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7788749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p w:rsidR="00F82B8B" w:rsidRPr="00F82B8B" w:rsidRDefault="00F82B8B" w:rsidP="00F82B8B">
          <w:pPr>
            <w:shd w:val="clear" w:color="auto" w:fill="FFFFFF"/>
            <w:spacing w:after="0" w:line="315" w:lineRule="atLeast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b/>
              <w:bCs/>
              <w:color w:val="222222"/>
              <w:sz w:val="28"/>
              <w:szCs w:val="28"/>
              <w:lang w:val="uk-UA" w:eastAsia="ru-RU"/>
            </w:rPr>
            <w:t>Паспорт загальноосвітнього навчального закладу</w:t>
          </w:r>
        </w:p>
        <w:p w:rsidR="00F82B8B" w:rsidRPr="00F82B8B" w:rsidRDefault="00F82B8B" w:rsidP="00F82B8B">
          <w:pPr>
            <w:shd w:val="clear" w:color="auto" w:fill="FFFFFF"/>
            <w:spacing w:after="0" w:line="315" w:lineRule="atLeast"/>
            <w:jc w:val="center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</w:p>
        <w:p w:rsidR="00F82B8B" w:rsidRPr="00F82B8B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Повна назва: </w:t>
          </w:r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 xml:space="preserve">Комунальний заклад освіти «Петриківська неповна середня загальноосвітня школа І – ІІ ступенів </w:t>
          </w:r>
          <w:proofErr w:type="spellStart"/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Солонянської</w:t>
          </w:r>
          <w:proofErr w:type="spellEnd"/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 xml:space="preserve"> районної ради Дніпропетровської області»</w:t>
          </w:r>
        </w:p>
        <w:p w:rsidR="00F82B8B" w:rsidRPr="00F82B8B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Тип навчального закладу: </w:t>
          </w:r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загальноосвітній навчальний заклад</w:t>
          </w:r>
        </w:p>
        <w:p w:rsidR="00F82B8B" w:rsidRPr="00F82B8B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Форма власності:</w:t>
          </w:r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 xml:space="preserve">комунальна    </w:t>
          </w:r>
        </w:p>
        <w:p w:rsidR="00F82B8B" w:rsidRPr="00F82B8B" w:rsidRDefault="00F82B8B" w:rsidP="00F82B8B">
          <w:pPr>
            <w:shd w:val="clear" w:color="auto" w:fill="FFFFFF"/>
            <w:spacing w:after="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Директор </w:t>
          </w:r>
          <w:r w:rsidRPr="00F82B8B">
            <w:rPr>
              <w:rFonts w:ascii="Times New Roman" w:eastAsia="Calibri" w:hAnsi="Times New Roman" w:cs="Times New Roman"/>
              <w:i/>
              <w:iCs/>
              <w:color w:val="222222"/>
              <w:sz w:val="28"/>
              <w:szCs w:val="28"/>
              <w:bdr w:val="none" w:sz="0" w:space="0" w:color="auto" w:frame="1"/>
              <w:lang w:val="uk-UA" w:eastAsia="ru-RU"/>
            </w:rPr>
            <w:t>(ПІБ):</w:t>
          </w: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 </w:t>
          </w:r>
          <w:proofErr w:type="spellStart"/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Шова</w:t>
          </w:r>
          <w:proofErr w:type="spellEnd"/>
          <w:r w:rsidR="00F17C3F" w:rsidRPr="00F17C3F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 xml:space="preserve"> Світлана Миколаївна</w:t>
          </w:r>
        </w:p>
        <w:p w:rsidR="00F17C3F" w:rsidRDefault="00F82B8B" w:rsidP="00F82B8B">
          <w:pPr>
            <w:shd w:val="clear" w:color="auto" w:fill="FFFFFF"/>
            <w:spacing w:after="0" w:line="315" w:lineRule="atLeast"/>
            <w:textAlignment w:val="baseline"/>
            <w:rPr>
              <w:rFonts w:ascii="Times New Roman" w:eastAsia="Calibri" w:hAnsi="Times New Roman" w:cs="Times New Roman"/>
              <w:iCs/>
              <w:color w:val="222222"/>
              <w:sz w:val="28"/>
              <w:szCs w:val="28"/>
              <w:u w:val="single"/>
              <w:bdr w:val="none" w:sz="0" w:space="0" w:color="auto" w:frame="1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Поштова адреса</w:t>
          </w:r>
          <w:r w:rsidRPr="00F82B8B">
            <w:rPr>
              <w:rFonts w:ascii="Times New Roman" w:eastAsia="Calibri" w:hAnsi="Times New Roman" w:cs="Times New Roman"/>
              <w:i/>
              <w:iCs/>
              <w:color w:val="222222"/>
              <w:sz w:val="28"/>
              <w:szCs w:val="28"/>
              <w:bdr w:val="none" w:sz="0" w:space="0" w:color="auto" w:frame="1"/>
              <w:lang w:val="uk-UA" w:eastAsia="ru-RU"/>
            </w:rPr>
            <w:t xml:space="preserve">: </w:t>
          </w:r>
          <w:r w:rsidR="00F17C3F" w:rsidRPr="00F17C3F">
            <w:rPr>
              <w:rFonts w:ascii="Times New Roman" w:eastAsia="Calibri" w:hAnsi="Times New Roman" w:cs="Times New Roman"/>
              <w:iCs/>
              <w:color w:val="222222"/>
              <w:sz w:val="28"/>
              <w:szCs w:val="28"/>
              <w:u w:val="single"/>
              <w:bdr w:val="none" w:sz="0" w:space="0" w:color="auto" w:frame="1"/>
              <w:lang w:val="uk-UA" w:eastAsia="ru-RU"/>
            </w:rPr>
            <w:t xml:space="preserve">52423 вул. Садова 1, с . Петриківка, </w:t>
          </w:r>
        </w:p>
        <w:p w:rsidR="00F17C3F" w:rsidRDefault="00F17C3F" w:rsidP="00F82B8B">
          <w:pPr>
            <w:shd w:val="clear" w:color="auto" w:fill="FFFFFF"/>
            <w:spacing w:after="0" w:line="315" w:lineRule="atLeast"/>
            <w:textAlignment w:val="baseline"/>
            <w:rPr>
              <w:rFonts w:ascii="Times New Roman" w:eastAsia="Calibri" w:hAnsi="Times New Roman" w:cs="Times New Roman"/>
              <w:iCs/>
              <w:color w:val="222222"/>
              <w:sz w:val="28"/>
              <w:szCs w:val="28"/>
              <w:u w:val="single"/>
              <w:bdr w:val="none" w:sz="0" w:space="0" w:color="auto" w:frame="1"/>
              <w:lang w:val="uk-UA" w:eastAsia="ru-RU"/>
            </w:rPr>
          </w:pPr>
          <w:proofErr w:type="spellStart"/>
          <w:r w:rsidRPr="00F17C3F">
            <w:rPr>
              <w:rFonts w:ascii="Times New Roman" w:eastAsia="Calibri" w:hAnsi="Times New Roman" w:cs="Times New Roman"/>
              <w:iCs/>
              <w:color w:val="222222"/>
              <w:sz w:val="28"/>
              <w:szCs w:val="28"/>
              <w:u w:val="single"/>
              <w:bdr w:val="none" w:sz="0" w:space="0" w:color="auto" w:frame="1"/>
              <w:lang w:val="uk-UA" w:eastAsia="ru-RU"/>
            </w:rPr>
            <w:t>Солонянського</w:t>
          </w:r>
          <w:proofErr w:type="spellEnd"/>
          <w:r w:rsidRPr="00F17C3F">
            <w:rPr>
              <w:rFonts w:ascii="Times New Roman" w:eastAsia="Calibri" w:hAnsi="Times New Roman" w:cs="Times New Roman"/>
              <w:iCs/>
              <w:color w:val="222222"/>
              <w:sz w:val="28"/>
              <w:szCs w:val="28"/>
              <w:u w:val="single"/>
              <w:bdr w:val="none" w:sz="0" w:space="0" w:color="auto" w:frame="1"/>
              <w:lang w:val="uk-UA" w:eastAsia="ru-RU"/>
            </w:rPr>
            <w:t xml:space="preserve"> району</w:t>
          </w:r>
        </w:p>
        <w:p w:rsidR="00F82B8B" w:rsidRPr="00F82B8B" w:rsidRDefault="00F17C3F" w:rsidP="00F82B8B">
          <w:pPr>
            <w:shd w:val="clear" w:color="auto" w:fill="FFFFFF"/>
            <w:spacing w:after="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17C3F">
            <w:rPr>
              <w:rFonts w:ascii="Times New Roman" w:eastAsia="Calibri" w:hAnsi="Times New Roman" w:cs="Times New Roman"/>
              <w:iCs/>
              <w:color w:val="222222"/>
              <w:sz w:val="28"/>
              <w:szCs w:val="28"/>
              <w:u w:val="single"/>
              <w:bdr w:val="none" w:sz="0" w:space="0" w:color="auto" w:frame="1"/>
              <w:lang w:val="uk-UA" w:eastAsia="ru-RU"/>
            </w:rPr>
            <w:t>Дніпропетровської області</w:t>
          </w:r>
        </w:p>
        <w:p w:rsidR="00F82B8B" w:rsidRPr="00F82B8B" w:rsidRDefault="00F82B8B" w:rsidP="00F82B8B">
          <w:pPr>
            <w:shd w:val="clear" w:color="auto" w:fill="FFFFFF"/>
            <w:spacing w:after="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Телефон </w:t>
          </w:r>
          <w:r w:rsidRPr="00F82B8B">
            <w:rPr>
              <w:rFonts w:ascii="Times New Roman" w:eastAsia="Calibri" w:hAnsi="Times New Roman" w:cs="Times New Roman"/>
              <w:i/>
              <w:iCs/>
              <w:color w:val="222222"/>
              <w:sz w:val="28"/>
              <w:szCs w:val="28"/>
              <w:bdr w:val="none" w:sz="0" w:space="0" w:color="auto" w:frame="1"/>
              <w:lang w:val="uk-UA" w:eastAsia="ru-RU"/>
            </w:rPr>
            <w:t>(із кодом МТЗ):</w:t>
          </w: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 </w:t>
          </w:r>
          <w:r w:rsid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       (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05669</w:t>
          </w:r>
          <w:r w:rsid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)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92593</w:t>
          </w:r>
        </w:p>
        <w:p w:rsidR="00F82B8B" w:rsidRPr="00FA779C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E-</w:t>
          </w:r>
          <w:proofErr w:type="spellStart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mail</w:t>
          </w:r>
          <w:proofErr w:type="spellEnd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адреса: </w:t>
          </w:r>
          <w:r w:rsidR="009055B8" w:rsidRPr="00FA779C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PetrykyvskaNSZS</w:t>
          </w:r>
          <w:r w:rsidR="00FA779C" w:rsidRPr="00FA779C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@yandex.ua</w:t>
          </w:r>
        </w:p>
        <w:p w:rsidR="009055B8" w:rsidRPr="00FA779C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eastAsia="ru-RU"/>
            </w:rPr>
          </w:pPr>
          <w:proofErr w:type="spellStart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Веб-сторінка</w:t>
          </w:r>
          <w:proofErr w:type="spellEnd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школи: </w:t>
          </w:r>
          <w:r w:rsidR="009055B8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</w:t>
          </w:r>
          <w:hyperlink r:id="rId6" w:history="1">
            <w:r w:rsidR="00FA779C" w:rsidRPr="002E69C3">
              <w:rPr>
                <w:rStyle w:val="aa"/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http://petrik.dnepredu.com/</w:t>
            </w:r>
          </w:hyperlink>
        </w:p>
        <w:p w:rsidR="00F82B8B" w:rsidRPr="00F82B8B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Кількість учнів: 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93</w:t>
          </w:r>
        </w:p>
        <w:p w:rsidR="009054B8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Кількість класів: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9</w:t>
          </w:r>
        </w:p>
        <w:p w:rsidR="009054B8" w:rsidRPr="009054B8" w:rsidRDefault="00F82B8B" w:rsidP="009054B8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Кількість учителів: 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14</w:t>
          </w:r>
        </w:p>
        <w:p w:rsidR="00F82B8B" w:rsidRPr="001B368B" w:rsidRDefault="00F82B8B" w:rsidP="009054B8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Кількість педагогів, які мають сертифікат про проходження навчання за методикою розвитку життєвих навичок і викладають:</w:t>
          </w:r>
        </w:p>
        <w:p w:rsidR="00F82B8B" w:rsidRPr="00F82B8B" w:rsidRDefault="00F82B8B" w:rsidP="00F82B8B">
          <w:pPr>
            <w:numPr>
              <w:ilvl w:val="0"/>
              <w:numId w:val="1"/>
            </w:numPr>
            <w:shd w:val="clear" w:color="auto" w:fill="FFFFFF"/>
            <w:spacing w:after="12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предмет «Основи здоров’я»  у початковій школі </w:t>
          </w:r>
          <w:r w:rsid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:  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4</w:t>
          </w:r>
        </w:p>
        <w:p w:rsidR="00F82B8B" w:rsidRPr="00F82B8B" w:rsidRDefault="00F82B8B" w:rsidP="00F82B8B">
          <w:pPr>
            <w:numPr>
              <w:ilvl w:val="0"/>
              <w:numId w:val="1"/>
            </w:numPr>
            <w:shd w:val="clear" w:color="auto" w:fill="FFFFFF"/>
            <w:spacing w:after="12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предмет «Основи здоров’я»  в основній школі </w:t>
          </w:r>
          <w:r w:rsid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: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1</w:t>
          </w:r>
        </w:p>
        <w:p w:rsidR="00F82B8B" w:rsidRPr="00F82B8B" w:rsidRDefault="00F82B8B" w:rsidP="00F82B8B">
          <w:pPr>
            <w:numPr>
              <w:ilvl w:val="0"/>
              <w:numId w:val="1"/>
            </w:num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курс «Захисти себе від ВІЛ» у 9</w:t>
          </w:r>
          <w:r w:rsidRPr="00F82B8B">
            <w:rPr>
              <w:rFonts w:ascii="Times New Roman" w:eastAsia="Calibri" w:hAnsi="Times New Roman" w:cs="Times New Roman"/>
              <w:sz w:val="24"/>
              <w:szCs w:val="24"/>
              <w:lang w:val="uk-UA" w:eastAsia="ru-RU"/>
            </w:rPr>
            <w:t>–</w:t>
          </w: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11 класах</w:t>
          </w:r>
          <w:r w:rsid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:</w:t>
          </w:r>
          <w:r w:rsidR="009054B8" w:rsidRP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2</w:t>
          </w:r>
        </w:p>
        <w:p w:rsidR="00F82B8B" w:rsidRPr="00F82B8B" w:rsidRDefault="00F82B8B" w:rsidP="00F82B8B">
          <w:pPr>
            <w:shd w:val="clear" w:color="auto" w:fill="FFFFFF"/>
            <w:spacing w:after="12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Кількість учнів, які навчаються за </w:t>
          </w:r>
          <w:proofErr w:type="spellStart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тренінговою</w:t>
          </w:r>
          <w:proofErr w:type="spellEnd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формою:</w:t>
          </w:r>
        </w:p>
        <w:p w:rsidR="00F82B8B" w:rsidRPr="00F82B8B" w:rsidRDefault="00F82B8B" w:rsidP="00F82B8B">
          <w:pPr>
            <w:numPr>
              <w:ilvl w:val="0"/>
              <w:numId w:val="1"/>
            </w:numPr>
            <w:shd w:val="clear" w:color="auto" w:fill="FFFFFF"/>
            <w:spacing w:after="12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предмет «Основи здоров’я»  у початковій школі </w:t>
          </w:r>
          <w:r w:rsidR="009054B8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:   0</w:t>
          </w:r>
        </w:p>
        <w:p w:rsidR="00F82B8B" w:rsidRPr="00F82B8B" w:rsidRDefault="00F82B8B" w:rsidP="00F82B8B">
          <w:pPr>
            <w:numPr>
              <w:ilvl w:val="0"/>
              <w:numId w:val="1"/>
            </w:numPr>
            <w:shd w:val="clear" w:color="auto" w:fill="FFFFFF"/>
            <w:spacing w:after="12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предмет «Основи здоров’я»  в основній школі    </w:t>
          </w:r>
          <w:r w:rsidR="00E05DD3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    0</w:t>
          </w:r>
        </w:p>
        <w:p w:rsidR="00F82B8B" w:rsidRPr="00F82B8B" w:rsidRDefault="00F82B8B" w:rsidP="00F82B8B">
          <w:pPr>
            <w:numPr>
              <w:ilvl w:val="0"/>
              <w:numId w:val="1"/>
            </w:numPr>
            <w:shd w:val="clear" w:color="auto" w:fill="FFFFFF"/>
            <w:spacing w:after="120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курс «Захисти себе від ВІЛ» у 9</w:t>
          </w:r>
          <w:r w:rsidRPr="00F82B8B">
            <w:rPr>
              <w:rFonts w:ascii="Times New Roman" w:eastAsia="Calibri" w:hAnsi="Times New Roman" w:cs="Times New Roman"/>
              <w:sz w:val="24"/>
              <w:szCs w:val="24"/>
              <w:lang w:val="uk-UA" w:eastAsia="ru-RU"/>
            </w:rPr>
            <w:t>–</w:t>
          </w: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11 класах           </w:t>
          </w:r>
          <w:r w:rsidR="00E05DD3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   0</w:t>
          </w:r>
        </w:p>
        <w:p w:rsidR="00F82B8B" w:rsidRPr="00F82B8B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</w:pPr>
        </w:p>
        <w:p w:rsidR="00F82B8B" w:rsidRPr="00F82B8B" w:rsidRDefault="00F82B8B" w:rsidP="00F82B8B">
          <w:pPr>
            <w:shd w:val="clear" w:color="auto" w:fill="FFFFFF"/>
            <w:spacing w:after="192" w:line="315" w:lineRule="atLeast"/>
            <w:textAlignment w:val="baseline"/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</w:pPr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Наявність </w:t>
          </w:r>
          <w:proofErr w:type="spellStart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>тренінгового</w:t>
          </w:r>
          <w:proofErr w:type="spellEnd"/>
          <w:r w:rsidRPr="00F82B8B">
            <w:rPr>
              <w:rFonts w:ascii="Times New Roman" w:eastAsia="Calibri" w:hAnsi="Times New Roman" w:cs="Times New Roman"/>
              <w:color w:val="222222"/>
              <w:sz w:val="28"/>
              <w:szCs w:val="28"/>
              <w:lang w:val="uk-UA" w:eastAsia="ru-RU"/>
            </w:rPr>
            <w:t xml:space="preserve"> кабінету: </w:t>
          </w:r>
          <w:r w:rsidR="00E05DD3" w:rsidRPr="00E05DD3">
            <w:rPr>
              <w:rFonts w:ascii="Times New Roman" w:eastAsia="Calibri" w:hAnsi="Times New Roman" w:cs="Times New Roman"/>
              <w:color w:val="222222"/>
              <w:sz w:val="28"/>
              <w:szCs w:val="28"/>
              <w:u w:val="single"/>
              <w:lang w:val="uk-UA" w:eastAsia="ru-RU"/>
            </w:rPr>
            <w:t>сумісний з кабінетом біології</w:t>
          </w:r>
        </w:p>
        <w:p w:rsidR="00F82B8B" w:rsidRPr="00F82B8B" w:rsidRDefault="00F82B8B" w:rsidP="00F82B8B">
          <w:pPr>
            <w:spacing w:after="0" w:line="240" w:lineRule="auto"/>
            <w:rPr>
              <w:rFonts w:ascii="Times New Roman" w:eastAsia="Batang" w:hAnsi="Times New Roman" w:cs="Times New Roman"/>
              <w:sz w:val="20"/>
              <w:szCs w:val="20"/>
              <w:lang w:val="uk-UA" w:eastAsia="uk-UA"/>
            </w:rPr>
          </w:pPr>
        </w:p>
        <w:p w:rsidR="00355167" w:rsidRDefault="00355167" w:rsidP="00F82B8B">
          <w:pPr>
            <w:rPr>
              <w:rFonts w:ascii="Times New Roman" w:eastAsia="Batang" w:hAnsi="Times New Roman" w:cs="Times New Roman"/>
              <w:sz w:val="20"/>
              <w:szCs w:val="20"/>
              <w:lang w:val="uk-UA" w:eastAsia="uk-UA"/>
            </w:rPr>
          </w:pPr>
        </w:p>
        <w:p w:rsidR="00355167" w:rsidRDefault="00355167">
          <w:pPr>
            <w:rPr>
              <w:rFonts w:ascii="Times New Roman" w:eastAsia="Batang" w:hAnsi="Times New Roman" w:cs="Times New Roman"/>
              <w:sz w:val="20"/>
              <w:szCs w:val="20"/>
              <w:lang w:val="uk-UA" w:eastAsia="uk-UA"/>
            </w:rPr>
          </w:pPr>
          <w:r>
            <w:rPr>
              <w:rFonts w:ascii="Times New Roman" w:eastAsia="Batang" w:hAnsi="Times New Roman" w:cs="Times New Roman"/>
              <w:sz w:val="20"/>
              <w:szCs w:val="20"/>
              <w:lang w:val="uk-UA" w:eastAsia="uk-UA"/>
            </w:rPr>
            <w:br w:type="page"/>
          </w:r>
        </w:p>
        <w:p w:rsidR="006739D9" w:rsidRDefault="006739D9" w:rsidP="00F82B8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96"/>
          </w:tblGrid>
          <w:tr w:rsidR="006739D9">
            <w:tc>
              <w:tcPr>
                <w:tcW w:w="5000" w:type="pct"/>
              </w:tcPr>
              <w:p w:rsidR="006739D9" w:rsidRDefault="006739D9">
                <w:pPr>
                  <w:pStyle w:val="a3"/>
                </w:pPr>
              </w:p>
            </w:tc>
          </w:tr>
        </w:tbl>
        <w:p w:rsidR="006739D9" w:rsidRDefault="007719A9"/>
      </w:sdtContent>
    </w:sdt>
    <w:p w:rsidR="00983263" w:rsidRPr="00983263" w:rsidRDefault="00983263" w:rsidP="00983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  <w:t>Модель превентивн</w:t>
      </w:r>
      <w:r w:rsidR="003D6181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  <w:t>ої освіти</w:t>
      </w:r>
      <w:r w:rsidRPr="0098326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  <w:t xml:space="preserve"> </w:t>
      </w:r>
    </w:p>
    <w:p w:rsidR="00983263" w:rsidRPr="00983263" w:rsidRDefault="00983263" w:rsidP="00983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  <w:t xml:space="preserve">комунального закладу освіти «Петриківська неповна середня загальноосвітня школа І – ІІ ступенів </w:t>
      </w:r>
    </w:p>
    <w:p w:rsidR="00983263" w:rsidRPr="008A7998" w:rsidRDefault="00983263" w:rsidP="008A79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</w:pPr>
      <w:proofErr w:type="spellStart"/>
      <w:r w:rsidRPr="0098326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  <w:t>Солонянської</w:t>
      </w:r>
      <w:proofErr w:type="spellEnd"/>
      <w:r w:rsidRPr="0098326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4"/>
          <w:lang w:val="uk-UA" w:eastAsia="ru-RU"/>
        </w:rPr>
        <w:t xml:space="preserve"> районної ради Дніпропетровської області»</w:t>
      </w:r>
    </w:p>
    <w:p w:rsidR="00983263" w:rsidRDefault="00983263" w:rsidP="00983263">
      <w:pPr>
        <w:tabs>
          <w:tab w:val="left" w:pos="5880"/>
        </w:tabs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983263" w:rsidRDefault="00983263" w:rsidP="008A7998">
      <w:pPr>
        <w:tabs>
          <w:tab w:val="left" w:pos="5880"/>
        </w:tabs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Людину можна спрямувати, але не </w:t>
      </w:r>
    </w:p>
    <w:p w:rsidR="00983263" w:rsidRDefault="00983263" w:rsidP="008A7998">
      <w:pPr>
        <w:tabs>
          <w:tab w:val="left" w:pos="5880"/>
        </w:tabs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виправити, людина виправляється лише </w:t>
      </w:r>
    </w:p>
    <w:p w:rsidR="00983263" w:rsidRPr="00983263" w:rsidRDefault="00983263" w:rsidP="008A7998">
      <w:pPr>
        <w:tabs>
          <w:tab w:val="left" w:pos="5880"/>
        </w:tabs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сама.</w:t>
      </w:r>
    </w:p>
    <w:p w:rsidR="00983263" w:rsidRPr="00983263" w:rsidRDefault="00983263" w:rsidP="008A7998">
      <w:pPr>
        <w:tabs>
          <w:tab w:val="left" w:pos="588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9832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В.Ф.Одоєвський</w:t>
      </w:r>
    </w:p>
    <w:p w:rsidR="00983263" w:rsidRPr="00983263" w:rsidRDefault="00983263" w:rsidP="008A79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Превентивне  виховання – це  система  підготовчих  та  профілактичних  дій  педагога,  спрямованих  на  запобігання  формуванню  в  учнів  негативних  звичок,  рис  характеру,  проявам  асоціальної  поведінки  підлітків  та  організацію  належного  догляду  за  діяльністю  школярів.  Це  організований  освітньою  установою  комплекс  систематичного  і  цілеспрямованого  впливу  на  свідомість,  почуття  і  волю  учнів  з  метою  попередження  антигромадської  поведінки.  Сутність  її  полягає  у  розвитку  почуття  соціальної  відповідальності  підлітків  за  свою  поведінку,  що  сприяє  глибокому  усвідомленню  не  лише  своїх  прав,  а  й  обов’язків.  </w:t>
      </w: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Превентивне  виховання  має  сприяти  формуванню  в  учнів  моральних  почуттів,  які  регулювали  б  їхню  поведінку:  почуття  законності  обраної  мети,  правомірності  шляхів  і  засобів  їх  реалізації,  відповідальності. </w:t>
      </w:r>
    </w:p>
    <w:p w:rsidR="00494E4E" w:rsidRPr="00494E4E" w:rsidRDefault="00494E4E" w:rsidP="008A79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4E4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uk-UA" w:eastAsia="ru-RU"/>
        </w:rPr>
        <w:t xml:space="preserve">Головна мета </w:t>
      </w:r>
      <w:r w:rsidRPr="00494E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формування у працівників школи, учнів, батьків усвідомленого ставлення до власного здоров</w:t>
      </w:r>
      <w:r w:rsidRPr="00494E4E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494E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я.</w:t>
      </w:r>
    </w:p>
    <w:p w:rsidR="00494E4E" w:rsidRPr="00494E4E" w:rsidRDefault="00494E4E" w:rsidP="008A799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uk-UA" w:eastAsia="ru-RU"/>
        </w:rPr>
      </w:pPr>
      <w:r w:rsidRPr="00494E4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  <w:lang w:val="uk-UA" w:eastAsia="ru-RU"/>
        </w:rPr>
        <w:t>Завдання:</w:t>
      </w:r>
    </w:p>
    <w:p w:rsidR="00494E4E" w:rsidRPr="00494E4E" w:rsidRDefault="00494E4E" w:rsidP="008A79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4E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Сприяти збереженню та зміцненню здоров</w:t>
      </w:r>
      <w:r w:rsidRPr="00494E4E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494E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я;</w:t>
      </w:r>
    </w:p>
    <w:p w:rsidR="00494E4E" w:rsidRPr="00494E4E" w:rsidRDefault="00494E4E" w:rsidP="008A79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4E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Встановлювати та заохочувати партнерство вчителів, учнів та громадськості;</w:t>
      </w:r>
    </w:p>
    <w:p w:rsidR="00494E4E" w:rsidRPr="00494E4E" w:rsidRDefault="00494E4E" w:rsidP="008A79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94E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Виховувати особистість з новою ментальністю, яка усвідомлює саму себе, пізнає своє етнічне коріння, є високодуховною, вміє визначитися в різних сферах діяльності та самоутвердитися і реалізуватися в житті.</w:t>
      </w:r>
    </w:p>
    <w:p w:rsidR="00983263" w:rsidRPr="00983263" w:rsidRDefault="00494E4E" w:rsidP="008A7998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sz w:val="28"/>
          <w:szCs w:val="20"/>
          <w:lang w:val="uk-UA"/>
        </w:rPr>
        <w:t xml:space="preserve">За основу взято принцип </w:t>
      </w:r>
      <w:proofErr w:type="spellStart"/>
      <w:r>
        <w:rPr>
          <w:sz w:val="28"/>
          <w:szCs w:val="20"/>
          <w:lang w:val="uk-UA"/>
        </w:rPr>
        <w:t>взаемозвязку</w:t>
      </w:r>
      <w:proofErr w:type="spellEnd"/>
      <w:r>
        <w:rPr>
          <w:sz w:val="28"/>
          <w:szCs w:val="20"/>
          <w:lang w:val="uk-UA"/>
        </w:rPr>
        <w:t xml:space="preserve"> розвиваючого навчання з робо</w:t>
      </w:r>
      <w:r>
        <w:rPr>
          <w:sz w:val="28"/>
          <w:szCs w:val="20"/>
          <w:lang w:val="uk-UA"/>
        </w:rPr>
        <w:softHyphen/>
        <w:t>тою по охорон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 xml:space="preserve"> та </w:t>
      </w:r>
      <w:proofErr w:type="spellStart"/>
      <w:r>
        <w:rPr>
          <w:sz w:val="28"/>
          <w:szCs w:val="20"/>
          <w:lang w:val="uk-UA"/>
        </w:rPr>
        <w:t>зм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>цнення</w:t>
      </w:r>
      <w:proofErr w:type="spellEnd"/>
      <w:r>
        <w:rPr>
          <w:sz w:val="28"/>
          <w:szCs w:val="20"/>
          <w:lang w:val="uk-UA"/>
        </w:rPr>
        <w:t xml:space="preserve"> здоров"я </w:t>
      </w:r>
      <w:proofErr w:type="spellStart"/>
      <w:r>
        <w:rPr>
          <w:sz w:val="28"/>
          <w:szCs w:val="20"/>
          <w:lang w:val="uk-UA"/>
        </w:rPr>
        <w:t>учн</w:t>
      </w:r>
      <w:proofErr w:type="spellEnd"/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 xml:space="preserve">в, </w:t>
      </w:r>
      <w:proofErr w:type="spellStart"/>
      <w:r w:rsidR="00983263">
        <w:rPr>
          <w:sz w:val="28"/>
          <w:szCs w:val="20"/>
          <w:lang w:val="uk-UA"/>
        </w:rPr>
        <w:t>є</w:t>
      </w:r>
      <w:r>
        <w:rPr>
          <w:sz w:val="28"/>
          <w:szCs w:val="20"/>
          <w:lang w:val="uk-UA"/>
        </w:rPr>
        <w:t>дност</w:t>
      </w:r>
      <w:r>
        <w:rPr>
          <w:sz w:val="28"/>
          <w:szCs w:val="20"/>
          <w:lang w:val="en-US"/>
        </w:rPr>
        <w:t>i</w:t>
      </w:r>
      <w:proofErr w:type="spellEnd"/>
      <w:r>
        <w:rPr>
          <w:sz w:val="28"/>
          <w:szCs w:val="20"/>
          <w:lang w:val="uk-UA"/>
        </w:rPr>
        <w:t xml:space="preserve"> морального, ф</w:t>
      </w:r>
      <w:proofErr w:type="spellStart"/>
      <w:r>
        <w:rPr>
          <w:sz w:val="28"/>
          <w:szCs w:val="20"/>
          <w:lang w:val="en-US"/>
        </w:rPr>
        <w:t>i</w:t>
      </w:r>
      <w:proofErr w:type="spellEnd"/>
      <w:r>
        <w:rPr>
          <w:sz w:val="28"/>
          <w:szCs w:val="20"/>
          <w:lang w:val="uk-UA"/>
        </w:rPr>
        <w:t>зично</w:t>
      </w:r>
      <w:r>
        <w:rPr>
          <w:sz w:val="28"/>
          <w:szCs w:val="20"/>
          <w:lang w:val="uk-UA"/>
        </w:rPr>
        <w:softHyphen/>
        <w:t>го, псих</w:t>
      </w:r>
      <w:proofErr w:type="spellStart"/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>чного</w:t>
      </w:r>
      <w:proofErr w:type="spellEnd"/>
      <w:r>
        <w:rPr>
          <w:sz w:val="28"/>
          <w:szCs w:val="20"/>
          <w:lang w:val="uk-UA"/>
        </w:rPr>
        <w:t xml:space="preserve"> та </w:t>
      </w:r>
      <w:proofErr w:type="spellStart"/>
      <w:r>
        <w:rPr>
          <w:sz w:val="28"/>
          <w:szCs w:val="20"/>
          <w:lang w:val="uk-UA"/>
        </w:rPr>
        <w:t>соц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>альногонапрямк</w:t>
      </w:r>
      <w:r>
        <w:rPr>
          <w:sz w:val="28"/>
          <w:szCs w:val="20"/>
          <w:lang w:val="en-US"/>
        </w:rPr>
        <w:t>i</w:t>
      </w:r>
      <w:proofErr w:type="spellEnd"/>
      <w:r>
        <w:rPr>
          <w:sz w:val="28"/>
          <w:szCs w:val="20"/>
          <w:lang w:val="uk-UA"/>
        </w:rPr>
        <w:t xml:space="preserve">в </w:t>
      </w:r>
      <w:proofErr w:type="spellStart"/>
      <w:r>
        <w:rPr>
          <w:sz w:val="28"/>
          <w:szCs w:val="20"/>
          <w:lang w:val="uk-UA"/>
        </w:rPr>
        <w:t>нац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uk-UA"/>
        </w:rPr>
        <w:t>онального</w:t>
      </w:r>
      <w:proofErr w:type="spellEnd"/>
      <w:r>
        <w:rPr>
          <w:sz w:val="28"/>
          <w:szCs w:val="20"/>
          <w:lang w:val="uk-UA"/>
        </w:rPr>
        <w:t xml:space="preserve"> виховання.</w:t>
      </w: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Реалізація мети та завдань превентивного виховання здійснюється за такими критеріями:</w:t>
      </w:r>
    </w:p>
    <w:p w:rsidR="00983263" w:rsidRPr="00983263" w:rsidRDefault="00983263" w:rsidP="008A7998">
      <w:pPr>
        <w:spacing w:after="0" w:line="240" w:lineRule="auto"/>
        <w:ind w:left="4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 рівні  фізичного  здоров’я:</w:t>
      </w:r>
    </w:p>
    <w:p w:rsidR="00983263" w:rsidRPr="00983263" w:rsidRDefault="00983263" w:rsidP="008A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прагнення  фізичної  досконалості,  ставлення  до  власного  здоров’я  як  до  найвищої  соціальної  цінності.  Фізична  розвиненість,  загальна  фізична  працездатність.  Загартованість  організму,  дотримання  раціонального  режиму  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дня,  виконання  вимог  особистої  гігієни,  правильне  харчування;</w:t>
      </w:r>
    </w:p>
    <w:p w:rsidR="00983263" w:rsidRPr="00983263" w:rsidRDefault="00983263" w:rsidP="008A7998">
      <w:p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 рівні  психічного  здоров'я  (психологічного  комфорту):</w:t>
      </w:r>
    </w:p>
    <w:p w:rsidR="00983263" w:rsidRPr="00983263" w:rsidRDefault="00983263" w:rsidP="008A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 пізнавальної  діяльності  календарному  віку,  розвиненість  довільних  психічних  процесів,  наявність  саморегуляції,  адекватна  самооцінка,  відсутність  акцентуацій  характеру  та  шкідливих  звичок;</w:t>
      </w:r>
    </w:p>
    <w:p w:rsidR="00983263" w:rsidRPr="00983263" w:rsidRDefault="00983263" w:rsidP="008A7998">
      <w:pPr>
        <w:spacing w:after="0" w:line="240" w:lineRule="auto"/>
        <w:ind w:left="4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 рівні  духовного  здоров’я:</w:t>
      </w:r>
    </w:p>
    <w:p w:rsidR="00983263" w:rsidRPr="00983263" w:rsidRDefault="00983263" w:rsidP="008A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узгодженість  загальнолюдських  та  національних  морально-духовних  цінностей,  наявність  позитивного  ідеалу,  працелюбність,  почуття  прекрасного  в  житті;</w:t>
      </w:r>
    </w:p>
    <w:p w:rsidR="00983263" w:rsidRPr="00983263" w:rsidRDefault="00983263" w:rsidP="008A7998">
      <w:pPr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 рівні  соціального  здоров’я  (соціального  добробуту):</w:t>
      </w:r>
    </w:p>
    <w:p w:rsidR="00983263" w:rsidRPr="00983263" w:rsidRDefault="00983263" w:rsidP="008A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сформована  громадянська  відповідальність  за  наслідки  нездорового  способу  життя,  соціально  орієнтована  </w:t>
      </w:r>
      <w:proofErr w:type="spellStart"/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комунікативність</w:t>
      </w:r>
      <w:proofErr w:type="spellEnd"/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доброзичливість  у  ставленні  до  людини,  здатність  до  </w:t>
      </w:r>
      <w:proofErr w:type="spellStart"/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самоактуалізації</w:t>
      </w:r>
      <w:proofErr w:type="spellEnd"/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саморегуляції,  самовиховання.</w:t>
      </w:r>
    </w:p>
    <w:p w:rsidR="00983263" w:rsidRPr="00983263" w:rsidRDefault="00983263" w:rsidP="008A79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Стратегія розвитку  </w:t>
      </w: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Орієнтація на індивідуалізацію освітнього процесу;</w:t>
      </w:r>
    </w:p>
    <w:p w:rsidR="008A7998" w:rsidRDefault="00983263" w:rsidP="008A799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A799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Активна життєва позиція учасників навчально-виховної роботи, яка спрямовує особистість на відповідальну поведінку та формування системи цінностей;</w:t>
      </w:r>
    </w:p>
    <w:p w:rsidR="00983263" w:rsidRPr="00983263" w:rsidRDefault="00983263" w:rsidP="008A799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Дотримання алгоритму роботи школи превентивного виховання :</w:t>
      </w: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- Збір і аналіз інформації;</w:t>
      </w: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- Створення банку даних;</w:t>
      </w:r>
    </w:p>
    <w:p w:rsidR="008A7998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- Корекція навчально-виховного процесу щодо змісту і форм реалізації </w:t>
      </w: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програми;</w:t>
      </w:r>
    </w:p>
    <w:p w:rsidR="008A7998" w:rsidRPr="008A7998" w:rsidRDefault="00983263" w:rsidP="008A7998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A799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Пошук різних форм співробітництва з громадськими організаціями, батьками, органами виконавчої влади на  місцях з метою об’єднання  зусиль по превентивному вихованню;</w:t>
      </w:r>
    </w:p>
    <w:p w:rsidR="00983263" w:rsidRPr="008A7998" w:rsidRDefault="00983263" w:rsidP="008A7998">
      <w:pPr>
        <w:pStyle w:val="a7"/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A799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Залучення учнівської молоді до активної участі у просвітницькій  та волонтерській роботі щодо пропаганди та оволодіння практичними навичками ведення здорового способу життя в середовищі однолітків;</w:t>
      </w:r>
    </w:p>
    <w:p w:rsidR="00983263" w:rsidRPr="00983263" w:rsidRDefault="00983263" w:rsidP="008A79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Формування уявлень про права та свободи громадян України;</w:t>
      </w:r>
    </w:p>
    <w:p w:rsidR="00983263" w:rsidRPr="00983263" w:rsidRDefault="00983263" w:rsidP="008A79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Послідовне формування культури поведінки  учнів . </w:t>
      </w:r>
    </w:p>
    <w:p w:rsidR="00983263" w:rsidRPr="00983263" w:rsidRDefault="00983263" w:rsidP="008A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Кадрове забезпечення</w:t>
      </w:r>
    </w:p>
    <w:p w:rsidR="008328E4" w:rsidRPr="008328E4" w:rsidRDefault="008328E4" w:rsidP="008A7998">
      <w:pPr>
        <w:pStyle w:val="a7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141"/>
        <w:rPr>
          <w:rFonts w:ascii="Times New Roman" w:eastAsia="DejaVu Sans" w:hAnsi="Times New Roman" w:cs="Times New Roman"/>
          <w:spacing w:val="-11"/>
          <w:kern w:val="1"/>
          <w:sz w:val="32"/>
          <w:szCs w:val="32"/>
          <w:lang w:val="uk-UA"/>
        </w:rPr>
      </w:pPr>
      <w:proofErr w:type="spellStart"/>
      <w:r w:rsidRPr="008328E4"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>Шова</w:t>
      </w:r>
      <w:proofErr w:type="spellEnd"/>
      <w:r w:rsidRPr="008328E4"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 xml:space="preserve"> С.М. – </w:t>
      </w:r>
      <w:proofErr w:type="spellStart"/>
      <w:r w:rsidRPr="008328E4"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>директор</w:t>
      </w:r>
      <w:r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>школи</w:t>
      </w:r>
      <w:proofErr w:type="spellEnd"/>
      <w:r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>.</w:t>
      </w:r>
    </w:p>
    <w:p w:rsidR="008328E4" w:rsidRPr="008328E4" w:rsidRDefault="008328E4" w:rsidP="008A7998">
      <w:pPr>
        <w:pStyle w:val="a7"/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right="141" w:hanging="355"/>
        <w:rPr>
          <w:rFonts w:ascii="Times New Roman" w:eastAsia="DejaVu Sans" w:hAnsi="Times New Roman" w:cs="Times New Roman"/>
          <w:spacing w:val="-11"/>
          <w:kern w:val="1"/>
          <w:sz w:val="32"/>
          <w:szCs w:val="32"/>
          <w:lang w:val="uk-UA"/>
        </w:rPr>
      </w:pPr>
      <w:proofErr w:type="spellStart"/>
      <w:r w:rsidRPr="008328E4">
        <w:rPr>
          <w:rFonts w:ascii="Times New Roman" w:eastAsia="DejaVu Sans" w:hAnsi="Times New Roman" w:cs="Times New Roman"/>
          <w:spacing w:val="-2"/>
          <w:kern w:val="1"/>
          <w:sz w:val="32"/>
          <w:szCs w:val="32"/>
          <w:lang w:val="uk-UA"/>
        </w:rPr>
        <w:t>Шмигельський</w:t>
      </w:r>
      <w:proofErr w:type="spellEnd"/>
      <w:r w:rsidRPr="008328E4">
        <w:rPr>
          <w:rFonts w:ascii="Times New Roman" w:eastAsia="DejaVu Sans" w:hAnsi="Times New Roman" w:cs="Times New Roman"/>
          <w:spacing w:val="-2"/>
          <w:kern w:val="1"/>
          <w:sz w:val="32"/>
          <w:szCs w:val="32"/>
          <w:lang w:val="uk-UA"/>
        </w:rPr>
        <w:t xml:space="preserve"> М.С. – керівник опорної школи, методист районного методичного кабінету.</w:t>
      </w:r>
    </w:p>
    <w:p w:rsidR="008328E4" w:rsidRPr="008328E4" w:rsidRDefault="008328E4" w:rsidP="008A7998">
      <w:pPr>
        <w:pStyle w:val="a7"/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right="141" w:hanging="355"/>
        <w:rPr>
          <w:rFonts w:ascii="Times New Roman" w:eastAsia="DejaVu Sans" w:hAnsi="Times New Roman" w:cs="Times New Roman"/>
          <w:spacing w:val="-11"/>
          <w:kern w:val="1"/>
          <w:sz w:val="32"/>
          <w:szCs w:val="32"/>
          <w:lang w:val="uk-UA"/>
        </w:rPr>
      </w:pPr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 xml:space="preserve">Соловей Л.Є. – заступник директора школи </w:t>
      </w:r>
      <w:proofErr w:type="spellStart"/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>знавчально</w:t>
      </w:r>
      <w:proofErr w:type="spellEnd"/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 xml:space="preserve"> -  виховної роботи.</w:t>
      </w:r>
    </w:p>
    <w:p w:rsidR="008328E4" w:rsidRPr="008328E4" w:rsidRDefault="008328E4" w:rsidP="008A7998">
      <w:pPr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DejaVu Sans" w:hAnsi="Times New Roman" w:cs="Times New Roman"/>
          <w:spacing w:val="-12"/>
          <w:kern w:val="1"/>
          <w:sz w:val="32"/>
          <w:szCs w:val="32"/>
          <w:lang w:val="uk-UA"/>
        </w:rPr>
      </w:pPr>
      <w:r w:rsidRPr="008328E4"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 xml:space="preserve">Смерека І.О. – </w:t>
      </w:r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>керівник шкільного методичного об</w:t>
      </w:r>
      <w:r w:rsidRPr="008328E4">
        <w:rPr>
          <w:rFonts w:ascii="Times New Roman" w:eastAsia="DejaVu Sans" w:hAnsi="Times New Roman" w:cs="Times New Roman"/>
          <w:kern w:val="1"/>
          <w:sz w:val="32"/>
          <w:szCs w:val="32"/>
        </w:rPr>
        <w:t>’</w:t>
      </w:r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>єднання класних керівників.</w:t>
      </w:r>
    </w:p>
    <w:p w:rsidR="008328E4" w:rsidRPr="008328E4" w:rsidRDefault="008328E4" w:rsidP="008A7998">
      <w:pPr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DejaVu Sans" w:hAnsi="Times New Roman" w:cs="Times New Roman"/>
          <w:spacing w:val="-12"/>
          <w:kern w:val="1"/>
          <w:sz w:val="32"/>
          <w:szCs w:val="32"/>
          <w:lang w:val="uk-UA"/>
        </w:rPr>
      </w:pPr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>Радченко Ю.О. –  вчитель фізичної культури, тренер ДЮСШ.</w:t>
      </w:r>
    </w:p>
    <w:p w:rsidR="008328E4" w:rsidRPr="008328E4" w:rsidRDefault="008328E4" w:rsidP="008A7998">
      <w:pPr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DejaVu Sans" w:hAnsi="Times New Roman" w:cs="Times New Roman"/>
          <w:spacing w:val="-12"/>
          <w:kern w:val="1"/>
          <w:sz w:val="32"/>
          <w:szCs w:val="32"/>
          <w:lang w:val="uk-UA"/>
        </w:rPr>
      </w:pPr>
      <w:proofErr w:type="spellStart"/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>Кондрацька</w:t>
      </w:r>
      <w:proofErr w:type="spellEnd"/>
      <w:r w:rsidRPr="008328E4">
        <w:rPr>
          <w:rFonts w:ascii="Times New Roman" w:eastAsia="DejaVu Sans" w:hAnsi="Times New Roman" w:cs="Times New Roman"/>
          <w:kern w:val="1"/>
          <w:sz w:val="32"/>
          <w:szCs w:val="32"/>
          <w:lang w:val="uk-UA"/>
        </w:rPr>
        <w:t xml:space="preserve"> Т.В. - педагог – тренер з превентивних програм.</w:t>
      </w:r>
    </w:p>
    <w:p w:rsidR="008328E4" w:rsidRPr="008328E4" w:rsidRDefault="008328E4" w:rsidP="008A7998">
      <w:pPr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DejaVu Sans" w:hAnsi="Times New Roman" w:cs="Times New Roman"/>
          <w:spacing w:val="-9"/>
          <w:kern w:val="1"/>
          <w:sz w:val="32"/>
          <w:szCs w:val="32"/>
          <w:lang w:val="uk-UA"/>
        </w:rPr>
      </w:pPr>
      <w:proofErr w:type="spellStart"/>
      <w:r w:rsidRPr="008328E4"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>Калюта</w:t>
      </w:r>
      <w:proofErr w:type="spellEnd"/>
      <w:r w:rsidRPr="008328E4">
        <w:rPr>
          <w:rFonts w:ascii="Times New Roman" w:eastAsia="DejaVu Sans" w:hAnsi="Times New Roman" w:cs="Times New Roman"/>
          <w:spacing w:val="-1"/>
          <w:kern w:val="1"/>
          <w:sz w:val="32"/>
          <w:szCs w:val="32"/>
          <w:lang w:val="uk-UA"/>
        </w:rPr>
        <w:t xml:space="preserve"> Л.М. – медична сестра школи.</w:t>
      </w:r>
    </w:p>
    <w:p w:rsidR="008328E4" w:rsidRPr="008328E4" w:rsidRDefault="008328E4" w:rsidP="008A7998">
      <w:pPr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8E4">
        <w:rPr>
          <w:rFonts w:ascii="Times New Roman" w:eastAsia="DejaVu Sans" w:hAnsi="Times New Roman" w:cs="Times New Roman"/>
          <w:spacing w:val="-1"/>
          <w:kern w:val="1"/>
          <w:sz w:val="28"/>
          <w:szCs w:val="28"/>
          <w:lang w:val="uk-UA"/>
        </w:rPr>
        <w:t>Лучко Н.М. – старша вожата.</w:t>
      </w:r>
    </w:p>
    <w:p w:rsidR="00983263" w:rsidRPr="00983263" w:rsidRDefault="008328E4" w:rsidP="008A7998">
      <w:pPr>
        <w:widowControl w:val="0"/>
        <w:numPr>
          <w:ilvl w:val="0"/>
          <w:numId w:val="6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8E4">
        <w:rPr>
          <w:rFonts w:ascii="Times New Roman" w:eastAsia="DejaVu Sans" w:hAnsi="Times New Roman" w:cs="Times New Roman"/>
          <w:spacing w:val="-1"/>
          <w:kern w:val="1"/>
          <w:sz w:val="28"/>
          <w:szCs w:val="28"/>
          <w:lang w:val="uk-UA"/>
        </w:rPr>
        <w:t>К</w:t>
      </w:r>
      <w:r w:rsidR="00983263"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 керівники та класоводи..</w:t>
      </w:r>
    </w:p>
    <w:p w:rsidR="00983263" w:rsidRPr="00983263" w:rsidRDefault="00983263" w:rsidP="008A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ІІІ. Організаційне забезпечення</w:t>
      </w:r>
    </w:p>
    <w:p w:rsidR="00983263" w:rsidRPr="00983263" w:rsidRDefault="00983263" w:rsidP="008A7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Цільовий проект «Школа превентивного виховання» є складовою частиною річного плану виховної роботи. Творча група п</w:t>
      </w:r>
      <w:r w:rsidR="008A7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рацює за власним планом роботи.</w:t>
      </w:r>
    </w:p>
    <w:p w:rsidR="00983263" w:rsidRPr="00983263" w:rsidRDefault="00983263" w:rsidP="008A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Матеріальне забезпечення проекту</w:t>
      </w:r>
    </w:p>
    <w:p w:rsidR="00983263" w:rsidRPr="00983263" w:rsidRDefault="00983263" w:rsidP="008A7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реалізації проекту використовується матеріальна база К</w:t>
      </w:r>
      <w:r w:rsidR="008328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Передбачається використання спонсорської допомоги.</w:t>
      </w:r>
    </w:p>
    <w:p w:rsidR="00983263" w:rsidRPr="00983263" w:rsidRDefault="00983263" w:rsidP="008A7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263" w:rsidRDefault="00983263" w:rsidP="008A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8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Pr="0098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пераційначастина</w:t>
      </w:r>
      <w:proofErr w:type="spellEnd"/>
    </w:p>
    <w:p w:rsidR="008328E4" w:rsidRPr="008328E4" w:rsidRDefault="008328E4" w:rsidP="008A79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70C0"/>
          <w:kern w:val="1"/>
          <w:sz w:val="28"/>
          <w:szCs w:val="28"/>
        </w:rPr>
      </w:pPr>
      <w:r w:rsidRPr="008328E4">
        <w:rPr>
          <w:rFonts w:ascii="Times New Roman" w:eastAsia="DejaVu Sans" w:hAnsi="Times New Roman" w:cs="Times New Roman"/>
          <w:b/>
          <w:color w:val="0070C0"/>
          <w:kern w:val="1"/>
          <w:sz w:val="28"/>
          <w:szCs w:val="28"/>
          <w:lang w:val="uk-UA"/>
        </w:rPr>
        <w:t xml:space="preserve">План роботи  </w:t>
      </w:r>
      <w:r w:rsidRPr="0098326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«Школ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и</w:t>
      </w:r>
      <w:r w:rsidRPr="0098326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превентивного виховання»</w:t>
      </w:r>
    </w:p>
    <w:p w:rsidR="008328E4" w:rsidRPr="008328E4" w:rsidRDefault="008328E4" w:rsidP="008A79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70C0"/>
          <w:kern w:val="1"/>
          <w:sz w:val="28"/>
          <w:szCs w:val="28"/>
          <w:lang w:val="uk-UA"/>
        </w:rPr>
      </w:pPr>
      <w:r w:rsidRPr="008328E4">
        <w:rPr>
          <w:rFonts w:ascii="Times New Roman" w:eastAsia="DejaVu Sans" w:hAnsi="Times New Roman" w:cs="Times New Roman"/>
          <w:b/>
          <w:color w:val="0070C0"/>
          <w:kern w:val="1"/>
          <w:sz w:val="28"/>
          <w:szCs w:val="28"/>
          <w:lang w:val="uk-UA"/>
        </w:rPr>
        <w:t>на 2013-2014н.р.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0"/>
        <w:gridCol w:w="5748"/>
        <w:gridCol w:w="2045"/>
        <w:gridCol w:w="2491"/>
      </w:tblGrid>
      <w:tr w:rsidR="008328E4" w:rsidRPr="008328E4" w:rsidTr="007154E3">
        <w:trPr>
          <w:trHeight w:hRule="exact" w:val="1115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Відповідальні за проведення</w:t>
            </w:r>
          </w:p>
        </w:tc>
      </w:tr>
      <w:tr w:rsidR="008328E4" w:rsidRPr="008328E4" w:rsidTr="007154E3">
        <w:trPr>
          <w:trHeight w:hRule="exact" w:val="539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8328E4" w:rsidRPr="008328E4" w:rsidTr="007154E3">
        <w:trPr>
          <w:trHeight w:hRule="exact" w:val="1128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4" w:right="35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Погодити структуру методичної роботи з районним відділом освіти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До 10. 09.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ru-RU"/>
              </w:rPr>
              <w:t>3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1270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4" w:right="35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Спланувати роботу опорної школи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До 15. 09.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2013 р. 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2558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Провести </w:t>
            </w:r>
            <w:r w:rsidRPr="008328E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ru-RU"/>
              </w:rPr>
              <w:t>засідання №1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ради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виховання» 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 з порядком денним:</w:t>
            </w:r>
          </w:p>
          <w:p w:rsidR="008328E4" w:rsidRPr="008328E4" w:rsidRDefault="008328E4" w:rsidP="008A799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Мета, завдання, зміст роботи 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</w:t>
            </w:r>
            <w:proofErr w:type="spellStart"/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виховання»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на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2013 –2014 навчальний рік.</w:t>
            </w:r>
          </w:p>
          <w:p w:rsidR="008328E4" w:rsidRPr="008328E4" w:rsidRDefault="008328E4" w:rsidP="008A799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Обговорення плану роботи на 2013 –2014 навчальний рік.</w:t>
            </w:r>
          </w:p>
          <w:p w:rsidR="008328E4" w:rsidRPr="008328E4" w:rsidRDefault="008328E4" w:rsidP="008A7998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 тематику засідань методичної ради опорної школи.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19. 09.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858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</w:pPr>
            <w:r w:rsidRPr="008328E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  <w:t>Моніторинг школярів щодо ведення здорового способу життя.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З 26. 09 по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30. 09. 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8328E4" w:rsidRPr="008328E4" w:rsidTr="007154E3">
        <w:trPr>
          <w:trHeight w:hRule="exact" w:val="860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right="7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Проведення «Малих олімпійських ігор в школі»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16. 09.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Радченко Ю.О.</w:t>
            </w:r>
          </w:p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</w:p>
        </w:tc>
      </w:tr>
      <w:tr w:rsidR="008328E4" w:rsidRPr="008328E4" w:rsidTr="007154E3">
        <w:trPr>
          <w:trHeight w:hRule="exact" w:val="847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</w:pPr>
            <w:r w:rsidRPr="008328E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  <w:t xml:space="preserve">Ведення паспортів здоров’я, аналіз, </w:t>
            </w:r>
            <w:proofErr w:type="spellStart"/>
            <w:r w:rsidRPr="008328E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  <w:t>корекційна</w:t>
            </w:r>
            <w:proofErr w:type="spellEnd"/>
            <w:r w:rsidRPr="008328E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  <w:t xml:space="preserve"> робота.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28. 09.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2011 р. 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proofErr w:type="spellStart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Калюта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Л.М.</w:t>
            </w:r>
          </w:p>
        </w:tc>
      </w:tr>
      <w:tr w:rsidR="008328E4" w:rsidRPr="008328E4" w:rsidTr="007154E3">
        <w:trPr>
          <w:trHeight w:hRule="exact" w:val="949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</w:pPr>
            <w:r w:rsidRPr="008328E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val="uk-UA"/>
              </w:rPr>
              <w:t>Організація роботи наркологічного поста, волонтерських груп щодо пропаганди здорового способу життя.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До 15. 09.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1427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5748" w:type="dxa"/>
            <w:shd w:val="clear" w:color="auto" w:fill="FFFFFF" w:themeFill="background1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Участь у </w:t>
            </w:r>
            <w:proofErr w:type="gram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районному</w:t>
            </w:r>
            <w:proofErr w:type="gramEnd"/>
            <w:r w:rsidR="003D618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рефреш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–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тренінгу</w:t>
            </w:r>
            <w:proofErr w:type="spellEnd"/>
            <w:r w:rsidR="003D618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вчителів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основ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здоров'я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«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Організація</w:t>
            </w:r>
            <w:proofErr w:type="spellEnd"/>
            <w:r w:rsidR="003D618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навчальноїдіяльності</w:t>
            </w:r>
            <w:proofErr w:type="spellEnd"/>
            <w:r w:rsidR="003D618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учнів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за методикою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життєвих</w:t>
            </w:r>
            <w:proofErr w:type="spellEnd"/>
            <w:r w:rsidR="003D618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навичок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20. 09.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537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8328E4" w:rsidRPr="008328E4" w:rsidTr="007154E3">
        <w:trPr>
          <w:trHeight w:hRule="exact" w:val="988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Створення активу волонтерів по пропаганді здорового способу життя 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До 01. 10.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1002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Участь у районних змаганнях з футболу різних вікових груп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Відповідно до графіка змагань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Радченко Ю.О.</w:t>
            </w:r>
          </w:p>
        </w:tc>
      </w:tr>
      <w:tr w:rsidR="008328E4" w:rsidRPr="008328E4" w:rsidTr="007154E3">
        <w:trPr>
          <w:trHeight w:hRule="exact" w:val="835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Проведення тренінгів превентивних курсів «Діалог», «Захисти себе від ВІЛ»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</w:t>
            </w:r>
            <w:proofErr w:type="spellStart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Кондрацька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8328E4" w:rsidRPr="008328E4" w:rsidTr="007154E3">
        <w:trPr>
          <w:trHeight w:hRule="exact" w:val="911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Проведення уроків волонтерів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З 17. 10 по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21. 10. 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Соловей Л.Є.</w:t>
            </w:r>
          </w:p>
        </w:tc>
      </w:tr>
      <w:tr w:rsidR="008328E4" w:rsidRPr="008328E4" w:rsidTr="007154E3">
        <w:trPr>
          <w:trHeight w:hRule="exact" w:val="1867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 xml:space="preserve">Робота навчально-консультаційного пункту. 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Провести </w:t>
            </w:r>
            <w:r w:rsidRPr="008328E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ru-RU"/>
              </w:rPr>
              <w:t>засідання №2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ради 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</w:t>
            </w:r>
            <w:proofErr w:type="spellStart"/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виховання»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на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тему «</w:t>
            </w: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Формування навичок здорового способу життя шкільної молоді в умовах сучасної школи »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</w:p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</w:p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Практичне заняття «Розробка та проведення Тижня Казки в школі»»</w:t>
            </w:r>
          </w:p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17. 10.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579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ЛИСТОПАД</w:t>
            </w:r>
          </w:p>
        </w:tc>
      </w:tr>
      <w:tr w:rsidR="008328E4" w:rsidRPr="008328E4" w:rsidTr="007154E3">
        <w:trPr>
          <w:trHeight w:hRule="exact" w:val="1102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ind w:right="-97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Огляд новинок методичної  літератури, періодичних видань та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інтернет-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посилань з питань </w:t>
            </w:r>
            <w:r w:rsidRPr="008328E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/>
              </w:rPr>
              <w:t>превенції.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05. 11.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1285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Участь у районному семінарі-практикумі вчителів основ здоров’я на базі Військової  ЗШ І – ІІІ ступенів.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10. 11.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Соловей Л.Є.</w:t>
            </w:r>
          </w:p>
        </w:tc>
      </w:tr>
      <w:tr w:rsidR="008328E4" w:rsidRPr="008328E4" w:rsidTr="007154E3">
        <w:trPr>
          <w:trHeight w:hRule="exact" w:val="1118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>Співпраця з органами місцевого самоврядування з питань пропаганди здорового способу життя.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21. 11.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2013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Адміністрація школи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</w:p>
        </w:tc>
      </w:tr>
      <w:tr w:rsidR="008328E4" w:rsidRPr="008328E4" w:rsidTr="007154E3">
        <w:trPr>
          <w:trHeight w:hRule="exact" w:val="590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ГРУДЕНЬ</w:t>
            </w:r>
          </w:p>
        </w:tc>
      </w:tr>
      <w:tr w:rsidR="008328E4" w:rsidRPr="008328E4" w:rsidTr="007154E3">
        <w:trPr>
          <w:trHeight w:hRule="exact" w:val="1807"/>
        </w:trPr>
        <w:tc>
          <w:tcPr>
            <w:tcW w:w="490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 xml:space="preserve">Робота навчально-консультаційного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>пункту.</w:t>
            </w:r>
            <w:r w:rsidRPr="008328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Провести</w:t>
            </w:r>
            <w:r w:rsidRPr="008328E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засідання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 xml:space="preserve"> №3</w:t>
            </w:r>
            <w:r w:rsidRPr="008328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ради 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виховання»</w:t>
            </w:r>
            <w:r w:rsidRPr="008328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на тему 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«</w:t>
            </w: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Покласти край замовчуванню проблеми ВІЛ/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СНІДу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»</w:t>
            </w:r>
          </w:p>
          <w:p w:rsidR="008328E4" w:rsidRPr="008328E4" w:rsidRDefault="008328E4" w:rsidP="008A7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19. 12.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hRule="exact" w:val="1112"/>
        </w:trPr>
        <w:tc>
          <w:tcPr>
            <w:tcW w:w="490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>Волонтерські уроки – толерантності до ВІЛ – інфікованих.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02.12.13.р.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</w:t>
            </w:r>
            <w:proofErr w:type="spellStart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Кондрацька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8328E4" w:rsidRPr="008328E4" w:rsidTr="007154E3">
        <w:trPr>
          <w:trHeight w:hRule="exact" w:val="389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СІЧЕНЬ</w:t>
            </w:r>
          </w:p>
        </w:tc>
      </w:tr>
      <w:tr w:rsidR="008328E4" w:rsidRPr="008328E4" w:rsidTr="007154E3">
        <w:trPr>
          <w:trHeight w:val="1058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Виставка дитячих малюнків та плакатів «Обираємо здоровий спосіб життя»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1230"/>
        </w:trPr>
        <w:tc>
          <w:tcPr>
            <w:tcW w:w="490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>Робота навчально-консультаційного пункту.</w:t>
            </w:r>
          </w:p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 xml:space="preserve">Індивідуальні бесіди та консультативна допомога вчителям </w:t>
            </w: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з питань </w:t>
            </w:r>
            <w:r w:rsidRPr="008328E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/>
              </w:rPr>
              <w:t>вивчення превенції різних вікових груп.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16. 01. 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2014 р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365"/>
        </w:trPr>
        <w:tc>
          <w:tcPr>
            <w:tcW w:w="490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>Участь у районному семінарі майстер – класі «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>Тренінгова</w:t>
            </w:r>
            <w:proofErr w:type="spellEnd"/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 xml:space="preserve"> форма проведення уроків основ здоров’я»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</w:t>
            </w:r>
          </w:p>
        </w:tc>
      </w:tr>
      <w:tr w:rsidR="008328E4" w:rsidRPr="008328E4" w:rsidTr="007154E3">
        <w:trPr>
          <w:trHeight w:val="545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ЛЮТИЙ</w:t>
            </w:r>
          </w:p>
        </w:tc>
      </w:tr>
      <w:tr w:rsidR="008328E4" w:rsidRPr="008328E4" w:rsidTr="007154E3">
        <w:trPr>
          <w:trHeight w:val="560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  <w:t>Проведення методичного місячника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704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  <w:t>Проведення відкритих уроків - тренінгів в рамках методичного місячника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</w:t>
            </w:r>
            <w:proofErr w:type="spellStart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Кондрацька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8328E4" w:rsidRPr="008328E4" w:rsidTr="007154E3">
        <w:trPr>
          <w:trHeight w:val="854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Волонтерські уроки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544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БЕРЕЗЕНЬ</w:t>
            </w:r>
          </w:p>
        </w:tc>
      </w:tr>
      <w:tr w:rsidR="008328E4" w:rsidRPr="008328E4" w:rsidTr="007154E3">
        <w:trPr>
          <w:trHeight w:val="570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Проведення шкільного та районного конкурсу «Молодь обирає здоров’я»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750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Проведення загальношкільних спортивних змагань з настільного тенісу 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ІІІ тиждень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Радченко Ю.О.</w:t>
            </w:r>
          </w:p>
        </w:tc>
      </w:tr>
      <w:tr w:rsidR="008328E4" w:rsidRPr="008328E4" w:rsidTr="007154E3">
        <w:trPr>
          <w:trHeight w:val="1524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  <w:t xml:space="preserve">Робота навчально-консультаційного пункту. </w:t>
            </w: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Практичне заняття «Розробка та проведення тренінгів у виховній роботі класних керівників»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20. 03.</w:t>
            </w:r>
          </w:p>
          <w:p w:rsidR="008328E4" w:rsidRPr="008328E4" w:rsidRDefault="008328E4" w:rsidP="008A79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2014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569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КВІТЕНЬ</w:t>
            </w:r>
          </w:p>
        </w:tc>
      </w:tr>
      <w:tr w:rsidR="008328E4" w:rsidRPr="008328E4" w:rsidTr="007154E3">
        <w:trPr>
          <w:trHeight w:val="1667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ind w:right="-97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Огляд новинок методичної  літератури, періодичних видань та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інтернет-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посилань з питань </w:t>
            </w:r>
            <w:r w:rsidRPr="008328E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/>
              </w:rPr>
              <w:t>превенції.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04. 04.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2014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Соловей Л.Є., заступник директора з НВР    </w:t>
            </w:r>
          </w:p>
        </w:tc>
      </w:tr>
      <w:tr w:rsidR="008328E4" w:rsidRPr="008328E4" w:rsidTr="007154E3">
        <w:trPr>
          <w:trHeight w:val="1403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val="uk-UA" w:eastAsia="ru-RU"/>
              </w:rPr>
              <w:t>Підготовка комп’ютерної презентації «</w:t>
            </w:r>
            <w:r w:rsidRPr="008328E4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Запрошуємо до ДІАЛОГУ» </w:t>
            </w:r>
            <w:r w:rsidRPr="008328E4">
              <w:rPr>
                <w:rFonts w:ascii="Times New Roman" w:eastAsia="DejaVu Sans" w:hAnsi="Times New Roman" w:cs="Times New Roman"/>
                <w:bCs/>
                <w:i/>
                <w:kern w:val="2"/>
                <w:sz w:val="28"/>
                <w:szCs w:val="28"/>
                <w:lang w:val="uk-UA"/>
              </w:rPr>
              <w:t xml:space="preserve">(з досвіду роботи </w:t>
            </w:r>
            <w:proofErr w:type="spellStart"/>
            <w:r w:rsidRPr="008328E4">
              <w:rPr>
                <w:rFonts w:ascii="Times New Roman" w:eastAsia="DejaVu Sans" w:hAnsi="Times New Roman" w:cs="Times New Roman"/>
                <w:bCs/>
                <w:i/>
                <w:kern w:val="2"/>
                <w:sz w:val="28"/>
                <w:szCs w:val="28"/>
                <w:lang w:val="uk-UA"/>
              </w:rPr>
              <w:t>педколективу</w:t>
            </w:r>
            <w:proofErr w:type="spellEnd"/>
            <w:r w:rsidRPr="008328E4">
              <w:rPr>
                <w:rFonts w:ascii="Times New Roman" w:eastAsia="DejaVu Sans" w:hAnsi="Times New Roman" w:cs="Times New Roman"/>
                <w:bCs/>
                <w:i/>
                <w:kern w:val="2"/>
                <w:sz w:val="28"/>
                <w:szCs w:val="28"/>
                <w:lang w:val="uk-UA"/>
              </w:rPr>
              <w:t xml:space="preserve"> школи)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До 15. 04.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2014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Методична рада школи</w:t>
            </w:r>
          </w:p>
        </w:tc>
      </w:tr>
      <w:tr w:rsidR="008328E4" w:rsidRPr="008328E4" w:rsidTr="007154E3">
        <w:trPr>
          <w:trHeight w:val="545"/>
        </w:trPr>
        <w:tc>
          <w:tcPr>
            <w:tcW w:w="10774" w:type="dxa"/>
            <w:gridSpan w:val="4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8328E4" w:rsidRPr="008328E4" w:rsidTr="007154E3">
        <w:trPr>
          <w:trHeight w:val="1173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Проведення загальношкільних змагань з туризму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ІІІ тиждень місяця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Радченко Ю.О.</w:t>
            </w:r>
          </w:p>
        </w:tc>
      </w:tr>
      <w:tr w:rsidR="008328E4" w:rsidRPr="008328E4" w:rsidTr="007154E3">
        <w:trPr>
          <w:trHeight w:val="1697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48" w:type="dxa"/>
          </w:tcPr>
          <w:p w:rsidR="008A7998" w:rsidRPr="008A7998" w:rsidRDefault="008328E4" w:rsidP="008A799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54" w:hanging="254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Провести </w:t>
            </w:r>
            <w:r w:rsidRPr="008328E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uk-UA" w:eastAsia="ru-RU"/>
              </w:rPr>
              <w:t>засідання №4</w:t>
            </w: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ради </w:t>
            </w:r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 w:rsidR="008A7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виховання»</w:t>
            </w:r>
          </w:p>
          <w:p w:rsidR="008328E4" w:rsidRPr="008328E4" w:rsidRDefault="008328E4" w:rsidP="008A799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54" w:hanging="254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Аналіз роботи </w:t>
            </w:r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 w:rsidR="008A7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</w:t>
            </w:r>
            <w:proofErr w:type="spellStart"/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виховання»</w:t>
            </w: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за</w:t>
            </w:r>
            <w:proofErr w:type="spellEnd"/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 xml:space="preserve"> 2013 – 2014 навчальний рік</w:t>
            </w:r>
          </w:p>
          <w:p w:rsidR="008328E4" w:rsidRPr="008328E4" w:rsidRDefault="008328E4" w:rsidP="008A799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54" w:hanging="254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</w:pPr>
            <w:r w:rsidRPr="008328E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/>
              </w:rPr>
              <w:t>Завдання на 2014 – 2015 навчальний рік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16. 05.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2014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Соловей Л.Є., заступник директора з НВР, рада школи</w:t>
            </w:r>
          </w:p>
        </w:tc>
      </w:tr>
      <w:tr w:rsidR="008328E4" w:rsidRPr="008328E4" w:rsidTr="007154E3">
        <w:trPr>
          <w:trHeight w:val="1412"/>
        </w:trPr>
        <w:tc>
          <w:tcPr>
            <w:tcW w:w="490" w:type="dxa"/>
          </w:tcPr>
          <w:p w:rsidR="008328E4" w:rsidRPr="008328E4" w:rsidRDefault="008328E4" w:rsidP="008A79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48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  <w:t xml:space="preserve">Обговорення питання «Роль </w:t>
            </w:r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«Школ</w:t>
            </w:r>
            <w:r w:rsidR="008A7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8A7998" w:rsidRPr="00983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превентивного виховання»</w:t>
            </w:r>
            <w:r w:rsidRPr="008328E4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val="uk-UA" w:eastAsia="ru-RU"/>
              </w:rPr>
              <w:t xml:space="preserve"> в роботі з педагогічними кадрами» на нараді при директору</w:t>
            </w:r>
          </w:p>
        </w:tc>
        <w:tc>
          <w:tcPr>
            <w:tcW w:w="2045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15. 05.</w:t>
            </w:r>
          </w:p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2014 р.</w:t>
            </w:r>
          </w:p>
        </w:tc>
        <w:tc>
          <w:tcPr>
            <w:tcW w:w="2491" w:type="dxa"/>
          </w:tcPr>
          <w:p w:rsidR="008328E4" w:rsidRPr="008328E4" w:rsidRDefault="008328E4" w:rsidP="008A799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</w:pPr>
            <w:proofErr w:type="spellStart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>Шова</w:t>
            </w:r>
            <w:proofErr w:type="spellEnd"/>
            <w:r w:rsidRPr="008328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/>
              </w:rPr>
              <w:t xml:space="preserve"> С.М., директор школи</w:t>
            </w:r>
          </w:p>
        </w:tc>
      </w:tr>
    </w:tbl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263" w:rsidRPr="00983263" w:rsidRDefault="00983263" w:rsidP="008A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Кінцевий результат : </w:t>
      </w: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263" w:rsidRPr="00983263" w:rsidRDefault="00983263" w:rsidP="008A7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учнів, що визначається основними показниками вихованості:</w:t>
      </w:r>
    </w:p>
    <w:p w:rsidR="00983263" w:rsidRPr="00983263" w:rsidRDefault="00983263" w:rsidP="008A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в сім'ї: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виявляє дитина інтерес до сімейних справ, проблем у родині, чи переживає разом з іншим членами родини радощі й негаразди.</w:t>
      </w:r>
    </w:p>
    <w:p w:rsidR="00983263" w:rsidRPr="00983263" w:rsidRDefault="00983263" w:rsidP="008A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в школі: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уважність на уроках, старанність у виконанні завдань учителів. Вияв почуття відповідальності за доручені справи, бережливе ставлення до шкільного майна, дотримання правил для учнів і режиму закладу.</w:t>
      </w:r>
    </w:p>
    <w:p w:rsidR="00983263" w:rsidRPr="00983263" w:rsidRDefault="00983263" w:rsidP="008A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Ставлення до старших: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ввічливість у спілкуванні, надання посильної допомоги тим, хто її потребує.</w:t>
      </w:r>
    </w:p>
    <w:p w:rsidR="00983263" w:rsidRPr="00983263" w:rsidRDefault="00983263" w:rsidP="008A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Ставлення до ровесників: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активна участь у спільній діяльності. Прагнення поділитися своїми успіхами та невдачами з товаришами. Бажання безкорисливо допомагати друзям, прагнення не підводити клас, групу.</w:t>
      </w:r>
    </w:p>
    <w:p w:rsidR="00983263" w:rsidRPr="00983263" w:rsidRDefault="00983263" w:rsidP="008A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Поведінка на вулиці та в громадських місцях: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правил вуличного руху, збереження природи, дотримання чистоти в громадських місцях, у транспорті, на вулиці.</w:t>
      </w:r>
    </w:p>
    <w:p w:rsidR="00983263" w:rsidRPr="00983263" w:rsidRDefault="00983263" w:rsidP="008A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Ставлення до самого себе:</w:t>
      </w:r>
      <w:r w:rsidRPr="00983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охайність і бережливість, дотримання правил особистої гігієни, виконання режиму дня, адекватна оцінка своєї поведінки та окремих вчинків, правдивість, принциповість. </w:t>
      </w:r>
    </w:p>
    <w:p w:rsidR="00494E4E" w:rsidRPr="00392C6D" w:rsidRDefault="00494E4E" w:rsidP="008A7998">
      <w:pPr>
        <w:spacing w:line="240" w:lineRule="auto"/>
        <w:rPr>
          <w:lang w:val="uk-UA"/>
        </w:rPr>
      </w:pPr>
    </w:p>
    <w:p w:rsidR="007154E3" w:rsidRPr="00392C6D" w:rsidRDefault="007154E3" w:rsidP="008A7998">
      <w:pPr>
        <w:spacing w:line="240" w:lineRule="auto"/>
        <w:rPr>
          <w:lang w:val="uk-UA"/>
        </w:rPr>
      </w:pPr>
    </w:p>
    <w:p w:rsidR="007154E3" w:rsidRPr="00392C6D" w:rsidRDefault="007154E3" w:rsidP="008A7998">
      <w:pPr>
        <w:spacing w:line="240" w:lineRule="auto"/>
        <w:rPr>
          <w:lang w:val="uk-UA"/>
        </w:rPr>
      </w:pPr>
    </w:p>
    <w:p w:rsidR="007154E3" w:rsidRPr="004114AC" w:rsidRDefault="007154E3" w:rsidP="007154E3">
      <w:pPr>
        <w:pStyle w:val="1"/>
        <w:ind w:left="0"/>
        <w:jc w:val="center"/>
        <w:rPr>
          <w:b/>
          <w:bCs/>
          <w:lang w:val="uk-UA"/>
        </w:rPr>
      </w:pPr>
      <w:r w:rsidRPr="004114AC">
        <w:rPr>
          <w:b/>
          <w:bCs/>
          <w:lang w:val="uk-UA"/>
        </w:rPr>
        <w:lastRenderedPageBreak/>
        <w:t>Зведені результати опитування</w:t>
      </w:r>
    </w:p>
    <w:p w:rsidR="007154E3" w:rsidRPr="007154E3" w:rsidRDefault="007154E3" w:rsidP="007154E3">
      <w:pPr>
        <w:keepNext/>
        <w:spacing w:after="0" w:line="240" w:lineRule="auto"/>
        <w:jc w:val="center"/>
        <w:outlineLvl w:val="0"/>
        <w:rPr>
          <w:rFonts w:ascii="Arial" w:eastAsia="Batang" w:hAnsi="Arial" w:cs="Arial"/>
          <w:sz w:val="32"/>
          <w:szCs w:val="20"/>
          <w:lang w:val="uk-UA" w:eastAsia="uk-UA"/>
        </w:rPr>
      </w:pPr>
      <w:r w:rsidRPr="007154E3">
        <w:rPr>
          <w:rFonts w:ascii="Arial" w:eastAsia="Batang" w:hAnsi="Arial" w:cs="Arial"/>
          <w:sz w:val="32"/>
          <w:szCs w:val="20"/>
          <w:lang w:val="uk-UA" w:eastAsia="uk-UA"/>
        </w:rPr>
        <w:t xml:space="preserve">АНКЕТ ОЦІНКИ ДІЯЛЬНОСТІ НАВЧАЛЬНОГО ЗАКЛАДУ ЯК </w:t>
      </w:r>
    </w:p>
    <w:p w:rsidR="007154E3" w:rsidRPr="00392C6D" w:rsidRDefault="007154E3" w:rsidP="007154E3">
      <w:pPr>
        <w:keepNext/>
        <w:spacing w:after="0" w:line="240" w:lineRule="auto"/>
        <w:jc w:val="center"/>
        <w:outlineLvl w:val="0"/>
        <w:rPr>
          <w:rFonts w:ascii="Arial" w:eastAsia="Batang" w:hAnsi="Arial" w:cs="Arial"/>
          <w:sz w:val="32"/>
          <w:szCs w:val="20"/>
          <w:lang w:eastAsia="uk-UA"/>
        </w:rPr>
      </w:pPr>
      <w:r w:rsidRPr="007154E3">
        <w:rPr>
          <w:rFonts w:ascii="Arial" w:eastAsia="Batang" w:hAnsi="Arial" w:cs="Arial"/>
          <w:sz w:val="32"/>
          <w:szCs w:val="20"/>
          <w:lang w:val="uk-UA" w:eastAsia="uk-UA"/>
        </w:rPr>
        <w:t>ШКОЛИ, ДРУЖНЬОЇ ДО ДИТИНИ</w:t>
      </w:r>
    </w:p>
    <w:p w:rsidR="007154E3" w:rsidRPr="00392C6D" w:rsidRDefault="007154E3" w:rsidP="007154E3">
      <w:pPr>
        <w:keepNext/>
        <w:spacing w:after="0" w:line="240" w:lineRule="auto"/>
        <w:jc w:val="center"/>
        <w:outlineLvl w:val="0"/>
        <w:rPr>
          <w:rFonts w:ascii="Arial" w:eastAsia="Batang" w:hAnsi="Arial" w:cs="Arial"/>
          <w:sz w:val="32"/>
          <w:szCs w:val="20"/>
          <w:lang w:eastAsia="uk-UA"/>
        </w:rPr>
      </w:pPr>
    </w:p>
    <w:p w:rsidR="007154E3" w:rsidRPr="00392C6D" w:rsidRDefault="007154E3" w:rsidP="007154E3">
      <w:pPr>
        <w:spacing w:after="0" w:line="360" w:lineRule="auto"/>
        <w:rPr>
          <w:rFonts w:ascii="Arial" w:eastAsia="Batang" w:hAnsi="Arial" w:cs="Arial"/>
          <w:b/>
          <w:color w:val="0070C0"/>
          <w:sz w:val="24"/>
          <w:szCs w:val="24"/>
          <w:lang w:eastAsia="uk-UA"/>
        </w:rPr>
      </w:pPr>
      <w:r w:rsidRPr="007154E3">
        <w:rPr>
          <w:rFonts w:ascii="Arial" w:eastAsia="Batang" w:hAnsi="Arial" w:cs="Arial"/>
          <w:b/>
          <w:i/>
          <w:iCs/>
          <w:color w:val="0070C0"/>
          <w:sz w:val="24"/>
          <w:szCs w:val="24"/>
          <w:lang w:val="uk-UA" w:eastAsia="uk-UA"/>
        </w:rPr>
        <w:t>Блок 1.</w:t>
      </w:r>
      <w:r w:rsidRPr="007154E3">
        <w:rPr>
          <w:rFonts w:ascii="Arial" w:eastAsia="Batang" w:hAnsi="Arial" w:cs="Arial"/>
          <w:b/>
          <w:color w:val="0070C0"/>
          <w:sz w:val="24"/>
          <w:szCs w:val="24"/>
          <w:lang w:val="uk-UA" w:eastAsia="uk-UA"/>
        </w:rPr>
        <w:t xml:space="preserve"> Забезпечення дружньої, заохочувальної, сприятливої атмосфери. </w:t>
      </w:r>
    </w:p>
    <w:p w:rsidR="007154E3" w:rsidRPr="001145C0" w:rsidRDefault="007154E3" w:rsidP="007154E3">
      <w:p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1145C0">
        <w:rPr>
          <w:rFonts w:ascii="Arial" w:eastAsia="Batang" w:hAnsi="Arial" w:cs="Arial"/>
          <w:sz w:val="28"/>
          <w:szCs w:val="28"/>
          <w:lang w:val="uk-UA" w:eastAsia="uk-UA"/>
        </w:rPr>
        <w:t>Виходячи із даних анкет, респонденти вважають, що в КЗО «Петриківська НСЗШ»:</w:t>
      </w:r>
    </w:p>
    <w:p w:rsidR="007154E3" w:rsidRPr="001145C0" w:rsidRDefault="007154E3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1145C0">
        <w:rPr>
          <w:rFonts w:ascii="Arial" w:eastAsia="Batang" w:hAnsi="Arial" w:cs="Arial"/>
          <w:sz w:val="28"/>
          <w:szCs w:val="28"/>
          <w:lang w:val="uk-UA" w:eastAsia="uk-UA"/>
        </w:rPr>
        <w:t>Дружньо ставляться до відвідувачів і гостинно їх приймають;</w:t>
      </w:r>
    </w:p>
    <w:p w:rsidR="007154E3" w:rsidRPr="001145C0" w:rsidRDefault="007154E3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1145C0">
        <w:rPr>
          <w:rFonts w:ascii="Arial" w:eastAsia="Batang" w:hAnsi="Arial" w:cs="Arial"/>
          <w:sz w:val="28"/>
          <w:szCs w:val="28"/>
          <w:lang w:val="uk-UA" w:eastAsia="uk-UA"/>
        </w:rPr>
        <w:t>Намагаються сприяти швидкій адаптації нових учнів до школи;</w:t>
      </w:r>
    </w:p>
    <w:p w:rsidR="007154E3" w:rsidRPr="001145C0" w:rsidRDefault="007154E3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1145C0">
        <w:rPr>
          <w:rFonts w:ascii="Arial" w:eastAsia="Batang" w:hAnsi="Arial" w:cs="Arial"/>
          <w:sz w:val="28"/>
          <w:szCs w:val="28"/>
          <w:lang w:val="uk-UA" w:eastAsia="uk-UA"/>
        </w:rPr>
        <w:t>Учні можуть звернутися за конфіденційною порадою;</w:t>
      </w:r>
    </w:p>
    <w:p w:rsidR="007154E3" w:rsidRPr="00F67AEF" w:rsidRDefault="007154E3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F67AEF">
        <w:rPr>
          <w:rFonts w:ascii="Arial" w:hAnsi="Arial" w:cs="Arial"/>
          <w:sz w:val="28"/>
          <w:szCs w:val="28"/>
          <w:lang w:val="uk-UA"/>
        </w:rPr>
        <w:t>У школі регулярно</w:t>
      </w:r>
      <w:r w:rsidR="00F67AEF">
        <w:rPr>
          <w:rFonts w:ascii="Arial" w:hAnsi="Arial" w:cs="Arial"/>
          <w:sz w:val="28"/>
          <w:szCs w:val="28"/>
          <w:lang w:val="uk-UA"/>
        </w:rPr>
        <w:t xml:space="preserve"> (кожного понеділка)</w:t>
      </w:r>
      <w:r w:rsidRPr="00F67AEF">
        <w:rPr>
          <w:rFonts w:ascii="Arial" w:hAnsi="Arial" w:cs="Arial"/>
          <w:sz w:val="28"/>
          <w:szCs w:val="28"/>
          <w:lang w:val="uk-UA"/>
        </w:rPr>
        <w:t xml:space="preserve"> проводяться заходи, на яких публічно відзначають та схвалюють досягнення учнів</w:t>
      </w:r>
      <w:r w:rsidR="00F67AEF">
        <w:rPr>
          <w:rFonts w:ascii="Arial" w:hAnsi="Arial" w:cs="Arial"/>
          <w:sz w:val="28"/>
          <w:szCs w:val="28"/>
          <w:lang w:val="uk-UA"/>
        </w:rPr>
        <w:t xml:space="preserve"> за тиждень</w:t>
      </w:r>
      <w:r w:rsidRPr="00F67AEF">
        <w:rPr>
          <w:rFonts w:ascii="Arial" w:hAnsi="Arial" w:cs="Arial"/>
          <w:sz w:val="28"/>
          <w:szCs w:val="28"/>
          <w:lang w:val="uk-UA"/>
        </w:rPr>
        <w:t>.</w:t>
      </w:r>
    </w:p>
    <w:p w:rsidR="007154E3" w:rsidRPr="00F67AEF" w:rsidRDefault="007154E3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F67AEF">
        <w:rPr>
          <w:rFonts w:ascii="Arial" w:hAnsi="Arial" w:cs="Arial"/>
          <w:noProof/>
          <w:sz w:val="28"/>
          <w:szCs w:val="28"/>
          <w:lang w:val="uk-UA"/>
        </w:rPr>
        <w:t>Учителі впевнені, що вони отримають допомогу та підтримку від інших працівників школи у разі потреби</w:t>
      </w:r>
      <w:r w:rsidR="00F67AEF">
        <w:rPr>
          <w:rFonts w:ascii="Arial" w:hAnsi="Arial" w:cs="Arial"/>
          <w:noProof/>
          <w:sz w:val="28"/>
          <w:szCs w:val="28"/>
          <w:lang w:val="uk-UA"/>
        </w:rPr>
        <w:t>, бо ми – єдиний колектив</w:t>
      </w:r>
      <w:r w:rsidRPr="00F67AEF">
        <w:rPr>
          <w:rFonts w:ascii="Arial" w:hAnsi="Arial" w:cs="Arial"/>
          <w:noProof/>
          <w:sz w:val="28"/>
          <w:szCs w:val="28"/>
          <w:lang w:val="uk-UA"/>
        </w:rPr>
        <w:t xml:space="preserve">. </w:t>
      </w:r>
    </w:p>
    <w:p w:rsidR="007154E3" w:rsidRPr="00F67AEF" w:rsidRDefault="007154E3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F67AEF">
        <w:rPr>
          <w:rFonts w:ascii="Arial" w:hAnsi="Arial" w:cs="Arial"/>
          <w:noProof/>
          <w:sz w:val="28"/>
          <w:szCs w:val="28"/>
          <w:lang w:val="uk-UA"/>
        </w:rPr>
        <w:t>Працівники школи активно залучаються до шкільного життя</w:t>
      </w:r>
      <w:r w:rsidR="00F67AEF">
        <w:rPr>
          <w:rFonts w:ascii="Arial" w:hAnsi="Arial" w:cs="Arial"/>
          <w:noProof/>
          <w:sz w:val="28"/>
          <w:szCs w:val="28"/>
          <w:lang w:val="uk-UA"/>
        </w:rPr>
        <w:t>, провдяться спільні заходи, змагання, навіть на перервах працівники разом з дітьми грають в спортивні та інші розважальні ігри</w:t>
      </w:r>
      <w:r w:rsidRPr="00F67AEF">
        <w:rPr>
          <w:rFonts w:ascii="Arial" w:hAnsi="Arial" w:cs="Arial"/>
          <w:noProof/>
          <w:sz w:val="28"/>
          <w:szCs w:val="28"/>
          <w:lang w:val="uk-UA"/>
        </w:rPr>
        <w:t>.</w:t>
      </w:r>
    </w:p>
    <w:p w:rsidR="00F67AEF" w:rsidRDefault="00F67AEF" w:rsidP="007154E3">
      <w:pPr>
        <w:pStyle w:val="a7"/>
        <w:numPr>
          <w:ilvl w:val="0"/>
          <w:numId w:val="16"/>
        </w:numPr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  <w:r w:rsidRPr="00F67AEF">
        <w:rPr>
          <w:rFonts w:ascii="Arial" w:eastAsia="Batang" w:hAnsi="Arial" w:cs="Arial"/>
          <w:sz w:val="28"/>
          <w:szCs w:val="28"/>
          <w:lang w:val="uk-UA" w:eastAsia="uk-UA"/>
        </w:rPr>
        <w:t>Пед</w:t>
      </w:r>
      <w:r>
        <w:rPr>
          <w:rFonts w:ascii="Arial" w:eastAsia="Batang" w:hAnsi="Arial" w:cs="Arial"/>
          <w:sz w:val="28"/>
          <w:szCs w:val="28"/>
          <w:lang w:val="uk-UA" w:eastAsia="uk-UA"/>
        </w:rPr>
        <w:t>а</w:t>
      </w:r>
      <w:r w:rsidRPr="00F67AEF">
        <w:rPr>
          <w:rFonts w:ascii="Arial" w:eastAsia="Batang" w:hAnsi="Arial" w:cs="Arial"/>
          <w:sz w:val="28"/>
          <w:szCs w:val="28"/>
          <w:lang w:val="uk-UA" w:eastAsia="uk-UA"/>
        </w:rPr>
        <w:t>гогічні працівники школи пе</w:t>
      </w:r>
      <w:r>
        <w:rPr>
          <w:rFonts w:ascii="Arial" w:eastAsia="Batang" w:hAnsi="Arial" w:cs="Arial"/>
          <w:sz w:val="28"/>
          <w:szCs w:val="28"/>
          <w:lang w:val="uk-UA" w:eastAsia="uk-UA"/>
        </w:rPr>
        <w:t>реймаються справами один одного, допомагають порадою, діляться досвідом</w:t>
      </w:r>
    </w:p>
    <w:p w:rsidR="00F67AEF" w:rsidRDefault="00F67AEF" w:rsidP="00F67AEF">
      <w:pPr>
        <w:pStyle w:val="a7"/>
        <w:spacing w:after="0" w:line="360" w:lineRule="auto"/>
        <w:rPr>
          <w:rFonts w:ascii="Arial" w:eastAsia="Batang" w:hAnsi="Arial" w:cs="Arial"/>
          <w:sz w:val="28"/>
          <w:szCs w:val="28"/>
          <w:lang w:val="uk-UA" w:eastAsia="uk-UA"/>
        </w:rPr>
      </w:pPr>
    </w:p>
    <w:p w:rsidR="00F67AEF" w:rsidRDefault="00F67AEF" w:rsidP="00F67AEF">
      <w:pPr>
        <w:spacing w:after="0" w:line="360" w:lineRule="auto"/>
        <w:rPr>
          <w:rFonts w:ascii="Arial" w:eastAsia="Batang" w:hAnsi="Arial" w:cs="Arial"/>
          <w:b/>
          <w:color w:val="0070C0"/>
          <w:sz w:val="28"/>
          <w:szCs w:val="28"/>
          <w:lang w:val="uk-UA" w:eastAsia="uk-UA"/>
        </w:rPr>
      </w:pPr>
      <w:r w:rsidRPr="00F67AEF">
        <w:rPr>
          <w:rFonts w:ascii="Arial" w:eastAsia="Batang" w:hAnsi="Arial" w:cs="Arial"/>
          <w:b/>
          <w:color w:val="0070C0"/>
          <w:sz w:val="28"/>
          <w:szCs w:val="28"/>
          <w:lang w:val="uk-UA" w:eastAsia="uk-UA"/>
        </w:rPr>
        <w:t>Блок 2. Забезпечення та дотримання належних санітарно-гігієнічних умов</w:t>
      </w:r>
    </w:p>
    <w:p w:rsidR="001B368B" w:rsidRDefault="001B368B" w:rsidP="001B368B">
      <w:pPr>
        <w:pStyle w:val="a8"/>
        <w:spacing w:line="360" w:lineRule="auto"/>
        <w:rPr>
          <w:sz w:val="28"/>
        </w:rPr>
      </w:pPr>
      <w:r>
        <w:rPr>
          <w:sz w:val="28"/>
        </w:rPr>
        <w:t xml:space="preserve">Школа заснована у 1898 році, працювати почала у 1898 році 1 жовтня. Спочатку це була початкова школа – 3 класи, містилася у спеціально збудованому приміщені. Але згодом школі надається статус семирічної, а </w:t>
      </w:r>
      <w:proofErr w:type="spellStart"/>
      <w:r>
        <w:rPr>
          <w:sz w:val="28"/>
        </w:rPr>
        <w:t>поскільки</w:t>
      </w:r>
      <w:proofErr w:type="spellEnd"/>
      <w:r>
        <w:rPr>
          <w:sz w:val="28"/>
        </w:rPr>
        <w:t xml:space="preserve"> класних кімнат не вистачало, то під школу було виділено дві будівлі зразку звичайної хати, де й містилися старші класи (5-7).</w:t>
      </w:r>
    </w:p>
    <w:p w:rsidR="001145C0" w:rsidRPr="00F67AEF" w:rsidRDefault="001B368B" w:rsidP="001B368B">
      <w:pPr>
        <w:spacing w:line="360" w:lineRule="auto"/>
        <w:ind w:firstLine="540"/>
        <w:rPr>
          <w:rFonts w:ascii="Arial" w:eastAsia="Batang" w:hAnsi="Arial" w:cs="Arial"/>
          <w:b/>
          <w:color w:val="0070C0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У 1967 році на кошти колгоспу ім. Щорса збудована і введена в експлуатацію нова школа, нині діюча. У приміщенні школи 9 класних кімнат,  1 комп’ютерний клас, їдальня на 60 посадочних місць.  Бібліотека розміщена в коридорі, так як жодної вільної кімнати немає, та й класні кімнати замалі, а наповнюваність – 8 – </w:t>
      </w:r>
      <w:r>
        <w:rPr>
          <w:sz w:val="28"/>
          <w:lang w:val="uk-UA"/>
        </w:rPr>
        <w:lastRenderedPageBreak/>
        <w:t>16 учнів. Прибудована туалетна кімната розрахована тільки для учнів початкових класів.</w:t>
      </w:r>
    </w:p>
    <w:p w:rsidR="002A70B7" w:rsidRPr="002A70B7" w:rsidRDefault="002A70B7" w:rsidP="002A70B7">
      <w:pPr>
        <w:spacing w:after="0" w:line="240" w:lineRule="auto"/>
        <w:rPr>
          <w:rFonts w:ascii="Arial" w:eastAsia="Batang" w:hAnsi="Arial" w:cs="Arial"/>
          <w:b/>
          <w:bCs/>
          <w:noProof/>
          <w:color w:val="0070C0"/>
          <w:sz w:val="28"/>
          <w:szCs w:val="28"/>
          <w:lang w:val="uk-UA" w:eastAsia="uk-UA"/>
        </w:rPr>
      </w:pPr>
      <w:bookmarkStart w:id="0" w:name="_Toc351804470"/>
      <w:r w:rsidRPr="002A70B7">
        <w:rPr>
          <w:rFonts w:ascii="Arial" w:eastAsia="Batang" w:hAnsi="Arial" w:cs="Arial"/>
          <w:b/>
          <w:bCs/>
          <w:noProof/>
          <w:color w:val="0070C0"/>
          <w:sz w:val="28"/>
          <w:szCs w:val="28"/>
          <w:lang w:val="uk-UA" w:eastAsia="uk-UA"/>
        </w:rPr>
        <w:t>Блок 3. Сприяння співпраці та активному навчанню</w:t>
      </w:r>
      <w:bookmarkEnd w:id="0"/>
    </w:p>
    <w:p w:rsidR="007154E3" w:rsidRPr="007154E3" w:rsidRDefault="007154E3" w:rsidP="007154E3">
      <w:pPr>
        <w:spacing w:after="0" w:line="240" w:lineRule="auto"/>
        <w:rPr>
          <w:rFonts w:ascii="Arial" w:eastAsia="Batang" w:hAnsi="Arial" w:cs="Arial"/>
          <w:sz w:val="24"/>
          <w:szCs w:val="24"/>
          <w:lang w:val="uk-UA" w:eastAsia="uk-UA"/>
        </w:rPr>
      </w:pPr>
    </w:p>
    <w:p w:rsidR="007154E3" w:rsidRPr="002A70B7" w:rsidRDefault="002A70B7" w:rsidP="002A70B7">
      <w:pPr>
        <w:pStyle w:val="a7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2A70B7">
        <w:rPr>
          <w:rFonts w:ascii="Arial" w:hAnsi="Arial" w:cs="Arial"/>
          <w:sz w:val="28"/>
          <w:szCs w:val="28"/>
          <w:lang w:val="uk-UA"/>
        </w:rPr>
        <w:t>Учні, переважно, спільно розв’язують проблеми, що виникають (але в кожного можуть бути таємниці).</w:t>
      </w:r>
    </w:p>
    <w:p w:rsidR="002A70B7" w:rsidRPr="00FB6F9E" w:rsidRDefault="002A70B7" w:rsidP="002A70B7">
      <w:pPr>
        <w:pStyle w:val="a7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FB6F9E">
        <w:rPr>
          <w:rFonts w:ascii="Arial" w:hAnsi="Arial" w:cs="Arial"/>
          <w:noProof/>
          <w:sz w:val="28"/>
          <w:szCs w:val="28"/>
          <w:lang w:val="uk-UA"/>
        </w:rPr>
        <w:t>Вчителі застосовують групові форми роботи, щоб учні могли працювати разом, заохочучи учнів ставити запитання.</w:t>
      </w:r>
    </w:p>
    <w:p w:rsidR="002A70B7" w:rsidRPr="00FB6F9E" w:rsidRDefault="002A70B7" w:rsidP="002A70B7">
      <w:pPr>
        <w:pStyle w:val="a7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FB6F9E">
        <w:rPr>
          <w:rFonts w:ascii="Arial" w:hAnsi="Arial" w:cs="Arial"/>
          <w:noProof/>
          <w:sz w:val="28"/>
          <w:szCs w:val="28"/>
          <w:lang w:val="uk-UA"/>
        </w:rPr>
        <w:t>Учні працюють над проектами для місцевої громадськості та з нею (екологічний проект «Стріла», проекти розвитку громади «Я – громадянин», спортивно – оздоровчий проект «Моє здоровя -  в моїх руках»)</w:t>
      </w:r>
    </w:p>
    <w:p w:rsidR="00FB6F9E" w:rsidRPr="001B368B" w:rsidRDefault="00FB6F9E" w:rsidP="00FB6F9E">
      <w:pPr>
        <w:pStyle w:val="2"/>
        <w:spacing w:line="360" w:lineRule="auto"/>
        <w:jc w:val="left"/>
        <w:rPr>
          <w:rFonts w:ascii="Arial" w:hAnsi="Arial" w:cs="Arial"/>
          <w:noProof/>
          <w:color w:val="0070C0"/>
          <w:szCs w:val="28"/>
          <w:lang w:val="uk-UA"/>
        </w:rPr>
      </w:pPr>
      <w:bookmarkStart w:id="1" w:name="_Toc351804471"/>
      <w:r w:rsidRPr="001B368B">
        <w:rPr>
          <w:rFonts w:ascii="Arial" w:hAnsi="Arial" w:cs="Arial"/>
          <w:noProof/>
          <w:color w:val="0070C0"/>
          <w:szCs w:val="28"/>
          <w:lang w:val="uk-UA"/>
        </w:rPr>
        <w:t>Блок 4. Відсутність фізичного покарання та насильства</w:t>
      </w:r>
      <w:bookmarkEnd w:id="1"/>
    </w:p>
    <w:p w:rsidR="00FB6F9E" w:rsidRPr="00FB6F9E" w:rsidRDefault="00FB6F9E" w:rsidP="00FB6F9E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  <w:lang w:val="uk-UA" w:eastAsia="uk-UA"/>
        </w:rPr>
      </w:pPr>
      <w:r w:rsidRPr="00FB6F9E">
        <w:rPr>
          <w:rFonts w:ascii="Arial" w:hAnsi="Arial" w:cs="Arial"/>
          <w:sz w:val="28"/>
          <w:szCs w:val="28"/>
          <w:lang w:val="uk-UA"/>
        </w:rPr>
        <w:t xml:space="preserve">Політика школи </w:t>
      </w:r>
      <w:r>
        <w:rPr>
          <w:rFonts w:ascii="Arial" w:hAnsi="Arial" w:cs="Arial"/>
          <w:sz w:val="28"/>
          <w:szCs w:val="28"/>
          <w:lang w:val="uk-UA"/>
        </w:rPr>
        <w:t xml:space="preserve">повністю </w:t>
      </w:r>
      <w:r w:rsidRPr="00FB6F9E">
        <w:rPr>
          <w:rFonts w:ascii="Arial" w:hAnsi="Arial" w:cs="Arial"/>
          <w:sz w:val="28"/>
          <w:szCs w:val="28"/>
          <w:lang w:val="uk-UA"/>
        </w:rPr>
        <w:t>забороняє психологічне покарання як прийнятну дисциплінарну процедуру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FB6F9E" w:rsidRPr="00FB6F9E" w:rsidRDefault="00FB6F9E" w:rsidP="00FB6F9E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  <w:lang w:val="uk-UA" w:eastAsia="uk-UA"/>
        </w:rPr>
      </w:pPr>
      <w:r w:rsidRPr="00FB6F9E">
        <w:rPr>
          <w:rFonts w:ascii="Arial" w:hAnsi="Arial" w:cs="Arial"/>
          <w:sz w:val="28"/>
          <w:szCs w:val="28"/>
          <w:lang w:val="uk-UA"/>
        </w:rPr>
        <w:t>Вчителі мають змогу отримувати нові знання і набувати навички, які допомагають їм створювати безпечне середовище у школі, відвідуючи тренінги та курси при ДОІППО та РНМК,</w:t>
      </w:r>
    </w:p>
    <w:p w:rsidR="00FB6F9E" w:rsidRPr="00FB6F9E" w:rsidRDefault="00FB6F9E" w:rsidP="00FB6F9E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  <w:lang w:val="uk-UA" w:eastAsia="uk-UA"/>
        </w:rPr>
      </w:pPr>
      <w:r w:rsidRPr="00FB6F9E">
        <w:rPr>
          <w:rFonts w:ascii="Arial" w:hAnsi="Arial" w:cs="Arial"/>
          <w:sz w:val="28"/>
          <w:szCs w:val="28"/>
          <w:lang w:val="uk-UA"/>
        </w:rPr>
        <w:t>У школі розроблено систему моральних заохочень і відзнак для учнів, які зразково виконують шкільні правила поведінки («учень року», шкільне самоврядування на засіданнях визначає критерії конкурсу) .</w:t>
      </w:r>
    </w:p>
    <w:p w:rsidR="00FB6F9E" w:rsidRPr="00FB6F9E" w:rsidRDefault="00FB6F9E" w:rsidP="00FB6F9E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  <w:lang w:val="uk-UA" w:eastAsia="uk-UA"/>
        </w:rPr>
      </w:pPr>
      <w:r>
        <w:rPr>
          <w:rFonts w:ascii="Arial" w:hAnsi="Arial" w:cs="Arial"/>
          <w:sz w:val="28"/>
          <w:szCs w:val="28"/>
          <w:lang w:val="uk-UA"/>
        </w:rPr>
        <w:t>Проводяться батьківські всеобучі – тренінги «Протидія насиллю в сім'ї», «Права і обов’язки» та ін..</w:t>
      </w:r>
    </w:p>
    <w:p w:rsidR="00D35761" w:rsidRPr="00D35761" w:rsidRDefault="00D35761" w:rsidP="00D35761">
      <w:pPr>
        <w:pStyle w:val="2"/>
        <w:spacing w:line="360" w:lineRule="auto"/>
        <w:jc w:val="left"/>
        <w:rPr>
          <w:rFonts w:ascii="Arial" w:hAnsi="Arial" w:cs="Arial"/>
          <w:noProof/>
          <w:color w:val="0070C0"/>
          <w:szCs w:val="28"/>
          <w:lang w:val="uk-UA"/>
        </w:rPr>
      </w:pPr>
      <w:bookmarkStart w:id="2" w:name="_Toc351804472"/>
      <w:r w:rsidRPr="00D35761">
        <w:rPr>
          <w:rFonts w:ascii="Arial" w:hAnsi="Arial" w:cs="Arial"/>
          <w:noProof/>
          <w:color w:val="0070C0"/>
          <w:szCs w:val="28"/>
          <w:lang w:val="uk-UA"/>
        </w:rPr>
        <w:t>Блок 5. Недопущення знущання, домагання та дискримінації</w:t>
      </w:r>
      <w:bookmarkEnd w:id="2"/>
    </w:p>
    <w:p w:rsidR="00D35761" w:rsidRPr="00D35761" w:rsidRDefault="00D35761" w:rsidP="00D3576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lang w:val="uk-UA" w:eastAsia="uk-UA"/>
        </w:rPr>
      </w:pPr>
      <w:r w:rsidRPr="00D35761">
        <w:rPr>
          <w:rFonts w:ascii="Arial" w:hAnsi="Arial" w:cs="Arial"/>
          <w:sz w:val="28"/>
          <w:szCs w:val="28"/>
          <w:lang w:val="uk-UA"/>
        </w:rPr>
        <w:t>У школі здійснюється відкрит</w:t>
      </w:r>
      <w:r>
        <w:rPr>
          <w:rFonts w:ascii="Arial" w:hAnsi="Arial" w:cs="Arial"/>
          <w:sz w:val="28"/>
          <w:szCs w:val="28"/>
          <w:lang w:val="uk-UA"/>
        </w:rPr>
        <w:t xml:space="preserve">а політика недопущення знущання, </w:t>
      </w:r>
      <w:r w:rsidRPr="00D35761">
        <w:rPr>
          <w:rFonts w:ascii="Arial" w:hAnsi="Arial" w:cs="Arial"/>
          <w:sz w:val="28"/>
          <w:szCs w:val="28"/>
          <w:lang w:val="uk-UA"/>
        </w:rPr>
        <w:t>існує затверджений порядок дій персоналу у разі виникнення випадків знущання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D35761" w:rsidRPr="00BF15BB" w:rsidRDefault="00BF15BB" w:rsidP="00D3576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lang w:val="uk-UA" w:eastAsia="uk-UA"/>
        </w:rPr>
      </w:pPr>
      <w:r w:rsidRPr="00BF15BB">
        <w:rPr>
          <w:rFonts w:ascii="Arial" w:hAnsi="Arial" w:cs="Arial"/>
          <w:sz w:val="28"/>
          <w:szCs w:val="28"/>
          <w:lang w:val="uk-UA"/>
        </w:rPr>
        <w:lastRenderedPageBreak/>
        <w:t>Учні знають, до кого з працівників школи звернутися у випадку знущання над ними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BF15BB" w:rsidRPr="00BF15BB" w:rsidRDefault="00BF15BB" w:rsidP="00D3576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lang w:val="uk-UA" w:eastAsia="uk-UA"/>
        </w:rPr>
      </w:pPr>
      <w:r w:rsidRPr="00BF15BB">
        <w:rPr>
          <w:rFonts w:ascii="Arial" w:hAnsi="Arial" w:cs="Arial"/>
          <w:sz w:val="28"/>
          <w:szCs w:val="28"/>
          <w:lang w:val="uk-UA"/>
        </w:rPr>
        <w:t>Учні у школі не зазнають сексуальних домагань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FB6F9E" w:rsidRPr="00BF15BB" w:rsidRDefault="00BF15BB" w:rsidP="00D3576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lang w:val="uk-UA" w:eastAsia="uk-UA"/>
        </w:rPr>
      </w:pPr>
      <w:r w:rsidRPr="00BF15BB">
        <w:rPr>
          <w:rFonts w:ascii="Arial" w:hAnsi="Arial" w:cs="Arial"/>
          <w:noProof/>
          <w:sz w:val="28"/>
          <w:szCs w:val="28"/>
          <w:lang w:val="uk-UA"/>
        </w:rPr>
        <w:t>Принципи діяльності школи та правила поведінки розміщені так, що кожен може ознайомитися з ними.</w:t>
      </w:r>
    </w:p>
    <w:p w:rsidR="00BF15BB" w:rsidRPr="00BF15BB" w:rsidRDefault="00BF15BB" w:rsidP="00D3576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lang w:val="uk-UA" w:eastAsia="uk-UA"/>
        </w:rPr>
      </w:pPr>
      <w:r w:rsidRPr="00BF15BB">
        <w:rPr>
          <w:rFonts w:ascii="Arial" w:hAnsi="Arial" w:cs="Arial"/>
          <w:noProof/>
          <w:sz w:val="28"/>
          <w:szCs w:val="28"/>
          <w:lang w:val="uk-UA"/>
        </w:rPr>
        <w:t>Педагогічний колектив робить активні кроки щодо запобігання ситуаціям бойкоту учнів їхними однокласниками.</w:t>
      </w:r>
    </w:p>
    <w:p w:rsidR="00BF15BB" w:rsidRPr="00392C6D" w:rsidRDefault="00BF15BB" w:rsidP="00D35761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  <w:lang w:val="uk-UA" w:eastAsia="uk-UA"/>
        </w:rPr>
      </w:pPr>
      <w:r w:rsidRPr="00BF15BB">
        <w:rPr>
          <w:rFonts w:ascii="Arial" w:hAnsi="Arial" w:cs="Arial"/>
          <w:noProof/>
          <w:sz w:val="28"/>
          <w:szCs w:val="28"/>
          <w:lang w:val="uk-UA"/>
        </w:rPr>
        <w:t>У школі ведуться  записи та відстежуються усі випадки травматизму, про які повідомляють учні чи працівники школи (серйозних випадків травматизму НЕБУЛО)</w:t>
      </w:r>
    </w:p>
    <w:p w:rsidR="00392C6D" w:rsidRPr="001B368B" w:rsidRDefault="00392C6D" w:rsidP="00392C6D">
      <w:pPr>
        <w:pStyle w:val="2"/>
        <w:spacing w:line="360" w:lineRule="auto"/>
        <w:jc w:val="left"/>
        <w:rPr>
          <w:rFonts w:ascii="Arial" w:hAnsi="Arial" w:cs="Arial"/>
          <w:noProof/>
          <w:color w:val="0070C0"/>
          <w:szCs w:val="28"/>
          <w:lang w:val="uk-UA"/>
        </w:rPr>
      </w:pPr>
      <w:bookmarkStart w:id="3" w:name="_Toc351804473"/>
      <w:r w:rsidRPr="001B368B">
        <w:rPr>
          <w:rFonts w:ascii="Arial" w:hAnsi="Arial" w:cs="Arial"/>
          <w:noProof/>
          <w:color w:val="0070C0"/>
          <w:szCs w:val="28"/>
          <w:lang w:val="uk-UA"/>
        </w:rPr>
        <w:t>Блок 6. Оцінка розвитку творчих видів діяльності</w:t>
      </w:r>
      <w:bookmarkEnd w:id="3"/>
      <w:r w:rsidRPr="001B368B">
        <w:rPr>
          <w:rFonts w:ascii="Arial" w:hAnsi="Arial" w:cs="Arial"/>
          <w:noProof/>
          <w:color w:val="0070C0"/>
          <w:szCs w:val="28"/>
          <w:lang w:val="uk-UA"/>
        </w:rPr>
        <w:t xml:space="preserve"> </w:t>
      </w:r>
    </w:p>
    <w:p w:rsidR="00392C6D" w:rsidRPr="00392C6D" w:rsidRDefault="00392C6D" w:rsidP="00392C6D">
      <w:pPr>
        <w:pStyle w:val="a7"/>
        <w:numPr>
          <w:ilvl w:val="0"/>
          <w:numId w:val="20"/>
        </w:numPr>
        <w:spacing w:after="0" w:line="360" w:lineRule="auto"/>
        <w:rPr>
          <w:sz w:val="28"/>
          <w:szCs w:val="28"/>
          <w:lang w:val="uk-UA" w:eastAsia="uk-UA"/>
        </w:rPr>
      </w:pPr>
      <w:r w:rsidRPr="00392C6D">
        <w:rPr>
          <w:rFonts w:ascii="Arial" w:hAnsi="Arial" w:cs="Arial"/>
          <w:noProof/>
          <w:sz w:val="28"/>
          <w:szCs w:val="28"/>
          <w:lang w:val="uk-UA"/>
        </w:rPr>
        <w:t>У школі відводиться час на відпочинок та ігри впродовж дня</w:t>
      </w:r>
      <w:r>
        <w:rPr>
          <w:rFonts w:ascii="Arial" w:hAnsi="Arial" w:cs="Arial"/>
          <w:noProof/>
          <w:sz w:val="28"/>
          <w:szCs w:val="28"/>
          <w:lang w:val="uk-UA"/>
        </w:rPr>
        <w:t xml:space="preserve"> – це дві великі перерви по 20 хвилин, малі переви по 10 хвилин на уроках </w:t>
      </w:r>
      <w:r w:rsidRPr="00392C6D">
        <w:rPr>
          <w:rFonts w:ascii="Arial" w:hAnsi="Arial" w:cs="Arial"/>
          <w:noProof/>
          <w:sz w:val="28"/>
          <w:szCs w:val="28"/>
          <w:lang w:val="uk-UA"/>
        </w:rPr>
        <w:t>виколристовуються фізкульхвилинки і валеопаузи.</w:t>
      </w:r>
    </w:p>
    <w:p w:rsidR="00392C6D" w:rsidRPr="00392C6D" w:rsidRDefault="00392C6D" w:rsidP="00392C6D">
      <w:pPr>
        <w:pStyle w:val="a7"/>
        <w:numPr>
          <w:ilvl w:val="0"/>
          <w:numId w:val="20"/>
        </w:numPr>
        <w:spacing w:after="0" w:line="360" w:lineRule="auto"/>
        <w:rPr>
          <w:sz w:val="28"/>
          <w:szCs w:val="28"/>
          <w:lang w:val="uk-UA" w:eastAsia="uk-UA"/>
        </w:rPr>
      </w:pPr>
      <w:r w:rsidRPr="00392C6D">
        <w:rPr>
          <w:rFonts w:ascii="Arial" w:hAnsi="Arial" w:cs="Arial"/>
          <w:noProof/>
          <w:sz w:val="28"/>
          <w:szCs w:val="28"/>
          <w:lang w:val="uk-UA"/>
        </w:rPr>
        <w:t xml:space="preserve">Під час відпочинку та ігор присутній відповідальний дорослий, </w:t>
      </w:r>
      <w:r w:rsidRPr="00392C6D">
        <w:rPr>
          <w:rFonts w:ascii="Arial" w:hAnsi="Arial" w:cs="Arial"/>
          <w:sz w:val="28"/>
          <w:szCs w:val="28"/>
          <w:lang w:val="uk-UA"/>
        </w:rPr>
        <w:t xml:space="preserve">який контролює дотримання правил безпеки – це чергові вчителі </w:t>
      </w:r>
    </w:p>
    <w:p w:rsidR="00392C6D" w:rsidRPr="00392C6D" w:rsidRDefault="00392C6D" w:rsidP="00392C6D">
      <w:pPr>
        <w:pStyle w:val="a7"/>
        <w:numPr>
          <w:ilvl w:val="0"/>
          <w:numId w:val="20"/>
        </w:numPr>
        <w:spacing w:after="0" w:line="360" w:lineRule="auto"/>
        <w:rPr>
          <w:sz w:val="28"/>
          <w:szCs w:val="28"/>
          <w:lang w:val="uk-UA" w:eastAsia="uk-UA"/>
        </w:rPr>
      </w:pPr>
      <w:r w:rsidRPr="00392C6D">
        <w:rPr>
          <w:rFonts w:ascii="Arial" w:hAnsi="Arial" w:cs="Arial"/>
          <w:noProof/>
          <w:sz w:val="28"/>
          <w:szCs w:val="28"/>
          <w:lang w:val="uk-UA"/>
        </w:rPr>
        <w:t>Учні можуть придумувати власні творчі конкурси та ігри без залучення дорослих</w:t>
      </w:r>
    </w:p>
    <w:p w:rsidR="00392C6D" w:rsidRPr="00392C6D" w:rsidRDefault="00392C6D" w:rsidP="00392C6D">
      <w:pPr>
        <w:pStyle w:val="a7"/>
        <w:numPr>
          <w:ilvl w:val="0"/>
          <w:numId w:val="20"/>
        </w:numPr>
        <w:spacing w:after="0" w:line="360" w:lineRule="auto"/>
        <w:rPr>
          <w:sz w:val="28"/>
          <w:szCs w:val="28"/>
          <w:lang w:val="uk-UA" w:eastAsia="uk-UA"/>
        </w:rPr>
      </w:pPr>
      <w:r w:rsidRPr="00392C6D">
        <w:rPr>
          <w:rFonts w:ascii="Arial" w:hAnsi="Arial" w:cs="Arial"/>
          <w:noProof/>
          <w:sz w:val="28"/>
          <w:szCs w:val="28"/>
          <w:lang w:val="uk-UA"/>
        </w:rPr>
        <w:t>Всі учні можуть спробувати себе у музичних, мистецьких або сценічних видах діяльності, які не передбачають конкуренції та екзаменів.</w:t>
      </w:r>
    </w:p>
    <w:p w:rsidR="00392C6D" w:rsidRPr="00392C6D" w:rsidRDefault="00392C6D" w:rsidP="00392C6D">
      <w:pPr>
        <w:pStyle w:val="a7"/>
        <w:numPr>
          <w:ilvl w:val="0"/>
          <w:numId w:val="20"/>
        </w:numPr>
        <w:spacing w:after="0" w:line="360" w:lineRule="auto"/>
        <w:rPr>
          <w:sz w:val="28"/>
          <w:szCs w:val="28"/>
          <w:lang w:val="uk-UA" w:eastAsia="uk-UA"/>
        </w:rPr>
      </w:pPr>
      <w:r w:rsidRPr="00392C6D">
        <w:rPr>
          <w:rFonts w:ascii="Arial" w:hAnsi="Arial" w:cs="Arial"/>
          <w:noProof/>
          <w:sz w:val="28"/>
          <w:szCs w:val="28"/>
          <w:lang w:val="uk-UA"/>
        </w:rPr>
        <w:t>Всі учні можуть отримати винагороди за докладені зусилля та досягнення у творчих видах діяльності – це грамотиҐ подяки, сертифікати за участь</w:t>
      </w:r>
    </w:p>
    <w:p w:rsidR="00392C6D" w:rsidRPr="001B368B" w:rsidRDefault="00392C6D" w:rsidP="00392C6D">
      <w:pPr>
        <w:pStyle w:val="2"/>
        <w:spacing w:line="360" w:lineRule="auto"/>
        <w:jc w:val="left"/>
        <w:rPr>
          <w:rFonts w:ascii="Arial" w:hAnsi="Arial" w:cs="Arial"/>
          <w:color w:val="0070C0"/>
          <w:szCs w:val="28"/>
          <w:lang w:val="uk-UA"/>
        </w:rPr>
      </w:pPr>
      <w:bookmarkStart w:id="4" w:name="_Toc351804474"/>
      <w:r w:rsidRPr="001B368B">
        <w:rPr>
          <w:rFonts w:ascii="Arial" w:hAnsi="Arial" w:cs="Arial"/>
          <w:noProof/>
          <w:color w:val="0070C0"/>
          <w:szCs w:val="28"/>
          <w:lang w:val="uk-UA"/>
        </w:rPr>
        <w:t xml:space="preserve">Блок 7. </w:t>
      </w:r>
      <w:bookmarkEnd w:id="4"/>
      <w:r w:rsidRPr="001B368B">
        <w:rPr>
          <w:rFonts w:ascii="Arial" w:hAnsi="Arial" w:cs="Arial"/>
          <w:noProof/>
          <w:color w:val="0070C0"/>
          <w:szCs w:val="28"/>
          <w:lang w:val="uk-UA"/>
        </w:rPr>
        <w:t>Узгодження виховних впливів школи і сім’ї шляхом залучення батьків</w:t>
      </w:r>
    </w:p>
    <w:p w:rsidR="00392C6D" w:rsidRPr="00392C6D" w:rsidRDefault="00392C6D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  <w:lang w:val="uk-UA" w:eastAsia="uk-UA"/>
        </w:rPr>
      </w:pPr>
      <w:r w:rsidRPr="00392C6D">
        <w:rPr>
          <w:rFonts w:ascii="Arial" w:hAnsi="Arial" w:cs="Arial"/>
          <w:noProof/>
          <w:sz w:val="28"/>
          <w:szCs w:val="28"/>
          <w:lang w:val="uk-UA"/>
        </w:rPr>
        <w:t>Батьків ознайомлюють зі статутом та правилами поведінки у школі.</w:t>
      </w:r>
      <w:r w:rsidRPr="00392C6D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392C6D" w:rsidRPr="00FD21B0" w:rsidRDefault="00392C6D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szCs w:val="28"/>
          <w:lang w:val="uk-UA"/>
        </w:rPr>
      </w:pPr>
      <w:r w:rsidRPr="00392C6D">
        <w:rPr>
          <w:rFonts w:ascii="Arial" w:hAnsi="Arial" w:cs="Arial"/>
          <w:sz w:val="28"/>
          <w:szCs w:val="28"/>
          <w:lang w:val="uk-UA"/>
        </w:rPr>
        <w:t xml:space="preserve">Вчителі заохочують і надають рекомендації батькам щодо допомоги </w:t>
      </w:r>
      <w:r w:rsidRPr="00FD21B0">
        <w:rPr>
          <w:rFonts w:ascii="Arial" w:hAnsi="Arial" w:cs="Arial"/>
          <w:sz w:val="28"/>
          <w:szCs w:val="28"/>
          <w:lang w:val="uk-UA"/>
        </w:rPr>
        <w:t>дітям у закріпленні та повторенні вдома отриманих у школі знань</w:t>
      </w:r>
    </w:p>
    <w:p w:rsidR="00392C6D" w:rsidRPr="00FD21B0" w:rsidRDefault="00392C6D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szCs w:val="28"/>
          <w:lang w:val="uk-UA"/>
        </w:rPr>
      </w:pPr>
      <w:r w:rsidRPr="00FD21B0">
        <w:rPr>
          <w:rFonts w:ascii="Arial" w:hAnsi="Arial" w:cs="Arial"/>
          <w:sz w:val="28"/>
          <w:szCs w:val="28"/>
          <w:lang w:val="uk-UA"/>
        </w:rPr>
        <w:t>Батьки повідомляють керівництво школи у разі виникнення будь-</w:t>
      </w:r>
      <w:r w:rsidRPr="00FD21B0">
        <w:rPr>
          <w:rFonts w:ascii="Arial" w:hAnsi="Arial" w:cs="Arial"/>
          <w:sz w:val="28"/>
          <w:szCs w:val="28"/>
          <w:lang w:val="uk-UA"/>
        </w:rPr>
        <w:lastRenderedPageBreak/>
        <w:t>яких значних змін у домашньому житті дитини, щоб у школі дитина могла отримати допомогу у разі необхідності</w:t>
      </w:r>
    </w:p>
    <w:p w:rsidR="00392C6D" w:rsidRPr="00FD21B0" w:rsidRDefault="00392C6D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szCs w:val="28"/>
          <w:lang w:val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До школи запрошують батьків учнів, щоб обговорити з уч</w:t>
      </w:r>
      <w:r w:rsidR="00FD21B0">
        <w:rPr>
          <w:rFonts w:ascii="Arial" w:hAnsi="Arial" w:cs="Arial"/>
          <w:noProof/>
          <w:sz w:val="28"/>
          <w:szCs w:val="28"/>
          <w:lang w:val="uk-UA"/>
        </w:rPr>
        <w:t>ителями навчальні досягнення та поведінку дитини на уроках, як позитивні досягнення, так і ті, що викликають занепокоєння.</w:t>
      </w:r>
    </w:p>
    <w:p w:rsidR="00392C6D" w:rsidRPr="00FD21B0" w:rsidRDefault="00392C6D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szCs w:val="28"/>
          <w:lang w:val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Батьки учнів після уроків можуть навідатися до школи, щоб поділитися своїми занепокоєннями стосовно їхньої дитини.</w:t>
      </w:r>
    </w:p>
    <w:p w:rsidR="00392C6D" w:rsidRPr="00FD21B0" w:rsidRDefault="00392C6D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szCs w:val="28"/>
          <w:lang w:val="uk-UA"/>
        </w:rPr>
      </w:pPr>
      <w:r w:rsidRPr="00FD21B0">
        <w:rPr>
          <w:rFonts w:ascii="Arial" w:hAnsi="Arial" w:cs="Arial"/>
          <w:sz w:val="28"/>
          <w:szCs w:val="28"/>
          <w:lang w:val="uk-UA"/>
        </w:rPr>
        <w:t>Батьки постійно мають змогу поінформувати вчителя чи іншу уповноважену особу щодо проблем і потреб сім</w:t>
      </w:r>
      <w:r w:rsidRPr="00FD21B0">
        <w:rPr>
          <w:rFonts w:ascii="Arial" w:hAnsi="Arial" w:cs="Arial"/>
          <w:sz w:val="28"/>
          <w:szCs w:val="28"/>
        </w:rPr>
        <w:t>’</w:t>
      </w:r>
      <w:r w:rsidRPr="00FD21B0">
        <w:rPr>
          <w:rFonts w:ascii="Arial" w:hAnsi="Arial" w:cs="Arial"/>
          <w:sz w:val="28"/>
          <w:szCs w:val="28"/>
          <w:lang w:val="uk-UA"/>
        </w:rPr>
        <w:t>ї.</w:t>
      </w:r>
    </w:p>
    <w:p w:rsidR="00FD21B0" w:rsidRPr="00FD21B0" w:rsidRDefault="00FD21B0" w:rsidP="00392C6D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8"/>
          <w:szCs w:val="28"/>
          <w:lang w:val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Батьки можуть брати участь в обговоренні та прийнятті рішень щодо того, чому навчають їх дітей у школі (</w:t>
      </w:r>
      <w:r>
        <w:rPr>
          <w:rFonts w:ascii="Arial" w:hAnsi="Arial" w:cs="Arial"/>
          <w:noProof/>
          <w:sz w:val="28"/>
          <w:szCs w:val="28"/>
          <w:lang w:val="uk-UA"/>
        </w:rPr>
        <w:t>проводиться анкетування батьків щодо вибору факультативних курсів для їх дітей)</w:t>
      </w:r>
      <w:r w:rsidRPr="00FD21B0">
        <w:rPr>
          <w:rFonts w:ascii="Arial" w:hAnsi="Arial" w:cs="Arial"/>
          <w:noProof/>
          <w:sz w:val="28"/>
          <w:szCs w:val="28"/>
          <w:lang w:val="uk-UA"/>
        </w:rPr>
        <w:t>.</w:t>
      </w:r>
    </w:p>
    <w:p w:rsidR="00FB6F9E" w:rsidRPr="001B368B" w:rsidRDefault="00FD21B0" w:rsidP="00FD21B0">
      <w:pPr>
        <w:pStyle w:val="2"/>
        <w:ind w:left="3261" w:hanging="3261"/>
        <w:jc w:val="both"/>
        <w:rPr>
          <w:rFonts w:ascii="Arial" w:hAnsi="Arial" w:cs="Arial"/>
          <w:noProof/>
          <w:color w:val="0070C0"/>
          <w:szCs w:val="28"/>
          <w:lang w:val="uk-UA"/>
        </w:rPr>
      </w:pPr>
      <w:bookmarkStart w:id="5" w:name="_Toc351804475"/>
      <w:r w:rsidRPr="001B368B">
        <w:rPr>
          <w:rFonts w:ascii="Arial" w:hAnsi="Arial" w:cs="Arial"/>
          <w:noProof/>
          <w:color w:val="0070C0"/>
          <w:szCs w:val="28"/>
          <w:lang w:val="uk-UA"/>
        </w:rPr>
        <w:t>Блок 8. Сприяння рівним можливостям учнів щодо участі у прийнятті рішень</w:t>
      </w:r>
      <w:bookmarkEnd w:id="5"/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Учні мають право і можливість висловлювати свою думку та бути вислуханими у класі та на засіданні шкільного парламенту, але де які учні виявляють соромязливість, вони можуть індивідуально виразити свою думку.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Педагогічний колектив активно сприяє залученню учнів до прийняття рішень щодо організації навчання у школі</w:t>
      </w:r>
      <w:r>
        <w:rPr>
          <w:rFonts w:ascii="Arial" w:hAnsi="Arial" w:cs="Arial"/>
          <w:noProof/>
          <w:sz w:val="28"/>
          <w:szCs w:val="28"/>
          <w:lang w:val="uk-UA"/>
        </w:rPr>
        <w:t xml:space="preserve"> (за кожним членом парламенту закріплений вчитель – наставник)</w:t>
      </w:r>
      <w:r w:rsidRPr="00452427">
        <w:rPr>
          <w:rFonts w:ascii="Arial" w:hAnsi="Arial" w:cs="Arial"/>
          <w:noProof/>
          <w:sz w:val="20"/>
          <w:szCs w:val="20"/>
          <w:lang w:val="uk-UA"/>
        </w:rPr>
        <w:t>.</w:t>
      </w:r>
      <w:r>
        <w:rPr>
          <w:rFonts w:ascii="Arial" w:hAnsi="Arial" w:cs="Arial"/>
          <w:noProof/>
          <w:sz w:val="20"/>
          <w:szCs w:val="20"/>
          <w:lang w:val="uk-UA"/>
        </w:rPr>
        <w:t xml:space="preserve"> 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Навчально-методичні матеріали, які використовують учні, не містять жодних образливих етнічних стереотипів.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Навчально-методичні матеріали, які використовують учні, позбавлені образливих релігійних стереотипів.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>Навчально-методичні матеріали, які використовують учні, позбавлені образливих гендерних стереотипів.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noProof/>
          <w:sz w:val="28"/>
          <w:szCs w:val="28"/>
          <w:lang w:val="uk-UA"/>
        </w:rPr>
        <w:t xml:space="preserve">Навчально-методичні матеріали, які використовують учні, </w:t>
      </w:r>
      <w:bookmarkStart w:id="6" w:name="_GoBack"/>
      <w:bookmarkEnd w:id="6"/>
      <w:r w:rsidRPr="00FD21B0">
        <w:rPr>
          <w:rFonts w:ascii="Arial" w:hAnsi="Arial" w:cs="Arial"/>
          <w:noProof/>
          <w:sz w:val="28"/>
          <w:szCs w:val="28"/>
          <w:lang w:val="uk-UA"/>
        </w:rPr>
        <w:t>позбавлені образливих гендерних стереотипів.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sz w:val="28"/>
          <w:szCs w:val="28"/>
          <w:lang w:val="uk-UA"/>
        </w:rPr>
        <w:t>Школа має</w:t>
      </w:r>
      <w:r w:rsidRPr="00FD21B0">
        <w:rPr>
          <w:rStyle w:val="hps"/>
          <w:rFonts w:ascii="Arial" w:hAnsi="Arial" w:cs="Arial"/>
          <w:sz w:val="28"/>
          <w:szCs w:val="28"/>
          <w:lang w:val="uk-UA"/>
        </w:rPr>
        <w:t xml:space="preserve"> свій </w:t>
      </w:r>
      <w:r w:rsidRPr="00FD21B0">
        <w:rPr>
          <w:rFonts w:ascii="Arial" w:hAnsi="Arial" w:cs="Arial"/>
          <w:kern w:val="18"/>
          <w:sz w:val="28"/>
          <w:szCs w:val="28"/>
          <w:lang w:val="uk-UA"/>
        </w:rPr>
        <w:t>веб-сайт, на якому регулярно висвітлюється діяльність закладу.</w:t>
      </w:r>
    </w:p>
    <w:p w:rsidR="00FD21B0" w:rsidRPr="00FD21B0" w:rsidRDefault="00FD21B0" w:rsidP="00FD21B0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  <w:lang w:val="uk-UA" w:eastAsia="uk-UA"/>
        </w:rPr>
      </w:pPr>
      <w:r w:rsidRPr="00FD21B0">
        <w:rPr>
          <w:rFonts w:ascii="Arial" w:hAnsi="Arial" w:cs="Arial"/>
          <w:sz w:val="28"/>
          <w:szCs w:val="28"/>
          <w:lang w:val="uk-UA"/>
        </w:rPr>
        <w:lastRenderedPageBreak/>
        <w:t xml:space="preserve">На засіданнях методичної ради і методичних об’єднань </w:t>
      </w:r>
      <w:proofErr w:type="spellStart"/>
      <w:r w:rsidRPr="00FD21B0">
        <w:rPr>
          <w:rFonts w:ascii="Arial" w:hAnsi="Arial" w:cs="Arial"/>
          <w:sz w:val="28"/>
          <w:szCs w:val="28"/>
          <w:lang w:val="uk-UA"/>
        </w:rPr>
        <w:t>учителів-предметників</w:t>
      </w:r>
      <w:proofErr w:type="spellEnd"/>
      <w:r w:rsidRPr="00FD21B0">
        <w:rPr>
          <w:rFonts w:ascii="Arial" w:hAnsi="Arial" w:cs="Arial"/>
          <w:sz w:val="28"/>
          <w:szCs w:val="28"/>
          <w:lang w:val="uk-UA"/>
        </w:rPr>
        <w:t xml:space="preserve"> та класних керівників регулярно обговорюються питання організації та якості превентивної освіти у школі.</w:t>
      </w:r>
    </w:p>
    <w:p w:rsidR="00FD21B0" w:rsidRPr="008B45F9" w:rsidRDefault="00FD21B0" w:rsidP="00FD21B0">
      <w:pPr>
        <w:pStyle w:val="a7"/>
        <w:numPr>
          <w:ilvl w:val="0"/>
          <w:numId w:val="23"/>
        </w:numPr>
        <w:spacing w:line="360" w:lineRule="auto"/>
        <w:rPr>
          <w:rStyle w:val="hps"/>
          <w:rFonts w:cstheme="minorBidi"/>
          <w:sz w:val="28"/>
          <w:szCs w:val="28"/>
          <w:lang w:val="uk-UA" w:eastAsia="uk-UA"/>
        </w:rPr>
      </w:pPr>
      <w:r w:rsidRPr="00FD21B0">
        <w:rPr>
          <w:rStyle w:val="hps"/>
          <w:rFonts w:ascii="Arial" w:hAnsi="Arial" w:cs="Arial"/>
          <w:sz w:val="28"/>
          <w:szCs w:val="28"/>
          <w:lang w:val="uk-UA"/>
        </w:rPr>
        <w:t>У школі здійснюється моніторинг різних показників її діяльності, у тому числі й пов’язаних з організацією та ефективністю превентивної освіти.</w:t>
      </w:r>
    </w:p>
    <w:p w:rsidR="008B45F9" w:rsidRPr="001B368B" w:rsidRDefault="008B45F9" w:rsidP="008B45F9">
      <w:pPr>
        <w:pStyle w:val="2"/>
        <w:spacing w:line="360" w:lineRule="auto"/>
        <w:jc w:val="left"/>
        <w:rPr>
          <w:rFonts w:ascii="Arial" w:hAnsi="Arial" w:cs="Arial"/>
          <w:noProof/>
          <w:color w:val="0070C0"/>
          <w:szCs w:val="28"/>
          <w:lang w:val="uk-UA"/>
        </w:rPr>
      </w:pPr>
      <w:r w:rsidRPr="001B368B">
        <w:rPr>
          <w:rFonts w:ascii="Arial" w:hAnsi="Arial" w:cs="Arial"/>
          <w:noProof/>
          <w:color w:val="0070C0"/>
          <w:szCs w:val="28"/>
          <w:lang w:val="uk-UA"/>
        </w:rPr>
        <w:t>Блок  9. Якісна превентивна освіта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lang w:val="uk-UA" w:eastAsia="uk-UA"/>
        </w:rPr>
      </w:pPr>
      <w:r w:rsidRPr="008B45F9">
        <w:rPr>
          <w:rFonts w:ascii="Arial" w:hAnsi="Arial" w:cs="Arial"/>
          <w:sz w:val="28"/>
          <w:szCs w:val="28"/>
          <w:lang w:val="uk-UA"/>
        </w:rPr>
        <w:t>До робочого навчального плану школи включено факультативні курси з профілактичної освіти («</w:t>
      </w:r>
      <w:r>
        <w:rPr>
          <w:rFonts w:ascii="Arial" w:hAnsi="Arial" w:cs="Arial"/>
          <w:sz w:val="28"/>
          <w:szCs w:val="28"/>
          <w:lang w:val="uk-UA"/>
        </w:rPr>
        <w:t>Діалог</w:t>
      </w:r>
      <w:r w:rsidRPr="008B45F9">
        <w:rPr>
          <w:rFonts w:ascii="Arial" w:hAnsi="Arial" w:cs="Arial"/>
          <w:sz w:val="28"/>
          <w:szCs w:val="28"/>
          <w:lang w:val="uk-UA"/>
        </w:rPr>
        <w:t>», «Захисти себе від ВІЛ»</w:t>
      </w:r>
      <w:r>
        <w:rPr>
          <w:rFonts w:ascii="Arial" w:hAnsi="Arial" w:cs="Arial"/>
          <w:sz w:val="28"/>
          <w:szCs w:val="28"/>
          <w:lang w:val="uk-UA"/>
        </w:rPr>
        <w:t>)</w:t>
      </w:r>
    </w:p>
    <w:p w:rsidR="008B45F9" w:rsidRPr="008B45F9" w:rsidRDefault="008B45F9" w:rsidP="008B45F9">
      <w:pPr>
        <w:pStyle w:val="21"/>
        <w:numPr>
          <w:ilvl w:val="0"/>
          <w:numId w:val="24"/>
        </w:numPr>
        <w:spacing w:line="240" w:lineRule="auto"/>
        <w:rPr>
          <w:rFonts w:ascii="Arial" w:hAnsi="Arial" w:cs="Arial"/>
          <w:kern w:val="18"/>
          <w:lang w:val="uk-UA"/>
        </w:rPr>
      </w:pPr>
      <w:r w:rsidRPr="008B45F9">
        <w:rPr>
          <w:rFonts w:ascii="Arial" w:hAnsi="Arial" w:cs="Arial"/>
          <w:kern w:val="18"/>
          <w:lang w:val="uk-UA"/>
        </w:rPr>
        <w:t>У школі є вчителі для всіх ланок освіти, які підготовлені за методикою розвитку життєвих навичок: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sz w:val="28"/>
          <w:szCs w:val="28"/>
          <w:lang w:val="uk-UA" w:eastAsia="uk-UA"/>
        </w:rPr>
      </w:pPr>
      <w:r w:rsidRPr="008B45F9">
        <w:rPr>
          <w:rFonts w:ascii="Arial" w:hAnsi="Arial" w:cs="Arial"/>
          <w:kern w:val="18"/>
          <w:sz w:val="28"/>
          <w:szCs w:val="28"/>
          <w:lang w:val="uk-UA"/>
        </w:rPr>
        <w:t>Під час навчально-виховного процесу вчитель використовує інтерактивні методи (робота в групах, рольові ігри, мозкові штурми, розроблення і виконання проектів тощо).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rStyle w:val="hps"/>
          <w:rFonts w:cstheme="minorBidi"/>
          <w:sz w:val="28"/>
          <w:szCs w:val="28"/>
          <w:lang w:val="uk-UA" w:eastAsia="uk-UA"/>
        </w:rPr>
      </w:pPr>
      <w:r w:rsidRPr="008B45F9">
        <w:rPr>
          <w:rFonts w:ascii="Arial" w:hAnsi="Arial" w:cs="Arial"/>
          <w:kern w:val="18"/>
          <w:sz w:val="28"/>
          <w:szCs w:val="28"/>
          <w:lang w:val="uk-UA"/>
        </w:rPr>
        <w:t xml:space="preserve">Тематика виховних годин, факультативних занять, курсів за вибором тощо відповідає віковим потребам учнів і спрямована на формування таких життєвих навичок: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аналізу і розв’язання проблем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 xml:space="preserve">критичного мислення 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і прийняття виважених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рішень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ефективної комунікації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розбудови рівноправних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міжособистісних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стосунків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запобігання стресам і їх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подолання, опору соціальному тиску,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відмови від небажаних пропозицій.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rStyle w:val="hps"/>
          <w:rFonts w:cstheme="minorBidi"/>
          <w:sz w:val="28"/>
          <w:szCs w:val="28"/>
          <w:lang w:val="uk-UA" w:eastAsia="uk-UA"/>
        </w:rPr>
      </w:pPr>
      <w:r w:rsidRPr="008B45F9">
        <w:rPr>
          <w:rStyle w:val="hps"/>
          <w:rFonts w:ascii="Arial" w:hAnsi="Arial" w:cs="Arial"/>
          <w:sz w:val="28"/>
          <w:szCs w:val="28"/>
          <w:lang w:val="uk-UA"/>
        </w:rPr>
        <w:t>Учні отримують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відповідні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для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їхнього віку базові знання з наступних питань: раціональне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харчування;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профілактика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захворювань (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у тому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числі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ВІЛ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/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СНІД), гігієна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;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фізична культура,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безпека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емоційне здоров’я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 xml:space="preserve">репродуктивне здоров’я, 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профілактика вживання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алкоголю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, 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тютюну та інших</w:t>
      </w:r>
      <w:r w:rsidRPr="008B45F9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B45F9">
        <w:rPr>
          <w:rFonts w:ascii="Arial" w:hAnsi="Arial" w:cs="Arial"/>
          <w:sz w:val="28"/>
          <w:szCs w:val="28"/>
          <w:lang w:val="uk-UA"/>
        </w:rPr>
        <w:t>психоактивних</w:t>
      </w:r>
      <w:proofErr w:type="spellEnd"/>
      <w:r w:rsidRPr="008B45F9">
        <w:rPr>
          <w:rFonts w:ascii="Arial" w:hAnsi="Arial" w:cs="Arial"/>
          <w:sz w:val="28"/>
          <w:szCs w:val="28"/>
          <w:lang w:val="uk-UA"/>
        </w:rPr>
        <w:t xml:space="preserve"> речовин</w:t>
      </w:r>
      <w:r w:rsidRPr="008B45F9">
        <w:rPr>
          <w:rStyle w:val="hps"/>
          <w:rFonts w:ascii="Arial" w:hAnsi="Arial" w:cs="Arial"/>
          <w:sz w:val="28"/>
          <w:szCs w:val="28"/>
          <w:lang w:val="uk-UA"/>
        </w:rPr>
        <w:t>,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sz w:val="28"/>
          <w:szCs w:val="28"/>
          <w:lang w:val="uk-UA" w:eastAsia="uk-UA"/>
        </w:rPr>
      </w:pPr>
      <w:r w:rsidRPr="008B45F9">
        <w:rPr>
          <w:rFonts w:ascii="Arial" w:hAnsi="Arial" w:cs="Arial"/>
          <w:sz w:val="28"/>
          <w:szCs w:val="28"/>
          <w:lang w:val="uk-UA"/>
        </w:rPr>
        <w:t>У шкільній бібліотеці є достатня кількість навчально-методичних комплектів для факультативного курсу «Захисти себе від ВІЛ».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lang w:val="uk-UA" w:eastAsia="uk-UA"/>
        </w:rPr>
      </w:pPr>
      <w:proofErr w:type="spellStart"/>
      <w:r w:rsidRPr="008B45F9">
        <w:rPr>
          <w:rFonts w:ascii="Arial" w:hAnsi="Arial" w:cs="Arial"/>
          <w:sz w:val="28"/>
          <w:szCs w:val="28"/>
          <w:lang w:val="uk-UA"/>
        </w:rPr>
        <w:lastRenderedPageBreak/>
        <w:t>Тренінговий</w:t>
      </w:r>
      <w:proofErr w:type="spellEnd"/>
      <w:r w:rsidRPr="008B45F9">
        <w:rPr>
          <w:rFonts w:ascii="Arial" w:hAnsi="Arial" w:cs="Arial"/>
          <w:sz w:val="28"/>
          <w:szCs w:val="28"/>
          <w:lang w:val="uk-UA"/>
        </w:rPr>
        <w:t xml:space="preserve"> кабінет в школі сумісний з кабінетом біології, </w:t>
      </w:r>
      <w:proofErr w:type="spellStart"/>
      <w:r w:rsidRPr="008B45F9">
        <w:rPr>
          <w:rFonts w:ascii="Arial" w:hAnsi="Arial" w:cs="Arial"/>
          <w:sz w:val="28"/>
          <w:szCs w:val="28"/>
          <w:lang w:val="uk-UA"/>
        </w:rPr>
        <w:t>переобладнюється</w:t>
      </w:r>
      <w:proofErr w:type="spellEnd"/>
      <w:r w:rsidRPr="008B45F9">
        <w:rPr>
          <w:rFonts w:ascii="Arial" w:hAnsi="Arial" w:cs="Arial"/>
          <w:sz w:val="28"/>
          <w:szCs w:val="28"/>
          <w:lang w:val="uk-UA"/>
        </w:rPr>
        <w:t xml:space="preserve"> в день проведення уроків «основ здоров’я» та </w:t>
      </w:r>
      <w:proofErr w:type="spellStart"/>
      <w:r w:rsidRPr="008B45F9">
        <w:rPr>
          <w:rFonts w:ascii="Arial" w:hAnsi="Arial" w:cs="Arial"/>
          <w:sz w:val="28"/>
          <w:szCs w:val="28"/>
          <w:lang w:val="uk-UA"/>
        </w:rPr>
        <w:t>тренінгових</w:t>
      </w:r>
      <w:proofErr w:type="spellEnd"/>
      <w:r w:rsidRPr="008B45F9">
        <w:rPr>
          <w:rFonts w:ascii="Arial" w:hAnsi="Arial" w:cs="Arial"/>
          <w:sz w:val="28"/>
          <w:szCs w:val="28"/>
          <w:lang w:val="uk-UA"/>
        </w:rPr>
        <w:t xml:space="preserve"> курсів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sz w:val="28"/>
          <w:szCs w:val="28"/>
          <w:lang w:val="uk-UA" w:eastAsia="uk-UA"/>
        </w:rPr>
      </w:pPr>
      <w:r w:rsidRPr="008B45F9">
        <w:rPr>
          <w:rFonts w:ascii="Arial" w:hAnsi="Arial" w:cs="Arial"/>
          <w:sz w:val="28"/>
          <w:szCs w:val="28"/>
          <w:lang w:val="uk-UA"/>
        </w:rPr>
        <w:t xml:space="preserve">залучаються до заходів щодо </w:t>
      </w:r>
      <w:proofErr w:type="spellStart"/>
      <w:r w:rsidRPr="008B45F9">
        <w:rPr>
          <w:rFonts w:ascii="Arial" w:hAnsi="Arial" w:cs="Arial"/>
          <w:sz w:val="28"/>
          <w:szCs w:val="28"/>
          <w:lang w:val="uk-UA"/>
        </w:rPr>
        <w:t>адвокації</w:t>
      </w:r>
      <w:proofErr w:type="spellEnd"/>
      <w:r w:rsidRPr="008B45F9">
        <w:rPr>
          <w:rFonts w:ascii="Arial" w:hAnsi="Arial" w:cs="Arial"/>
          <w:sz w:val="28"/>
          <w:szCs w:val="28"/>
          <w:lang w:val="uk-UA"/>
        </w:rPr>
        <w:t xml:space="preserve"> та популяризації здорового способу життя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sz w:val="28"/>
          <w:szCs w:val="28"/>
          <w:lang w:val="uk-UA" w:eastAsia="uk-UA"/>
        </w:rPr>
      </w:pPr>
      <w:r w:rsidRPr="008B45F9">
        <w:rPr>
          <w:rFonts w:ascii="Arial" w:hAnsi="Arial" w:cs="Arial"/>
          <w:sz w:val="28"/>
          <w:szCs w:val="28"/>
          <w:lang w:val="uk-UA"/>
        </w:rPr>
        <w:t>У школі є комплект матеріалів з превентивної освіти для батьків.</w:t>
      </w:r>
    </w:p>
    <w:p w:rsidR="008B45F9" w:rsidRPr="008B45F9" w:rsidRDefault="008B45F9" w:rsidP="008B45F9">
      <w:pPr>
        <w:pStyle w:val="a7"/>
        <w:numPr>
          <w:ilvl w:val="0"/>
          <w:numId w:val="24"/>
        </w:numPr>
        <w:spacing w:line="360" w:lineRule="auto"/>
        <w:rPr>
          <w:sz w:val="28"/>
          <w:szCs w:val="28"/>
          <w:lang w:val="uk-UA" w:eastAsia="uk-UA"/>
        </w:rPr>
      </w:pPr>
      <w:r w:rsidRPr="008B45F9">
        <w:rPr>
          <w:rStyle w:val="hps"/>
          <w:rFonts w:ascii="Arial" w:hAnsi="Arial" w:cs="Arial"/>
          <w:sz w:val="28"/>
          <w:szCs w:val="28"/>
          <w:lang w:val="uk-UA"/>
        </w:rPr>
        <w:t>Для батьків учителі школи проводять батьківські збори, тренінгові заняття для підвищення компетентності батьків щодо профілактики вживання дітьми алкоголю, наркотичних та інших психотропних речовин.</w:t>
      </w:r>
    </w:p>
    <w:p w:rsidR="008B45F9" w:rsidRPr="008B45F9" w:rsidRDefault="008B45F9" w:rsidP="008B45F9">
      <w:pPr>
        <w:spacing w:line="360" w:lineRule="auto"/>
        <w:rPr>
          <w:sz w:val="28"/>
          <w:szCs w:val="28"/>
          <w:lang w:val="uk-UA" w:eastAsia="uk-UA"/>
        </w:rPr>
      </w:pPr>
    </w:p>
    <w:sectPr w:rsidR="008B45F9" w:rsidRPr="008B45F9" w:rsidSect="007154E3"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5FF" w:usb2="0A042021" w:usb3="00000000" w:csb0="000001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DB"/>
    <w:multiLevelType w:val="hybridMultilevel"/>
    <w:tmpl w:val="E0666D94"/>
    <w:lvl w:ilvl="0" w:tplc="FD240928">
      <w:start w:val="2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08E853DD"/>
    <w:multiLevelType w:val="hybridMultilevel"/>
    <w:tmpl w:val="38B25AFA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6AAB"/>
    <w:multiLevelType w:val="hybridMultilevel"/>
    <w:tmpl w:val="C420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270F0"/>
    <w:multiLevelType w:val="hybridMultilevel"/>
    <w:tmpl w:val="78AAA682"/>
    <w:lvl w:ilvl="0" w:tplc="BF84A484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8572E"/>
    <w:multiLevelType w:val="hybridMultilevel"/>
    <w:tmpl w:val="A9A21E7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1F17C4"/>
    <w:multiLevelType w:val="hybridMultilevel"/>
    <w:tmpl w:val="1F6266DA"/>
    <w:lvl w:ilvl="0" w:tplc="5DE80DD0">
      <w:start w:val="1"/>
      <w:numFmt w:val="decimal"/>
      <w:lvlText w:val="9. 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E762A"/>
    <w:multiLevelType w:val="hybridMultilevel"/>
    <w:tmpl w:val="9E082F5C"/>
    <w:lvl w:ilvl="0" w:tplc="1BA63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1EE8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BF0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74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6BA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0AA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22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78B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8E4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2DA12E0"/>
    <w:multiLevelType w:val="hybridMultilevel"/>
    <w:tmpl w:val="A55C350A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76DA3"/>
    <w:multiLevelType w:val="hybridMultilevel"/>
    <w:tmpl w:val="A44C9B10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05581"/>
    <w:multiLevelType w:val="hybridMultilevel"/>
    <w:tmpl w:val="0D06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695C"/>
    <w:multiLevelType w:val="hybridMultilevel"/>
    <w:tmpl w:val="79F8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E0760"/>
    <w:multiLevelType w:val="hybridMultilevel"/>
    <w:tmpl w:val="1F509172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80BD8"/>
    <w:multiLevelType w:val="hybridMultilevel"/>
    <w:tmpl w:val="1004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66533"/>
    <w:multiLevelType w:val="hybridMultilevel"/>
    <w:tmpl w:val="687E2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33D21"/>
    <w:multiLevelType w:val="hybridMultilevel"/>
    <w:tmpl w:val="1D48A0B4"/>
    <w:lvl w:ilvl="0" w:tplc="FD240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2087"/>
    <w:multiLevelType w:val="hybridMultilevel"/>
    <w:tmpl w:val="2AE89252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151FB"/>
    <w:multiLevelType w:val="hybridMultilevel"/>
    <w:tmpl w:val="198674D0"/>
    <w:lvl w:ilvl="0" w:tplc="3118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E3A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04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C406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086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8A8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8322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DA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6C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6464C83"/>
    <w:multiLevelType w:val="hybridMultilevel"/>
    <w:tmpl w:val="F852E2A2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161A8"/>
    <w:multiLevelType w:val="hybridMultilevel"/>
    <w:tmpl w:val="8D3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6613507"/>
    <w:multiLevelType w:val="singleLevel"/>
    <w:tmpl w:val="2A30CF9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80649CA"/>
    <w:multiLevelType w:val="hybridMultilevel"/>
    <w:tmpl w:val="8654E1C4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24442"/>
    <w:multiLevelType w:val="hybridMultilevel"/>
    <w:tmpl w:val="C6CE5B52"/>
    <w:lvl w:ilvl="0" w:tplc="BF84A484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24D70"/>
    <w:multiLevelType w:val="hybridMultilevel"/>
    <w:tmpl w:val="0E54EF6A"/>
    <w:lvl w:ilvl="0" w:tplc="0F1C2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21"/>
  </w:num>
  <w:num w:numId="7">
    <w:abstractNumId w:val="19"/>
  </w:num>
  <w:num w:numId="8">
    <w:abstractNumId w:val="2"/>
  </w:num>
  <w:num w:numId="9">
    <w:abstractNumId w:val="11"/>
  </w:num>
  <w:num w:numId="10">
    <w:abstractNumId w:val="0"/>
  </w:num>
  <w:num w:numId="11">
    <w:abstractNumId w:val="15"/>
  </w:num>
  <w:num w:numId="12">
    <w:abstractNumId w:val="24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8"/>
  </w:num>
  <w:num w:numId="18">
    <w:abstractNumId w:val="1"/>
  </w:num>
  <w:num w:numId="19">
    <w:abstractNumId w:val="23"/>
  </w:num>
  <w:num w:numId="20">
    <w:abstractNumId w:val="9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13B6"/>
    <w:rsid w:val="001145C0"/>
    <w:rsid w:val="001B368B"/>
    <w:rsid w:val="002A70B7"/>
    <w:rsid w:val="00330230"/>
    <w:rsid w:val="00333C9E"/>
    <w:rsid w:val="00355167"/>
    <w:rsid w:val="00392C6D"/>
    <w:rsid w:val="003D6181"/>
    <w:rsid w:val="00432ECB"/>
    <w:rsid w:val="00494E4E"/>
    <w:rsid w:val="005D5A74"/>
    <w:rsid w:val="006739D9"/>
    <w:rsid w:val="007154E3"/>
    <w:rsid w:val="007719A9"/>
    <w:rsid w:val="008328E4"/>
    <w:rsid w:val="008A7998"/>
    <w:rsid w:val="008B45F9"/>
    <w:rsid w:val="009054B8"/>
    <w:rsid w:val="009055B8"/>
    <w:rsid w:val="00983263"/>
    <w:rsid w:val="009C13B6"/>
    <w:rsid w:val="00AA73E9"/>
    <w:rsid w:val="00BF15BB"/>
    <w:rsid w:val="00C8062E"/>
    <w:rsid w:val="00D35761"/>
    <w:rsid w:val="00E05DD3"/>
    <w:rsid w:val="00F17C3F"/>
    <w:rsid w:val="00F67AEF"/>
    <w:rsid w:val="00F82B8B"/>
    <w:rsid w:val="00F836C5"/>
    <w:rsid w:val="00FA779C"/>
    <w:rsid w:val="00FB6F9E"/>
    <w:rsid w:val="00FD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A9"/>
  </w:style>
  <w:style w:type="paragraph" w:styleId="2">
    <w:name w:val="heading 2"/>
    <w:basedOn w:val="a"/>
    <w:next w:val="a"/>
    <w:link w:val="20"/>
    <w:qFormat/>
    <w:rsid w:val="00FB6F9E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9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39D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8E4"/>
    <w:pPr>
      <w:ind w:left="720"/>
      <w:contextualSpacing/>
    </w:pPr>
  </w:style>
  <w:style w:type="paragraph" w:customStyle="1" w:styleId="1">
    <w:name w:val="Абзац списка1"/>
    <w:basedOn w:val="a"/>
    <w:rsid w:val="007154E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B6F9E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hps">
    <w:name w:val="hps"/>
    <w:rsid w:val="00FD21B0"/>
    <w:rPr>
      <w:rFonts w:cs="Times New Roman"/>
    </w:rPr>
  </w:style>
  <w:style w:type="paragraph" w:customStyle="1" w:styleId="21">
    <w:name w:val="Абзац списка2"/>
    <w:basedOn w:val="a"/>
    <w:rsid w:val="008B45F9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1B368B"/>
    <w:pPr>
      <w:spacing w:after="0" w:line="240" w:lineRule="auto"/>
      <w:ind w:firstLine="540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B368B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FA7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6F9E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9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39D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8E4"/>
    <w:pPr>
      <w:ind w:left="720"/>
      <w:contextualSpacing/>
    </w:pPr>
  </w:style>
  <w:style w:type="paragraph" w:customStyle="1" w:styleId="1">
    <w:name w:val="Абзац списка1"/>
    <w:basedOn w:val="a"/>
    <w:rsid w:val="007154E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B6F9E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hps">
    <w:name w:val="hps"/>
    <w:rsid w:val="00FD21B0"/>
    <w:rPr>
      <w:rFonts w:cs="Times New Roman"/>
    </w:rPr>
  </w:style>
  <w:style w:type="paragraph" w:customStyle="1" w:styleId="21">
    <w:name w:val="Абзац списка2"/>
    <w:basedOn w:val="a"/>
    <w:rsid w:val="008B45F9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1B368B"/>
    <w:pPr>
      <w:spacing w:after="0" w:line="240" w:lineRule="auto"/>
      <w:ind w:firstLine="540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B368B"/>
    <w:rPr>
      <w:rFonts w:ascii="Times New Roman" w:eastAsia="Times New Roman" w:hAnsi="Times New Roman" w:cs="Times New Roman"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ik.dnepred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МАТЕРІАЛИ                                                     ДЛЯ УЧАСТІ В РОЗГЛЯДІ  МОДЕЛЕЙ ПРЕВЕНТИВНОЇ ОСВІТИ У НАВЧАЛЬНОМУ ЗАКЛАДІ</vt:lpstr>
    </vt:vector>
  </TitlesOfParts>
  <Company>Відділ освіти солонянської районної державної адміністрації                 комунальний закладосвіти «петриківська неповна середня Загальноосвітня школа І –І ступенів солонянської районної ради дніпропетровської області»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                                                    ДЛЯ УЧАСТІ В РОЗГЛЯДІ  МОДЕЛЕЙ ПРЕВЕНТИВНОЇ ОСВІТИ У НАВЧАЛЬНОМУ ЗАКЛАДІ</dc:title>
  <dc:creator>Alexandr</dc:creator>
  <cp:lastModifiedBy>One</cp:lastModifiedBy>
  <cp:revision>5</cp:revision>
  <cp:lastPrinted>2014-05-28T06:27:00Z</cp:lastPrinted>
  <dcterms:created xsi:type="dcterms:W3CDTF">2014-07-02T10:28:00Z</dcterms:created>
  <dcterms:modified xsi:type="dcterms:W3CDTF">2014-07-04T12:23:00Z</dcterms:modified>
</cp:coreProperties>
</file>