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BD" w:rsidRPr="00A450CF" w:rsidRDefault="00CC28BD" w:rsidP="009D36AA">
      <w:pPr>
        <w:jc w:val="center"/>
        <w:rPr>
          <w:b/>
        </w:rPr>
      </w:pPr>
      <w:r w:rsidRPr="00A450CF">
        <w:rPr>
          <w:b/>
        </w:rPr>
        <w:t>Паспорт</w:t>
      </w:r>
    </w:p>
    <w:p w:rsidR="00CC28BD" w:rsidRDefault="00CC28BD" w:rsidP="009D36AA">
      <w:pPr>
        <w:jc w:val="center"/>
      </w:pPr>
      <w:r>
        <w:t>загальноосвітнього навчального закладу</w:t>
      </w:r>
    </w:p>
    <w:p w:rsidR="00CC28BD" w:rsidRDefault="00CC28BD" w:rsidP="00CC28BD">
      <w:pPr>
        <w:ind w:firstLine="709"/>
        <w:jc w:val="center"/>
      </w:pPr>
    </w:p>
    <w:p w:rsidR="00CC28BD" w:rsidRDefault="00CC28BD" w:rsidP="00CC28BD">
      <w:r w:rsidRPr="00A450CF">
        <w:rPr>
          <w:b/>
        </w:rPr>
        <w:t>Повна назва:</w:t>
      </w:r>
      <w:r>
        <w:t xml:space="preserve"> </w:t>
      </w:r>
      <w:proofErr w:type="spellStart"/>
      <w:r>
        <w:t>Рокитнівський</w:t>
      </w:r>
      <w:proofErr w:type="spellEnd"/>
      <w:r>
        <w:t xml:space="preserve"> НВК «Школа І - ІІІ ступенів – ліцей»</w:t>
      </w:r>
    </w:p>
    <w:p w:rsidR="00CC28BD" w:rsidRDefault="00CC28BD" w:rsidP="00CC28BD">
      <w:r w:rsidRPr="00A450CF">
        <w:rPr>
          <w:b/>
        </w:rPr>
        <w:t>Тип  навчального закладу</w:t>
      </w:r>
      <w:r>
        <w:t>: навчально – виховний комплекс</w:t>
      </w:r>
    </w:p>
    <w:p w:rsidR="00CC28BD" w:rsidRDefault="00CC28BD" w:rsidP="00CC28BD">
      <w:r w:rsidRPr="00A450CF">
        <w:rPr>
          <w:b/>
        </w:rPr>
        <w:t>Форма власності:</w:t>
      </w:r>
      <w:r>
        <w:t xml:space="preserve"> комунальна</w:t>
      </w:r>
    </w:p>
    <w:p w:rsidR="00CC28BD" w:rsidRDefault="00CC28BD" w:rsidP="00CC28BD">
      <w:r w:rsidRPr="00CC28BD">
        <w:rPr>
          <w:b/>
        </w:rPr>
        <w:t>Директор:</w:t>
      </w:r>
      <w:r>
        <w:t xml:space="preserve"> </w:t>
      </w:r>
      <w:proofErr w:type="spellStart"/>
      <w:r>
        <w:t>Грогуль</w:t>
      </w:r>
      <w:proofErr w:type="spellEnd"/>
      <w:r>
        <w:t xml:space="preserve"> Геннадій Іванович</w:t>
      </w:r>
    </w:p>
    <w:p w:rsidR="00CC28BD" w:rsidRDefault="00CC28BD" w:rsidP="00CC28BD">
      <w:r w:rsidRPr="00A450CF">
        <w:rPr>
          <w:b/>
        </w:rPr>
        <w:t>Поштова адреса:</w:t>
      </w:r>
      <w:r>
        <w:t xml:space="preserve">   34208, вулиця Жовтнева 8, с. </w:t>
      </w:r>
      <w:proofErr w:type="spellStart"/>
      <w:r>
        <w:t>Рокитне</w:t>
      </w:r>
      <w:proofErr w:type="spellEnd"/>
      <w:r>
        <w:t xml:space="preserve">, </w:t>
      </w:r>
      <w:proofErr w:type="spellStart"/>
      <w:r>
        <w:t>Рокитнівського</w:t>
      </w:r>
      <w:proofErr w:type="spellEnd"/>
      <w:r>
        <w:t xml:space="preserve"> району, Рівненської області</w:t>
      </w:r>
    </w:p>
    <w:p w:rsidR="00CC28BD" w:rsidRDefault="00CC28BD" w:rsidP="00CC28BD">
      <w:r w:rsidRPr="00A450CF">
        <w:rPr>
          <w:b/>
        </w:rPr>
        <w:t>Телефон:</w:t>
      </w:r>
      <w:r>
        <w:rPr>
          <w:b/>
        </w:rPr>
        <w:t xml:space="preserve">  52 -34 - 12</w:t>
      </w:r>
    </w:p>
    <w:p w:rsidR="00CC28BD" w:rsidRPr="00A450CF" w:rsidRDefault="00CC28BD" w:rsidP="00CC28BD">
      <w:pPr>
        <w:rPr>
          <w:b/>
        </w:rPr>
      </w:pPr>
      <w:r w:rsidRPr="00A450CF">
        <w:rPr>
          <w:b/>
        </w:rPr>
        <w:t>Е – mail адреса</w:t>
      </w:r>
      <w:r w:rsidR="009D36AA">
        <w:rPr>
          <w:b/>
        </w:rPr>
        <w:t xml:space="preserve"> </w:t>
      </w:r>
      <w:hyperlink r:id="rId6" w:history="1">
        <w:r w:rsidR="009D36AA">
          <w:rPr>
            <w:rStyle w:val="a5"/>
          </w:rPr>
          <w:t>rnvk-licey@ukr.net</w:t>
        </w:r>
      </w:hyperlink>
      <w:r w:rsidR="009D36AA">
        <w:t xml:space="preserve">          </w:t>
      </w:r>
    </w:p>
    <w:p w:rsidR="00CC28BD" w:rsidRPr="00A450CF" w:rsidRDefault="00CC28BD" w:rsidP="00CC28BD">
      <w:pPr>
        <w:rPr>
          <w:b/>
        </w:rPr>
      </w:pPr>
      <w:proofErr w:type="spellStart"/>
      <w:r w:rsidRPr="00A450CF">
        <w:rPr>
          <w:b/>
        </w:rPr>
        <w:t>Веб</w:t>
      </w:r>
      <w:proofErr w:type="spellEnd"/>
      <w:r w:rsidRPr="00A450CF">
        <w:rPr>
          <w:b/>
        </w:rPr>
        <w:t xml:space="preserve"> – сторінка школи</w:t>
      </w:r>
      <w:r w:rsidR="009D36AA">
        <w:rPr>
          <w:b/>
        </w:rPr>
        <w:t xml:space="preserve"> </w:t>
      </w:r>
      <w:hyperlink r:id="rId7" w:tgtFrame="_blank" w:history="1">
        <w:r w:rsidR="009D36AA">
          <w:rPr>
            <w:rStyle w:val="a5"/>
          </w:rPr>
          <w:t>http://rnvk-licey.at.ua/</w:t>
        </w:r>
      </w:hyperlink>
    </w:p>
    <w:p w:rsidR="00CC28BD" w:rsidRPr="00A450CF" w:rsidRDefault="00CC28BD" w:rsidP="00CC28BD">
      <w:r w:rsidRPr="00A450CF">
        <w:rPr>
          <w:b/>
        </w:rPr>
        <w:t>Кількість учнів:</w:t>
      </w:r>
      <w:r w:rsidRPr="00A450CF">
        <w:t xml:space="preserve"> 36</w:t>
      </w:r>
    </w:p>
    <w:p w:rsidR="00CC28BD" w:rsidRPr="00A450CF" w:rsidRDefault="00CC28BD" w:rsidP="00CC28BD">
      <w:r w:rsidRPr="00A450CF">
        <w:rPr>
          <w:b/>
        </w:rPr>
        <w:t>Кількість класів:</w:t>
      </w:r>
      <w:r w:rsidRPr="00A450CF">
        <w:t xml:space="preserve"> 2 ( десятих)</w:t>
      </w:r>
    </w:p>
    <w:p w:rsidR="00CC28BD" w:rsidRDefault="00CC28BD" w:rsidP="00CC28BD">
      <w:r w:rsidRPr="00A450CF">
        <w:rPr>
          <w:b/>
        </w:rPr>
        <w:t>Кількість педагогів, які мають сертифікат про проходження навчання методикою розвитку життєвих навичок і викладають</w:t>
      </w:r>
      <w:r w:rsidRPr="00A450CF">
        <w:t>:</w:t>
      </w:r>
    </w:p>
    <w:p w:rsidR="00CC28BD" w:rsidRDefault="00CC28BD" w:rsidP="00CC28BD">
      <w:pPr>
        <w:pStyle w:val="a4"/>
        <w:numPr>
          <w:ilvl w:val="0"/>
          <w:numId w:val="7"/>
        </w:numPr>
      </w:pPr>
      <w:r>
        <w:t>Предмет «Основи здоров’я» у початковій школі: 0</w:t>
      </w:r>
    </w:p>
    <w:p w:rsidR="00CC28BD" w:rsidRDefault="00CC28BD" w:rsidP="00CC28BD">
      <w:pPr>
        <w:pStyle w:val="a4"/>
        <w:numPr>
          <w:ilvl w:val="0"/>
          <w:numId w:val="7"/>
        </w:numPr>
      </w:pPr>
      <w:r>
        <w:t>Предмет «Основи здоров’я» у в основній школі: 1</w:t>
      </w:r>
    </w:p>
    <w:p w:rsidR="00CC28BD" w:rsidRDefault="00CC28BD" w:rsidP="00CC28BD">
      <w:pPr>
        <w:pStyle w:val="a4"/>
        <w:numPr>
          <w:ilvl w:val="0"/>
          <w:numId w:val="7"/>
        </w:numPr>
      </w:pPr>
      <w:r>
        <w:t>Курс «Захисти себе від ВІЛ»: 2</w:t>
      </w:r>
    </w:p>
    <w:p w:rsidR="00CC28BD" w:rsidRDefault="00CC28BD" w:rsidP="009D36AA">
      <w:pPr>
        <w:pStyle w:val="a4"/>
      </w:pPr>
    </w:p>
    <w:p w:rsidR="00CC28BD" w:rsidRPr="00D72D26" w:rsidRDefault="00CC28BD" w:rsidP="00CC28BD">
      <w:pPr>
        <w:rPr>
          <w:b/>
        </w:rPr>
      </w:pPr>
      <w:r w:rsidRPr="00D72D26">
        <w:rPr>
          <w:b/>
        </w:rPr>
        <w:t>Кількість учнів, які навчаються за тренінговою формою:</w:t>
      </w:r>
    </w:p>
    <w:p w:rsidR="00CC28BD" w:rsidRDefault="00CC28BD" w:rsidP="00CC28BD">
      <w:pPr>
        <w:pStyle w:val="a4"/>
        <w:numPr>
          <w:ilvl w:val="0"/>
          <w:numId w:val="6"/>
        </w:numPr>
      </w:pPr>
      <w:r>
        <w:t>Предмет «Основи здоров’я» у початковій школі: 0</w:t>
      </w:r>
    </w:p>
    <w:p w:rsidR="00CC28BD" w:rsidRDefault="00CC28BD" w:rsidP="00CC28BD">
      <w:pPr>
        <w:pStyle w:val="a4"/>
        <w:numPr>
          <w:ilvl w:val="0"/>
          <w:numId w:val="6"/>
        </w:numPr>
      </w:pPr>
      <w:r>
        <w:t>Предмет «Основи здоров’я» у в основній школі: 0</w:t>
      </w:r>
    </w:p>
    <w:p w:rsidR="00CC28BD" w:rsidRDefault="00CC28BD" w:rsidP="00CC28BD">
      <w:pPr>
        <w:pStyle w:val="a4"/>
        <w:numPr>
          <w:ilvl w:val="0"/>
          <w:numId w:val="6"/>
        </w:numPr>
      </w:pPr>
      <w:r>
        <w:t>Курс «Захисти себе від ВІЛ» у 9 -11 класах: 36</w:t>
      </w:r>
    </w:p>
    <w:p w:rsidR="00CC28BD" w:rsidRDefault="00CC28BD" w:rsidP="00CC28BD">
      <w:pPr>
        <w:pStyle w:val="a4"/>
        <w:numPr>
          <w:ilvl w:val="0"/>
          <w:numId w:val="6"/>
        </w:numPr>
      </w:pPr>
    </w:p>
    <w:p w:rsidR="00CC28BD" w:rsidRDefault="00CC28BD" w:rsidP="00CC28BD">
      <w:r w:rsidRPr="00D72D26">
        <w:rPr>
          <w:b/>
        </w:rPr>
        <w:t>Наявність тренінгового кабінету:</w:t>
      </w:r>
      <w:r>
        <w:t xml:space="preserve"> відсутній</w:t>
      </w:r>
    </w:p>
    <w:p w:rsidR="00CC28BD" w:rsidRDefault="00CC28BD" w:rsidP="00CC28BD">
      <w:pPr>
        <w:ind w:firstLine="709"/>
      </w:pPr>
    </w:p>
    <w:p w:rsidR="00CC28BD" w:rsidRDefault="00CC28BD" w:rsidP="00CC28BD">
      <w:pPr>
        <w:ind w:firstLine="709"/>
      </w:pPr>
    </w:p>
    <w:p w:rsidR="00CC28BD" w:rsidRDefault="00CC28BD" w:rsidP="00CC28BD"/>
    <w:p w:rsidR="00CC28BD" w:rsidRDefault="00CC28BD" w:rsidP="00CC28BD"/>
    <w:p w:rsidR="00CC28BD" w:rsidRDefault="00CC28BD" w:rsidP="00CC28BD"/>
    <w:p w:rsidR="00CC28BD" w:rsidRDefault="00CC28BD" w:rsidP="00CC28BD">
      <w:pPr>
        <w:jc w:val="center"/>
        <w:rPr>
          <w:b/>
          <w:sz w:val="36"/>
        </w:rPr>
      </w:pPr>
    </w:p>
    <w:p w:rsidR="00CC28BD" w:rsidRDefault="00CC28BD" w:rsidP="00CC28BD">
      <w:pPr>
        <w:jc w:val="center"/>
        <w:rPr>
          <w:b/>
          <w:sz w:val="36"/>
        </w:rPr>
      </w:pPr>
      <w:proofErr w:type="spellStart"/>
      <w:r w:rsidRPr="009A1593">
        <w:rPr>
          <w:b/>
          <w:sz w:val="36"/>
        </w:rPr>
        <w:t>Рокитнівський</w:t>
      </w:r>
      <w:proofErr w:type="spellEnd"/>
      <w:r w:rsidRPr="009A1593">
        <w:rPr>
          <w:b/>
          <w:sz w:val="36"/>
        </w:rPr>
        <w:t xml:space="preserve"> </w:t>
      </w:r>
      <w:r>
        <w:rPr>
          <w:b/>
          <w:sz w:val="36"/>
        </w:rPr>
        <w:t xml:space="preserve">НВК </w:t>
      </w:r>
      <w:r w:rsidRPr="009A1593">
        <w:rPr>
          <w:b/>
          <w:sz w:val="36"/>
        </w:rPr>
        <w:t>«Школа І – ІІІ ступенів  - ліцей»</w:t>
      </w:r>
    </w:p>
    <w:p w:rsidR="00CC28BD" w:rsidRDefault="00CC28BD" w:rsidP="00CC28BD">
      <w:pPr>
        <w:jc w:val="center"/>
        <w:rPr>
          <w:sz w:val="36"/>
        </w:rPr>
      </w:pPr>
    </w:p>
    <w:p w:rsidR="00CC28BD" w:rsidRDefault="00CC28BD" w:rsidP="00CC28BD">
      <w:pPr>
        <w:jc w:val="center"/>
        <w:rPr>
          <w:sz w:val="36"/>
        </w:rPr>
      </w:pPr>
    </w:p>
    <w:p w:rsidR="00CC28BD" w:rsidRDefault="00CC28BD" w:rsidP="00CC28BD">
      <w:pPr>
        <w:jc w:val="center"/>
        <w:rPr>
          <w:sz w:val="36"/>
        </w:rPr>
      </w:pPr>
    </w:p>
    <w:p w:rsidR="00CC28BD" w:rsidRDefault="00CC28BD" w:rsidP="00CC28BD">
      <w:pPr>
        <w:jc w:val="center"/>
        <w:rPr>
          <w:sz w:val="36"/>
        </w:rPr>
      </w:pPr>
    </w:p>
    <w:p w:rsidR="00CC28BD" w:rsidRDefault="00CC28BD" w:rsidP="00CC28BD">
      <w:pPr>
        <w:jc w:val="center"/>
        <w:rPr>
          <w:b/>
          <w:sz w:val="56"/>
        </w:rPr>
      </w:pPr>
    </w:p>
    <w:p w:rsidR="00CC28BD" w:rsidRDefault="00CC28BD" w:rsidP="00CC28BD">
      <w:pPr>
        <w:jc w:val="center"/>
        <w:rPr>
          <w:b/>
          <w:sz w:val="56"/>
        </w:rPr>
      </w:pPr>
    </w:p>
    <w:p w:rsidR="00CC28BD" w:rsidRPr="002B0C18" w:rsidRDefault="00CC28BD" w:rsidP="00CC28BD">
      <w:pPr>
        <w:jc w:val="center"/>
        <w:rPr>
          <w:b/>
          <w:sz w:val="56"/>
        </w:rPr>
      </w:pPr>
      <w:r w:rsidRPr="002B0C18">
        <w:rPr>
          <w:b/>
          <w:sz w:val="56"/>
        </w:rPr>
        <w:t>Модель превентивної освіти у</w:t>
      </w:r>
    </w:p>
    <w:p w:rsidR="00CC28BD" w:rsidRPr="002B0C18" w:rsidRDefault="00CC28BD" w:rsidP="00CC28BD">
      <w:pPr>
        <w:jc w:val="center"/>
        <w:rPr>
          <w:b/>
          <w:sz w:val="56"/>
        </w:rPr>
      </w:pPr>
      <w:r w:rsidRPr="002B0C18">
        <w:rPr>
          <w:b/>
          <w:sz w:val="56"/>
        </w:rPr>
        <w:t>Школі, дружній до дитини</w:t>
      </w:r>
    </w:p>
    <w:p w:rsidR="00CC28BD" w:rsidRDefault="00CC28BD" w:rsidP="00CC28BD">
      <w:pPr>
        <w:jc w:val="center"/>
        <w:rPr>
          <w:sz w:val="36"/>
        </w:rPr>
      </w:pPr>
    </w:p>
    <w:p w:rsidR="00CC28BD" w:rsidRDefault="00CC28BD" w:rsidP="00CC28BD">
      <w:pPr>
        <w:jc w:val="both"/>
        <w:rPr>
          <w:sz w:val="36"/>
        </w:rPr>
      </w:pPr>
    </w:p>
    <w:p w:rsidR="00CC28BD" w:rsidRDefault="00CC28BD" w:rsidP="00CC28BD">
      <w:pPr>
        <w:ind w:left="1416"/>
        <w:jc w:val="both"/>
        <w:rPr>
          <w:sz w:val="36"/>
        </w:rPr>
      </w:pPr>
    </w:p>
    <w:p w:rsidR="00CC28BD" w:rsidRDefault="00CC28BD" w:rsidP="00CC28BD">
      <w:pPr>
        <w:ind w:left="1416"/>
        <w:jc w:val="both"/>
        <w:rPr>
          <w:sz w:val="36"/>
        </w:rPr>
      </w:pPr>
    </w:p>
    <w:p w:rsidR="00CC28BD" w:rsidRDefault="00CC28BD" w:rsidP="00CC28BD">
      <w:pPr>
        <w:ind w:left="1416"/>
        <w:jc w:val="both"/>
        <w:rPr>
          <w:sz w:val="36"/>
        </w:rPr>
      </w:pPr>
    </w:p>
    <w:p w:rsidR="00CC28BD" w:rsidRDefault="00CC28BD" w:rsidP="00CC28BD">
      <w:pPr>
        <w:ind w:left="1416"/>
        <w:jc w:val="both"/>
        <w:rPr>
          <w:sz w:val="36"/>
        </w:rPr>
      </w:pPr>
    </w:p>
    <w:p w:rsidR="00CC28BD" w:rsidRDefault="00CC28BD" w:rsidP="00CC28BD">
      <w:pPr>
        <w:ind w:left="1416"/>
        <w:jc w:val="both"/>
        <w:rPr>
          <w:sz w:val="36"/>
        </w:rPr>
      </w:pPr>
    </w:p>
    <w:p w:rsidR="00CC28BD" w:rsidRDefault="00CC28BD" w:rsidP="00CC28BD">
      <w:pPr>
        <w:ind w:left="1416"/>
        <w:jc w:val="both"/>
        <w:rPr>
          <w:sz w:val="36"/>
        </w:rPr>
      </w:pPr>
    </w:p>
    <w:p w:rsidR="00CC28BD" w:rsidRDefault="00CC28BD" w:rsidP="00CC28BD">
      <w:pPr>
        <w:ind w:left="1416"/>
        <w:jc w:val="both"/>
        <w:rPr>
          <w:sz w:val="36"/>
        </w:rPr>
      </w:pPr>
    </w:p>
    <w:p w:rsidR="00CC28BD" w:rsidRDefault="00CC28BD" w:rsidP="00CC28BD">
      <w:pPr>
        <w:ind w:left="1416"/>
        <w:jc w:val="both"/>
        <w:rPr>
          <w:sz w:val="36"/>
        </w:rPr>
      </w:pPr>
    </w:p>
    <w:p w:rsidR="00CC28BD" w:rsidRDefault="00CC28BD" w:rsidP="00CC28BD">
      <w:pPr>
        <w:ind w:left="1416"/>
        <w:jc w:val="both"/>
        <w:rPr>
          <w:sz w:val="36"/>
        </w:rPr>
      </w:pPr>
    </w:p>
    <w:p w:rsidR="00CC28BD" w:rsidRDefault="00CC28BD" w:rsidP="00CC28BD">
      <w:pPr>
        <w:ind w:left="1416"/>
        <w:jc w:val="both"/>
        <w:rPr>
          <w:sz w:val="36"/>
        </w:rPr>
      </w:pPr>
    </w:p>
    <w:p w:rsidR="00CC28BD" w:rsidRPr="00CC28BD" w:rsidRDefault="00CC28BD" w:rsidP="00CC28BD">
      <w:pPr>
        <w:ind w:firstLine="709"/>
        <w:jc w:val="both"/>
      </w:pPr>
      <w:r w:rsidRPr="00CC28BD">
        <w:rPr>
          <w:b/>
        </w:rPr>
        <w:lastRenderedPageBreak/>
        <w:t>Мета:</w:t>
      </w:r>
      <w:r w:rsidRPr="00CC28BD">
        <w:t xml:space="preserve"> формування людської особистості: фізично, психічно і духовно досконалої та здорової дитини: ціннісних орієнтацій на соціальну і моральну активність.</w:t>
      </w:r>
    </w:p>
    <w:p w:rsidR="00CC28BD" w:rsidRPr="00CC28BD" w:rsidRDefault="00CC28BD" w:rsidP="00CC28BD">
      <w:pPr>
        <w:ind w:firstLine="709"/>
        <w:jc w:val="both"/>
      </w:pPr>
      <w:r w:rsidRPr="00CC28BD">
        <w:t>Виховання бережливого ставлення до власного здоров’я, особистої гігієни, власного життя, вміння протистояти проявам несправедливості, жорстокості, насильства.</w:t>
      </w:r>
    </w:p>
    <w:p w:rsidR="00D46AF3" w:rsidRDefault="00D46AF3" w:rsidP="00D46AF3">
      <w:pPr>
        <w:ind w:firstLine="709"/>
        <w:jc w:val="both"/>
        <w:rPr>
          <w:b/>
        </w:rPr>
      </w:pPr>
      <w:r w:rsidRPr="00E42567">
        <w:rPr>
          <w:b/>
        </w:rPr>
        <w:t>Завдання:</w:t>
      </w:r>
    </w:p>
    <w:p w:rsidR="00D46AF3" w:rsidRPr="003473FE" w:rsidRDefault="00D46AF3" w:rsidP="00D46AF3">
      <w:pPr>
        <w:shd w:val="clear" w:color="auto" w:fill="FFFFFF"/>
        <w:tabs>
          <w:tab w:val="left" w:pos="1406"/>
        </w:tabs>
        <w:ind w:firstLine="709"/>
        <w:jc w:val="both"/>
      </w:pPr>
      <w:r w:rsidRPr="003473FE">
        <w:t xml:space="preserve">Реалізація Програми національного виховання учнівської молоді </w:t>
      </w:r>
      <w:proofErr w:type="spellStart"/>
      <w:r w:rsidRPr="003473FE">
        <w:t>Рокитнівщини</w:t>
      </w:r>
      <w:proofErr w:type="spellEnd"/>
      <w:r w:rsidRPr="003473FE">
        <w:t xml:space="preserve"> на 2008-2020 роки, а саме:</w:t>
      </w:r>
    </w:p>
    <w:p w:rsidR="00D46AF3" w:rsidRPr="003473FE" w:rsidRDefault="00D46AF3" w:rsidP="00D46AF3">
      <w:pPr>
        <w:pStyle w:val="a4"/>
        <w:numPr>
          <w:ilvl w:val="0"/>
          <w:numId w:val="21"/>
        </w:numPr>
        <w:shd w:val="clear" w:color="auto" w:fill="FFFFFF"/>
        <w:tabs>
          <w:tab w:val="left" w:pos="1406"/>
        </w:tabs>
        <w:jc w:val="both"/>
      </w:pPr>
      <w:r w:rsidRPr="003473FE">
        <w:t>Оптимально реалізувати завдання, що випливають з аналізу рівня вихованості учнів за мінімальних затрат часу.</w:t>
      </w:r>
    </w:p>
    <w:p w:rsidR="00D46AF3" w:rsidRPr="00D46AF3" w:rsidRDefault="00D46AF3" w:rsidP="00D46AF3">
      <w:pPr>
        <w:pStyle w:val="a4"/>
        <w:widowControl w:val="0"/>
        <w:numPr>
          <w:ilvl w:val="0"/>
          <w:numId w:val="21"/>
        </w:numPr>
        <w:shd w:val="clear" w:color="auto" w:fill="FFFFFF"/>
        <w:tabs>
          <w:tab w:val="left" w:pos="965"/>
        </w:tabs>
        <w:autoSpaceDE w:val="0"/>
        <w:autoSpaceDN w:val="0"/>
        <w:adjustRightInd w:val="0"/>
        <w:jc w:val="both"/>
        <w:rPr>
          <w:spacing w:val="-1"/>
        </w:rPr>
      </w:pPr>
      <w:r w:rsidRPr="00D46AF3">
        <w:rPr>
          <w:spacing w:val="-1"/>
        </w:rPr>
        <w:t>Організовувати колективну творчу діяльність та роботу з обдарованими дітьми залучаючи до цього батьківську громадськість.</w:t>
      </w:r>
    </w:p>
    <w:p w:rsidR="00D46AF3" w:rsidRPr="00D46AF3" w:rsidRDefault="00D46AF3" w:rsidP="00D46AF3">
      <w:pPr>
        <w:pStyle w:val="a4"/>
        <w:widowControl w:val="0"/>
        <w:numPr>
          <w:ilvl w:val="0"/>
          <w:numId w:val="21"/>
        </w:numPr>
        <w:shd w:val="clear" w:color="auto" w:fill="FFFFFF"/>
        <w:tabs>
          <w:tab w:val="left" w:pos="965"/>
        </w:tabs>
        <w:autoSpaceDE w:val="0"/>
        <w:autoSpaceDN w:val="0"/>
        <w:adjustRightInd w:val="0"/>
        <w:jc w:val="both"/>
        <w:rPr>
          <w:spacing w:val="-1"/>
        </w:rPr>
      </w:pPr>
      <w:r w:rsidRPr="00D46AF3">
        <w:rPr>
          <w:spacing w:val="-1"/>
        </w:rPr>
        <w:t>Організувати змістовне дозвілля школярів з урахуванням їх інтересів і потреб.</w:t>
      </w:r>
    </w:p>
    <w:p w:rsidR="00D46AF3" w:rsidRPr="003473FE" w:rsidRDefault="00D46AF3" w:rsidP="00D46AF3">
      <w:pPr>
        <w:pStyle w:val="a4"/>
        <w:widowControl w:val="0"/>
        <w:numPr>
          <w:ilvl w:val="0"/>
          <w:numId w:val="21"/>
        </w:numPr>
        <w:shd w:val="clear" w:color="auto" w:fill="FFFFFF"/>
        <w:tabs>
          <w:tab w:val="left" w:pos="965"/>
        </w:tabs>
        <w:autoSpaceDE w:val="0"/>
        <w:autoSpaceDN w:val="0"/>
        <w:adjustRightInd w:val="0"/>
        <w:jc w:val="both"/>
      </w:pPr>
      <w:r w:rsidRPr="003473FE">
        <w:t>Проводити актуальні виховні заходи, підняти рівень самостійності й активності учнів у підготовці та проведенні виховних заходів.</w:t>
      </w:r>
    </w:p>
    <w:p w:rsidR="00D46AF3" w:rsidRPr="003473FE" w:rsidRDefault="00D46AF3" w:rsidP="00D46AF3">
      <w:pPr>
        <w:pStyle w:val="a4"/>
        <w:widowControl w:val="0"/>
        <w:numPr>
          <w:ilvl w:val="0"/>
          <w:numId w:val="21"/>
        </w:numPr>
        <w:shd w:val="clear" w:color="auto" w:fill="FFFFFF"/>
        <w:tabs>
          <w:tab w:val="left" w:pos="965"/>
        </w:tabs>
        <w:autoSpaceDE w:val="0"/>
        <w:autoSpaceDN w:val="0"/>
        <w:adjustRightInd w:val="0"/>
        <w:jc w:val="both"/>
      </w:pPr>
      <w:r w:rsidRPr="003473FE">
        <w:t>Виховувати пізнавальну активність і культуру розумової праці. Творчо  розвивати учнівське врядування, підняти на рівень роботу органів УВ (учнів 5-8 класів «Юніор»</w:t>
      </w:r>
      <w:r>
        <w:t>)</w:t>
      </w:r>
      <w:r w:rsidRPr="003473FE">
        <w:t xml:space="preserve"> та </w:t>
      </w:r>
      <w:proofErr w:type="spellStart"/>
      <w:r w:rsidRPr="003473FE">
        <w:t>РУЛ</w:t>
      </w:r>
      <w:proofErr w:type="spellEnd"/>
      <w:r w:rsidRPr="003473FE">
        <w:t>, (ради учнівських лідерів).</w:t>
      </w:r>
    </w:p>
    <w:p w:rsidR="00D46AF3" w:rsidRPr="003473FE" w:rsidRDefault="00D46AF3" w:rsidP="00D46AF3">
      <w:pPr>
        <w:pStyle w:val="a4"/>
        <w:widowControl w:val="0"/>
        <w:numPr>
          <w:ilvl w:val="0"/>
          <w:numId w:val="21"/>
        </w:numPr>
        <w:shd w:val="clear" w:color="auto" w:fill="FFFFFF"/>
        <w:tabs>
          <w:tab w:val="left" w:pos="965"/>
        </w:tabs>
        <w:autoSpaceDE w:val="0"/>
        <w:autoSpaceDN w:val="0"/>
        <w:adjustRightInd w:val="0"/>
        <w:jc w:val="both"/>
      </w:pPr>
      <w:r w:rsidRPr="003473FE">
        <w:t>Залучати всіх учнів до різних видів діяльності, розвитку моральних норм поведінки, громадянської активності,</w:t>
      </w:r>
      <w:r>
        <w:t xml:space="preserve"> </w:t>
      </w:r>
      <w:r w:rsidRPr="003473FE">
        <w:t>національної підсвідомості і самосвідомості.</w:t>
      </w:r>
    </w:p>
    <w:p w:rsidR="00D46AF3" w:rsidRPr="003473FE" w:rsidRDefault="00D46AF3" w:rsidP="00D46AF3">
      <w:pPr>
        <w:pStyle w:val="a4"/>
        <w:widowControl w:val="0"/>
        <w:numPr>
          <w:ilvl w:val="0"/>
          <w:numId w:val="21"/>
        </w:numPr>
        <w:shd w:val="clear" w:color="auto" w:fill="FFFFFF"/>
        <w:tabs>
          <w:tab w:val="left" w:pos="965"/>
        </w:tabs>
        <w:autoSpaceDE w:val="0"/>
        <w:autoSpaceDN w:val="0"/>
        <w:adjustRightInd w:val="0"/>
        <w:jc w:val="both"/>
      </w:pPr>
      <w:r w:rsidRPr="003473FE">
        <w:t>Формувати у школярів свідомого  ставлення до праці, як вищої цінності людини і суспільства, підготовка учнів до свідомого вибору професії.</w:t>
      </w:r>
    </w:p>
    <w:p w:rsidR="00D46AF3" w:rsidRPr="00D46AF3" w:rsidRDefault="00D46AF3" w:rsidP="00D46AF3">
      <w:pPr>
        <w:pStyle w:val="a4"/>
        <w:widowControl w:val="0"/>
        <w:numPr>
          <w:ilvl w:val="0"/>
          <w:numId w:val="21"/>
        </w:numPr>
        <w:shd w:val="clear" w:color="auto" w:fill="FFFFFF"/>
        <w:tabs>
          <w:tab w:val="left" w:pos="965"/>
        </w:tabs>
        <w:autoSpaceDE w:val="0"/>
        <w:autoSpaceDN w:val="0"/>
        <w:adjustRightInd w:val="0"/>
        <w:jc w:val="both"/>
        <w:rPr>
          <w:spacing w:val="-1"/>
        </w:rPr>
      </w:pPr>
      <w:r w:rsidRPr="003473FE">
        <w:t xml:space="preserve">Створювати високоморальні і гуманні відносин в учнівських колективах, формувати </w:t>
      </w:r>
      <w:r w:rsidRPr="00D46AF3">
        <w:rPr>
          <w:spacing w:val="-1"/>
        </w:rPr>
        <w:t>екологічну та фізичну культуру дітей, пропагувати здоровий спосіб життя.</w:t>
      </w:r>
    </w:p>
    <w:p w:rsidR="00D46AF3" w:rsidRPr="003473FE" w:rsidRDefault="00D46AF3" w:rsidP="00D46AF3">
      <w:pPr>
        <w:pStyle w:val="a4"/>
        <w:widowControl w:val="0"/>
        <w:numPr>
          <w:ilvl w:val="0"/>
          <w:numId w:val="21"/>
        </w:numPr>
        <w:shd w:val="clear" w:color="auto" w:fill="FFFFFF"/>
        <w:tabs>
          <w:tab w:val="left" w:pos="965"/>
        </w:tabs>
        <w:autoSpaceDE w:val="0"/>
        <w:autoSpaceDN w:val="0"/>
        <w:adjustRightInd w:val="0"/>
        <w:jc w:val="both"/>
      </w:pPr>
      <w:r w:rsidRPr="003473FE">
        <w:t>Залучати до виховної роботи громадськість, трудові колективи, позашкільні заклади, культурно - освітні установи.</w:t>
      </w:r>
    </w:p>
    <w:p w:rsidR="00D46AF3" w:rsidRPr="003473FE" w:rsidRDefault="00D46AF3" w:rsidP="00D46AF3">
      <w:pPr>
        <w:pStyle w:val="a4"/>
        <w:numPr>
          <w:ilvl w:val="0"/>
          <w:numId w:val="21"/>
        </w:numPr>
        <w:shd w:val="clear" w:color="auto" w:fill="FFFFFF"/>
        <w:tabs>
          <w:tab w:val="left" w:pos="1406"/>
        </w:tabs>
        <w:jc w:val="both"/>
      </w:pPr>
      <w:r w:rsidRPr="003473FE">
        <w:lastRenderedPageBreak/>
        <w:t>Формувати ініціативної, конкурентоспроможної особистості, шляхом широкого залучення учнів до управління шкільними справами, через діяльність органів учнівського самоврядування.</w:t>
      </w:r>
    </w:p>
    <w:p w:rsidR="00D46AF3" w:rsidRPr="00CC28BD" w:rsidRDefault="00D46AF3" w:rsidP="00D46AF3">
      <w:pPr>
        <w:ind w:firstLine="709"/>
        <w:jc w:val="both"/>
        <w:rPr>
          <w:b/>
        </w:rPr>
      </w:pPr>
    </w:p>
    <w:p w:rsidR="00CC28BD" w:rsidRDefault="00CC28BD" w:rsidP="00CC28BD">
      <w:pPr>
        <w:ind w:firstLine="709"/>
        <w:jc w:val="center"/>
      </w:pPr>
    </w:p>
    <w:p w:rsidR="00CD58F0" w:rsidRDefault="00CD58F0" w:rsidP="00CC28BD">
      <w:pPr>
        <w:ind w:firstLine="709"/>
        <w:jc w:val="center"/>
      </w:pPr>
    </w:p>
    <w:p w:rsidR="00CD58F0" w:rsidRDefault="00CD58F0" w:rsidP="00CC28BD">
      <w:pPr>
        <w:ind w:firstLine="709"/>
        <w:jc w:val="center"/>
      </w:pPr>
    </w:p>
    <w:p w:rsidR="00CD58F0" w:rsidRDefault="00CD58F0" w:rsidP="00CC28BD">
      <w:pPr>
        <w:ind w:firstLine="709"/>
        <w:jc w:val="center"/>
      </w:pPr>
    </w:p>
    <w:p w:rsidR="00CD58F0" w:rsidRDefault="00CD58F0" w:rsidP="00CC28BD">
      <w:pPr>
        <w:ind w:firstLine="709"/>
        <w:jc w:val="center"/>
      </w:pPr>
    </w:p>
    <w:p w:rsidR="00CD58F0" w:rsidRDefault="00CD58F0" w:rsidP="00CC28BD">
      <w:pPr>
        <w:ind w:firstLine="709"/>
        <w:jc w:val="center"/>
      </w:pPr>
    </w:p>
    <w:p w:rsidR="00CD58F0" w:rsidRDefault="00CD58F0" w:rsidP="00CC28BD">
      <w:pPr>
        <w:ind w:firstLine="709"/>
        <w:jc w:val="center"/>
      </w:pPr>
    </w:p>
    <w:p w:rsidR="00CD58F0" w:rsidRDefault="00CD58F0" w:rsidP="00CC28BD">
      <w:pPr>
        <w:ind w:firstLine="709"/>
        <w:jc w:val="center"/>
      </w:pPr>
    </w:p>
    <w:p w:rsidR="00CD58F0" w:rsidRDefault="00CD58F0" w:rsidP="00CC28BD">
      <w:pPr>
        <w:ind w:firstLine="709"/>
        <w:jc w:val="center"/>
      </w:pPr>
    </w:p>
    <w:p w:rsidR="00CD58F0" w:rsidRDefault="00CD58F0" w:rsidP="00CC28BD">
      <w:pPr>
        <w:ind w:firstLine="709"/>
        <w:jc w:val="center"/>
      </w:pPr>
    </w:p>
    <w:p w:rsidR="00CD58F0" w:rsidRDefault="00CD58F0" w:rsidP="00CC28BD">
      <w:pPr>
        <w:ind w:firstLine="709"/>
        <w:jc w:val="center"/>
      </w:pPr>
    </w:p>
    <w:p w:rsidR="00CD58F0" w:rsidRDefault="00CD58F0" w:rsidP="00CC28BD">
      <w:pPr>
        <w:ind w:firstLine="709"/>
        <w:jc w:val="center"/>
      </w:pPr>
    </w:p>
    <w:p w:rsidR="00CD58F0" w:rsidRDefault="00CD58F0" w:rsidP="00CC28BD">
      <w:pPr>
        <w:ind w:firstLine="709"/>
        <w:jc w:val="center"/>
      </w:pPr>
    </w:p>
    <w:p w:rsidR="00CD58F0" w:rsidRDefault="00CD58F0" w:rsidP="00CC28BD">
      <w:pPr>
        <w:ind w:firstLine="709"/>
        <w:jc w:val="center"/>
      </w:pPr>
    </w:p>
    <w:p w:rsidR="00CD58F0" w:rsidRDefault="00CD58F0" w:rsidP="00CC28BD">
      <w:pPr>
        <w:ind w:firstLine="709"/>
        <w:jc w:val="center"/>
      </w:pPr>
    </w:p>
    <w:p w:rsidR="00CD58F0" w:rsidRDefault="00CD58F0" w:rsidP="00CC28BD">
      <w:pPr>
        <w:ind w:firstLine="709"/>
        <w:jc w:val="center"/>
      </w:pPr>
    </w:p>
    <w:p w:rsidR="00CD58F0" w:rsidRDefault="00CD58F0" w:rsidP="00CC28BD">
      <w:pPr>
        <w:ind w:firstLine="709"/>
        <w:jc w:val="center"/>
      </w:pPr>
    </w:p>
    <w:p w:rsidR="00CD58F0" w:rsidRPr="00CC28BD" w:rsidRDefault="00CD58F0" w:rsidP="00CC28BD">
      <w:pPr>
        <w:ind w:firstLine="709"/>
        <w:jc w:val="center"/>
      </w:pPr>
    </w:p>
    <w:p w:rsidR="00CC28BD" w:rsidRPr="00CC28BD" w:rsidRDefault="00CC28BD" w:rsidP="00CC28BD">
      <w:pPr>
        <w:ind w:firstLine="709"/>
        <w:jc w:val="center"/>
      </w:pPr>
    </w:p>
    <w:p w:rsidR="00CC28BD" w:rsidRPr="00CC28BD" w:rsidRDefault="00CC28BD" w:rsidP="00CC28BD">
      <w:pPr>
        <w:ind w:firstLine="709"/>
        <w:jc w:val="center"/>
      </w:pPr>
    </w:p>
    <w:p w:rsidR="00CC28BD" w:rsidRPr="00CC28BD" w:rsidRDefault="00CC28BD" w:rsidP="00CC28BD">
      <w:pPr>
        <w:ind w:firstLine="709"/>
      </w:pPr>
    </w:p>
    <w:p w:rsidR="00CC28BD" w:rsidRPr="00CC28BD" w:rsidRDefault="00CC28BD" w:rsidP="00CC28BD">
      <w:pPr>
        <w:ind w:firstLine="709"/>
        <w:rPr>
          <w:b/>
        </w:rPr>
      </w:pPr>
    </w:p>
    <w:p w:rsidR="00CC28BD" w:rsidRDefault="00CC28BD" w:rsidP="00CC28BD">
      <w:pPr>
        <w:ind w:firstLine="709"/>
        <w:rPr>
          <w:b/>
        </w:rPr>
      </w:pPr>
    </w:p>
    <w:p w:rsidR="00CC28BD" w:rsidRDefault="00CC28BD" w:rsidP="00CC28BD">
      <w:pPr>
        <w:ind w:firstLine="709"/>
        <w:rPr>
          <w:b/>
        </w:rPr>
      </w:pPr>
    </w:p>
    <w:p w:rsidR="00D46AF3" w:rsidRDefault="00D46AF3" w:rsidP="00CC28BD">
      <w:pPr>
        <w:jc w:val="center"/>
        <w:rPr>
          <w:b/>
        </w:rPr>
      </w:pPr>
    </w:p>
    <w:p w:rsidR="00D46AF3" w:rsidRDefault="00D46AF3" w:rsidP="00CC28BD">
      <w:pPr>
        <w:jc w:val="center"/>
        <w:rPr>
          <w:b/>
        </w:rPr>
      </w:pPr>
    </w:p>
    <w:p w:rsidR="00D46AF3" w:rsidRDefault="00D46AF3" w:rsidP="00CC28BD">
      <w:pPr>
        <w:jc w:val="center"/>
        <w:rPr>
          <w:b/>
        </w:rPr>
      </w:pPr>
    </w:p>
    <w:p w:rsidR="00CC28BD" w:rsidRPr="00CC28BD" w:rsidRDefault="00CC28BD" w:rsidP="00CC28BD">
      <w:pPr>
        <w:jc w:val="center"/>
        <w:rPr>
          <w:b/>
        </w:rPr>
      </w:pPr>
      <w:r w:rsidRPr="00CC28BD">
        <w:rPr>
          <w:b/>
        </w:rPr>
        <w:lastRenderedPageBreak/>
        <w:t>Структурно - логічна модель профілактики правопорушень</w:t>
      </w:r>
    </w:p>
    <w:p w:rsidR="00CC28BD" w:rsidRPr="00CC28BD" w:rsidRDefault="00CC28BD" w:rsidP="00CC28BD">
      <w:pPr>
        <w:jc w:val="center"/>
        <w:rPr>
          <w:b/>
        </w:rPr>
      </w:pPr>
      <w:r w:rsidRPr="00CC28BD">
        <w:pict>
          <v:rect id="_x0000_s1026" style="position:absolute;left:0;text-align:left;margin-left:118.7pt;margin-top:12.15pt;width:221.1pt;height:39.7pt;z-index:251660288;mso-position-horizontal-relative:margin">
            <v:textbox>
              <w:txbxContent>
                <w:p w:rsidR="00CC28BD" w:rsidRDefault="00CC28BD" w:rsidP="00CC28BD">
                  <w:pPr>
                    <w:jc w:val="center"/>
                    <w:rPr>
                      <w:b/>
                      <w:sz w:val="32"/>
                    </w:rPr>
                  </w:pPr>
                  <w:r>
                    <w:rPr>
                      <w:b/>
                      <w:sz w:val="32"/>
                    </w:rPr>
                    <w:t>Соціальне замовлення</w:t>
                  </w:r>
                </w:p>
              </w:txbxContent>
            </v:textbox>
            <w10:wrap anchorx="margin"/>
          </v:rect>
        </w:pict>
      </w:r>
    </w:p>
    <w:p w:rsidR="00CC28BD" w:rsidRPr="00CC28BD" w:rsidRDefault="00CC28BD" w:rsidP="00CC28BD">
      <w:pPr>
        <w:rPr>
          <w:b/>
        </w:rPr>
      </w:pPr>
    </w:p>
    <w:p w:rsidR="00CC28BD" w:rsidRPr="00CC28BD" w:rsidRDefault="00CC28BD" w:rsidP="00CC28BD">
      <w:pPr>
        <w:rPr>
          <w:b/>
          <w:lang w:val="ru-RU"/>
        </w:rPr>
      </w:pPr>
    </w:p>
    <w:tbl>
      <w:tblPr>
        <w:tblStyle w:val="a3"/>
        <w:tblW w:w="9355" w:type="dxa"/>
        <w:tblLook w:val="04A0"/>
      </w:tblPr>
      <w:tblGrid>
        <w:gridCol w:w="3969"/>
        <w:gridCol w:w="1417"/>
        <w:gridCol w:w="3969"/>
      </w:tblGrid>
      <w:tr w:rsidR="00CC28BD" w:rsidRPr="00CC28BD" w:rsidTr="007E2D38">
        <w:trPr>
          <w:trHeight w:val="680"/>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8BD" w:rsidRPr="00CC28BD" w:rsidRDefault="00CC28BD" w:rsidP="00CC28BD">
            <w:pPr>
              <w:spacing w:line="360" w:lineRule="auto"/>
              <w:jc w:val="center"/>
              <w:rPr>
                <w:b/>
              </w:rPr>
            </w:pPr>
            <w:r w:rsidRPr="00CC28BD">
              <w:rPr>
                <w:b/>
              </w:rPr>
              <w:t>Навчально-виховний процес у школі</w:t>
            </w:r>
          </w:p>
        </w:tc>
        <w:tc>
          <w:tcPr>
            <w:tcW w:w="1417" w:type="dxa"/>
            <w:tcBorders>
              <w:top w:val="nil"/>
              <w:left w:val="single" w:sz="4" w:space="0" w:color="000000" w:themeColor="text1"/>
              <w:bottom w:val="nil"/>
              <w:right w:val="single" w:sz="4" w:space="0" w:color="000000" w:themeColor="text1"/>
            </w:tcBorders>
          </w:tcPr>
          <w:p w:rsidR="00CC28BD" w:rsidRPr="00CC28BD" w:rsidRDefault="00CC28BD" w:rsidP="00CC28BD">
            <w:pPr>
              <w:spacing w:line="360" w:lineRule="auto"/>
              <w:rPr>
                <w:b/>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8BD" w:rsidRPr="00CC28BD" w:rsidRDefault="00CC28BD" w:rsidP="00CC28BD">
            <w:pPr>
              <w:spacing w:line="360" w:lineRule="auto"/>
              <w:jc w:val="center"/>
              <w:rPr>
                <w:b/>
              </w:rPr>
            </w:pPr>
            <w:r w:rsidRPr="00CC28BD">
              <w:pict>
                <v:shapetype id="_x0000_t32" coordsize="21600,21600" o:spt="32" o:oned="t" path="m,l21600,21600e" filled="f">
                  <v:path arrowok="t" fillok="f" o:connecttype="none"/>
                  <o:lock v:ext="edit" shapetype="t"/>
                </v:shapetype>
                <v:shape id="_x0000_s1027" type="#_x0000_t32" style="position:absolute;left:0;text-align:left;margin-left:76.15pt;margin-top:33.7pt;width:0;height:22.5pt;z-index:251661312;mso-position-horizontal-relative:text;mso-position-vertical-relative:text" o:connectortype="straight">
                  <v:stroke endarrow="block"/>
                </v:shape>
              </w:pict>
            </w:r>
            <w:r w:rsidRPr="00CC28BD">
              <w:rPr>
                <w:b/>
              </w:rPr>
              <w:t>Позашкільна робота</w:t>
            </w:r>
          </w:p>
        </w:tc>
      </w:tr>
    </w:tbl>
    <w:p w:rsidR="00CC28BD" w:rsidRPr="00CC28BD" w:rsidRDefault="00CC28BD" w:rsidP="00CC28BD">
      <w:pPr>
        <w:rPr>
          <w:b/>
        </w:rPr>
      </w:pPr>
      <w:r w:rsidRPr="00CC28BD">
        <w:pict>
          <v:shape id="_x0000_s1028" type="#_x0000_t32" style="position:absolute;margin-left:114.45pt;margin-top:-.05pt;width:.75pt;height:21pt;z-index:251662336;mso-position-horizontal-relative:text;mso-position-vertical-relative:text" o:connectortype="straight">
            <v:stroke endarrow="block"/>
          </v:shape>
        </w:pict>
      </w:r>
      <w:r w:rsidRPr="00CC28BD">
        <w:pict>
          <v:shape id="_x0000_s1029" type="#_x0000_t32" style="position:absolute;margin-left:234.4pt;margin-top:63.7pt;width:1.1pt;height:69pt;flip:x;z-index:251663360;mso-position-horizontal-relative:margin;mso-position-vertical-relative:text" o:connectortype="straight">
            <v:stroke endarrow="block"/>
            <w10:wrap anchorx="margin"/>
          </v:shape>
        </w:pict>
      </w:r>
      <w:r w:rsidRPr="00CC28BD">
        <w:pict>
          <v:shape id="_x0000_s1030" type="#_x0000_t32" style="position:absolute;margin-left:337.2pt;margin-top:67pt;width:40.5pt;height:24pt;z-index:251664384;mso-position-horizontal-relative:text;mso-position-vertical-relative:text" o:connectortype="straight">
            <v:stroke endarrow="block"/>
          </v:shape>
        </w:pict>
      </w:r>
      <w:r w:rsidRPr="00CC28BD">
        <w:pict>
          <v:shape id="_x0000_s1031" type="#_x0000_t32" style="position:absolute;margin-left:337.95pt;margin-top:67.75pt;width:44.25pt;height:63.75pt;z-index:251665408;mso-position-horizontal-relative:text;mso-position-vertical-relative:text" o:connectortype="straight">
            <v:stroke endarrow="block"/>
          </v:shape>
        </w:pict>
      </w:r>
      <w:r w:rsidRPr="00CC28BD">
        <w:pict>
          <v:shape id="_x0000_s1032" type="#_x0000_t32" style="position:absolute;margin-left:286.2pt;margin-top:61.75pt;width:.05pt;height:11.25pt;z-index:251666432;mso-position-horizontal-relative:text;mso-position-vertical-relative:text" o:connectortype="straight">
            <v:stroke endarrow="block"/>
          </v:shape>
        </w:pict>
      </w:r>
      <w:r w:rsidRPr="00CC28BD">
        <w:pict>
          <v:shape id="_x0000_s1033" type="#_x0000_t32" style="position:absolute;margin-left:170.7pt;margin-top:61pt;width:0;height:11.25pt;z-index:251667456;mso-position-horizontal-relative:text;mso-position-vertical-relative:text" o:connectortype="straight">
            <v:stroke endarrow="block"/>
          </v:shape>
        </w:pict>
      </w:r>
      <w:r w:rsidRPr="00CC28BD">
        <w:pict>
          <v:shape id="_x0000_s1034" type="#_x0000_t32" style="position:absolute;margin-left:86.7pt;margin-top:65.5pt;width:43.5pt;height:16.5pt;flip:x;z-index:251668480;mso-position-horizontal-relative:text;mso-position-vertical-relative:text" o:connectortype="straight">
            <v:stroke endarrow="block"/>
          </v:shape>
        </w:pict>
      </w:r>
      <w:r w:rsidRPr="00CC28BD">
        <w:pict>
          <v:shape id="_x0000_s1035" type="#_x0000_t32" style="position:absolute;margin-left:81.45pt;margin-top:65.5pt;width:49.5pt;height:66pt;flip:x;z-index:251669504;mso-position-horizontal-relative:text;mso-position-vertical-relative:text" o:connectortype="straight">
            <v:stroke endarrow="block"/>
          </v:shape>
        </w:pict>
      </w:r>
      <w:r w:rsidRPr="00CC28BD">
        <w:pict>
          <v:rect id="_x0000_s1036" style="position:absolute;margin-left:60.2pt;margin-top:21.95pt;width:340.15pt;height:36.85pt;z-index:251670528;mso-position-horizontal-relative:margin;mso-position-vertical-relative:text">
            <v:textbox style="mso-next-textbox:#_x0000_s1036">
              <w:txbxContent>
                <w:p w:rsidR="00CC28BD" w:rsidRDefault="00CC28BD" w:rsidP="00CC28BD">
                  <w:pPr>
                    <w:jc w:val="center"/>
                    <w:rPr>
                      <w:b/>
                      <w:sz w:val="32"/>
                    </w:rPr>
                  </w:pPr>
                  <w:r>
                    <w:rPr>
                      <w:b/>
                      <w:sz w:val="32"/>
                    </w:rPr>
                    <w:t>Профілактична діяльність</w:t>
                  </w:r>
                </w:p>
              </w:txbxContent>
            </v:textbox>
            <w10:wrap anchorx="margin"/>
          </v:rect>
        </w:pict>
      </w:r>
    </w:p>
    <w:p w:rsidR="00CC28BD" w:rsidRPr="00CC28BD" w:rsidRDefault="00CC28BD" w:rsidP="00CC28BD">
      <w:pPr>
        <w:rPr>
          <w:b/>
        </w:rPr>
      </w:pPr>
    </w:p>
    <w:p w:rsidR="00CC28BD" w:rsidRPr="00CC28BD" w:rsidRDefault="00CC28BD" w:rsidP="00CC28BD">
      <w:pPr>
        <w:rPr>
          <w:b/>
        </w:rPr>
      </w:pPr>
    </w:p>
    <w:tbl>
      <w:tblPr>
        <w:tblStyle w:val="a3"/>
        <w:tblW w:w="9435" w:type="dxa"/>
        <w:tblLook w:val="04A0"/>
      </w:tblPr>
      <w:tblGrid>
        <w:gridCol w:w="1701"/>
        <w:gridCol w:w="1020"/>
        <w:gridCol w:w="1701"/>
        <w:gridCol w:w="648"/>
        <w:gridCol w:w="1701"/>
        <w:gridCol w:w="1020"/>
        <w:gridCol w:w="1644"/>
      </w:tblGrid>
      <w:tr w:rsidR="00CC28BD" w:rsidRPr="00CC28BD" w:rsidTr="007E2D38">
        <w:trPr>
          <w:trHeight w:val="680"/>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8BD" w:rsidRPr="00CC28BD" w:rsidRDefault="00CC28BD" w:rsidP="00CC28BD">
            <w:pPr>
              <w:spacing w:line="360" w:lineRule="auto"/>
              <w:jc w:val="center"/>
              <w:rPr>
                <w:b/>
              </w:rPr>
            </w:pPr>
            <w:r w:rsidRPr="00CC28BD">
              <w:rPr>
                <w:b/>
              </w:rPr>
              <w:t>Мета і завдання</w:t>
            </w:r>
          </w:p>
        </w:tc>
        <w:tc>
          <w:tcPr>
            <w:tcW w:w="1020" w:type="dxa"/>
            <w:tcBorders>
              <w:top w:val="nil"/>
              <w:left w:val="single" w:sz="4" w:space="0" w:color="000000" w:themeColor="text1"/>
              <w:bottom w:val="nil"/>
              <w:right w:val="single" w:sz="4" w:space="0" w:color="000000" w:themeColor="text1"/>
            </w:tcBorders>
          </w:tcPr>
          <w:p w:rsidR="00CC28BD" w:rsidRPr="00CC28BD" w:rsidRDefault="00CC28BD" w:rsidP="00CC28BD">
            <w:pPr>
              <w:spacing w:line="360" w:lineRule="auto"/>
              <w:jc w:val="center"/>
              <w:rPr>
                <w:b/>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8BD" w:rsidRPr="00CC28BD" w:rsidRDefault="00CC28BD" w:rsidP="00CC28BD">
            <w:pPr>
              <w:spacing w:line="360" w:lineRule="auto"/>
              <w:jc w:val="center"/>
              <w:rPr>
                <w:b/>
              </w:rPr>
            </w:pPr>
            <w:r w:rsidRPr="00CC28BD">
              <w:rPr>
                <w:b/>
              </w:rPr>
              <w:t>Зміст</w:t>
            </w:r>
          </w:p>
        </w:tc>
        <w:tc>
          <w:tcPr>
            <w:tcW w:w="648" w:type="dxa"/>
            <w:tcBorders>
              <w:top w:val="nil"/>
              <w:left w:val="single" w:sz="4" w:space="0" w:color="000000" w:themeColor="text1"/>
              <w:bottom w:val="nil"/>
              <w:right w:val="single" w:sz="4" w:space="0" w:color="000000" w:themeColor="text1"/>
            </w:tcBorders>
          </w:tcPr>
          <w:p w:rsidR="00CC28BD" w:rsidRPr="00CC28BD" w:rsidRDefault="00CC28BD" w:rsidP="00CC28BD">
            <w:pPr>
              <w:spacing w:line="360" w:lineRule="auto"/>
              <w:jc w:val="center"/>
              <w:rPr>
                <w:b/>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8BD" w:rsidRPr="00CC28BD" w:rsidRDefault="00CC28BD" w:rsidP="00CC28BD">
            <w:pPr>
              <w:spacing w:line="360" w:lineRule="auto"/>
              <w:jc w:val="center"/>
              <w:rPr>
                <w:b/>
              </w:rPr>
            </w:pPr>
            <w:r w:rsidRPr="00CC28BD">
              <w:rPr>
                <w:b/>
              </w:rPr>
              <w:t>Структура</w:t>
            </w:r>
          </w:p>
        </w:tc>
        <w:tc>
          <w:tcPr>
            <w:tcW w:w="1020" w:type="dxa"/>
            <w:tcBorders>
              <w:top w:val="nil"/>
              <w:left w:val="single" w:sz="4" w:space="0" w:color="000000" w:themeColor="text1"/>
              <w:bottom w:val="nil"/>
              <w:right w:val="single" w:sz="4" w:space="0" w:color="000000" w:themeColor="text1"/>
            </w:tcBorders>
          </w:tcPr>
          <w:p w:rsidR="00CC28BD" w:rsidRPr="00CC28BD" w:rsidRDefault="00CC28BD" w:rsidP="00CC28BD">
            <w:pPr>
              <w:spacing w:line="360" w:lineRule="auto"/>
              <w:jc w:val="center"/>
              <w:rPr>
                <w:b/>
              </w:rPr>
            </w:pP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8BD" w:rsidRPr="00CC28BD" w:rsidRDefault="00CC28BD" w:rsidP="00CC28BD">
            <w:pPr>
              <w:spacing w:line="360" w:lineRule="auto"/>
              <w:jc w:val="center"/>
              <w:rPr>
                <w:b/>
              </w:rPr>
            </w:pPr>
            <w:r w:rsidRPr="00CC28BD">
              <w:rPr>
                <w:b/>
              </w:rPr>
              <w:t>Форми</w:t>
            </w:r>
          </w:p>
        </w:tc>
      </w:tr>
    </w:tbl>
    <w:p w:rsidR="00CC28BD" w:rsidRPr="00CC28BD" w:rsidRDefault="00CC28BD" w:rsidP="00CC28BD">
      <w:pPr>
        <w:rPr>
          <w:b/>
        </w:rPr>
      </w:pPr>
    </w:p>
    <w:tbl>
      <w:tblPr>
        <w:tblStyle w:val="a3"/>
        <w:tblW w:w="0" w:type="auto"/>
        <w:tblInd w:w="959" w:type="dxa"/>
        <w:tblLook w:val="04A0"/>
      </w:tblPr>
      <w:tblGrid>
        <w:gridCol w:w="1595"/>
        <w:gridCol w:w="1417"/>
        <w:gridCol w:w="1595"/>
        <w:gridCol w:w="1417"/>
        <w:gridCol w:w="1595"/>
      </w:tblGrid>
      <w:tr w:rsidR="00CC28BD" w:rsidRPr="00CC28BD" w:rsidTr="007E2D38">
        <w:trPr>
          <w:trHeight w:val="680"/>
        </w:trPr>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8BD" w:rsidRPr="00CC28BD" w:rsidRDefault="00CC28BD" w:rsidP="00CC28BD">
            <w:pPr>
              <w:spacing w:line="360" w:lineRule="auto"/>
              <w:jc w:val="center"/>
              <w:rPr>
                <w:b/>
              </w:rPr>
            </w:pPr>
            <w:r w:rsidRPr="00CC28BD">
              <w:rPr>
                <w:b/>
              </w:rPr>
              <w:t>Методи</w:t>
            </w:r>
          </w:p>
        </w:tc>
        <w:tc>
          <w:tcPr>
            <w:tcW w:w="1417" w:type="dxa"/>
            <w:tcBorders>
              <w:top w:val="nil"/>
              <w:left w:val="single" w:sz="4" w:space="0" w:color="000000" w:themeColor="text1"/>
              <w:bottom w:val="nil"/>
              <w:right w:val="single" w:sz="4" w:space="0" w:color="000000" w:themeColor="text1"/>
            </w:tcBorders>
          </w:tcPr>
          <w:p w:rsidR="00CC28BD" w:rsidRPr="00CC28BD" w:rsidRDefault="00CC28BD" w:rsidP="00CC28BD">
            <w:pPr>
              <w:spacing w:line="360" w:lineRule="auto"/>
              <w:jc w:val="center"/>
              <w:rPr>
                <w:b/>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8BD" w:rsidRPr="00CC28BD" w:rsidRDefault="00CC28BD" w:rsidP="00CC28BD">
            <w:pPr>
              <w:spacing w:line="360" w:lineRule="auto"/>
              <w:jc w:val="center"/>
              <w:rPr>
                <w:b/>
              </w:rPr>
            </w:pPr>
            <w:r w:rsidRPr="00CC28BD">
              <w:pict>
                <v:shape id="_x0000_s1037" type="#_x0000_t32" style="position:absolute;left:0;text-align:left;margin-left:32.65pt;margin-top:34.1pt;width:0;height:27pt;z-index:251671552;mso-position-horizontal-relative:margin;mso-position-vertical-relative:text" o:connectortype="straight">
                  <v:stroke endarrow="block"/>
                  <w10:wrap anchorx="margin"/>
                </v:shape>
              </w:pict>
            </w:r>
            <w:r w:rsidRPr="00CC28BD">
              <w:rPr>
                <w:b/>
              </w:rPr>
              <w:t>Принципи</w:t>
            </w:r>
          </w:p>
        </w:tc>
        <w:tc>
          <w:tcPr>
            <w:tcW w:w="1417" w:type="dxa"/>
            <w:tcBorders>
              <w:top w:val="nil"/>
              <w:left w:val="single" w:sz="4" w:space="0" w:color="000000" w:themeColor="text1"/>
              <w:bottom w:val="nil"/>
              <w:right w:val="single" w:sz="4" w:space="0" w:color="000000" w:themeColor="text1"/>
            </w:tcBorders>
          </w:tcPr>
          <w:p w:rsidR="00CC28BD" w:rsidRPr="00CC28BD" w:rsidRDefault="00CC28BD" w:rsidP="00CC28BD">
            <w:pPr>
              <w:spacing w:line="360" w:lineRule="auto"/>
              <w:jc w:val="center"/>
              <w:rPr>
                <w:b/>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8BD" w:rsidRPr="00CC28BD" w:rsidRDefault="00CC28BD" w:rsidP="00CC28BD">
            <w:pPr>
              <w:spacing w:line="360" w:lineRule="auto"/>
              <w:jc w:val="center"/>
              <w:rPr>
                <w:b/>
              </w:rPr>
            </w:pPr>
            <w:r w:rsidRPr="00CC28BD">
              <w:rPr>
                <w:b/>
              </w:rPr>
              <w:t>Результат</w:t>
            </w:r>
          </w:p>
        </w:tc>
      </w:tr>
    </w:tbl>
    <w:p w:rsidR="00CC28BD" w:rsidRPr="00CC28BD" w:rsidRDefault="00CC28BD" w:rsidP="00CC28BD">
      <w:pPr>
        <w:rPr>
          <w:b/>
        </w:rPr>
      </w:pPr>
      <w:r w:rsidRPr="00CC28BD">
        <w:pict>
          <v:shape id="_x0000_s1039" type="#_x0000_t32" style="position:absolute;margin-left:0;margin-top:69.55pt;width:0;height:92.25pt;z-index:251673600;mso-position-horizontal:center;mso-position-horizontal-relative:margin;mso-position-vertical-relative:text" o:connectortype="straight">
            <v:stroke endarrow="block"/>
            <w10:wrap anchorx="margin"/>
          </v:shape>
        </w:pict>
      </w:r>
    </w:p>
    <w:p w:rsidR="00CC28BD" w:rsidRPr="00CC28BD" w:rsidRDefault="00CC28BD" w:rsidP="00CC28BD">
      <w:pPr>
        <w:rPr>
          <w:b/>
        </w:rPr>
      </w:pPr>
      <w:r w:rsidRPr="00CC28BD">
        <w:pict>
          <v:rect id="_x0000_s1038" style="position:absolute;margin-left:36.3pt;margin-top:2.5pt;width:414pt;height:39.7pt;z-index:251672576;mso-position-horizontal-relative:margin">
            <v:textbox style="mso-next-textbox:#_x0000_s1038">
              <w:txbxContent>
                <w:p w:rsidR="00CC28BD" w:rsidRDefault="00CC28BD" w:rsidP="00CC28BD">
                  <w:pPr>
                    <w:jc w:val="center"/>
                    <w:rPr>
                      <w:b/>
                    </w:rPr>
                  </w:pPr>
                  <w:r>
                    <w:rPr>
                      <w:b/>
                    </w:rPr>
                    <w:t>Функції профілактичної діяльності</w:t>
                  </w:r>
                </w:p>
              </w:txbxContent>
            </v:textbox>
            <w10:wrap anchorx="margin"/>
          </v:rect>
        </w:pict>
      </w:r>
    </w:p>
    <w:p w:rsidR="00CC28BD" w:rsidRPr="00CC28BD" w:rsidRDefault="00CC28BD" w:rsidP="00CC28BD">
      <w:pPr>
        <w:rPr>
          <w:b/>
        </w:rPr>
      </w:pPr>
      <w:r w:rsidRPr="00CC28BD">
        <w:pict>
          <v:shape id="_x0000_s1043" type="#_x0000_t32" style="position:absolute;margin-left:284.7pt;margin-top:17.35pt;width:189.75pt;height:26.25pt;z-index:251677696" o:connectortype="straight">
            <v:stroke endarrow="block"/>
          </v:shape>
        </w:pict>
      </w:r>
      <w:r w:rsidRPr="00CC28BD">
        <w:pict>
          <v:shape id="_x0000_s1041" type="#_x0000_t32" style="position:absolute;margin-left:10.95pt;margin-top:20.35pt;width:180.75pt;height:26.25pt;flip:x;z-index:251675648" o:connectortype="straight">
            <v:stroke endarrow="block"/>
          </v:shape>
        </w:pict>
      </w:r>
      <w:r w:rsidRPr="00CC28BD">
        <w:pict>
          <v:shape id="_x0000_s1040" type="#_x0000_t32" style="position:absolute;margin-left:142.95pt;margin-top:19.6pt;width:58.5pt;height:27.75pt;flip:x;z-index:251674624" o:connectortype="straight">
            <v:stroke endarrow="block"/>
          </v:shape>
        </w:pict>
      </w:r>
      <w:r w:rsidRPr="00CC28BD">
        <w:pict>
          <v:shape id="_x0000_s1042" type="#_x0000_t32" style="position:absolute;margin-left:256.2pt;margin-top:18.85pt;width:61.5pt;height:25.5pt;z-index:251676672" o:connectortype="straight">
            <v:stroke endarrow="block"/>
          </v:shape>
        </w:pict>
      </w:r>
    </w:p>
    <w:p w:rsidR="00CC28BD" w:rsidRPr="00CC28BD" w:rsidRDefault="00CC28BD" w:rsidP="00CC28BD">
      <w:pPr>
        <w:rPr>
          <w:b/>
        </w:rPr>
      </w:pPr>
    </w:p>
    <w:tbl>
      <w:tblPr>
        <w:tblStyle w:val="a3"/>
        <w:tblW w:w="9768" w:type="dxa"/>
        <w:tblLook w:val="04A0"/>
      </w:tblPr>
      <w:tblGrid>
        <w:gridCol w:w="2096"/>
        <w:gridCol w:w="469"/>
        <w:gridCol w:w="2094"/>
        <w:gridCol w:w="470"/>
        <w:gridCol w:w="2036"/>
        <w:gridCol w:w="470"/>
        <w:gridCol w:w="2133"/>
      </w:tblGrid>
      <w:tr w:rsidR="00CC28BD" w:rsidRPr="00CC28BD" w:rsidTr="007E2D38">
        <w:trPr>
          <w:trHeight w:val="680"/>
        </w:trPr>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8BD" w:rsidRPr="00CC28BD" w:rsidRDefault="00CC28BD" w:rsidP="00CC28BD">
            <w:pPr>
              <w:spacing w:line="360" w:lineRule="auto"/>
              <w:jc w:val="center"/>
              <w:rPr>
                <w:b/>
                <w:i/>
              </w:rPr>
            </w:pPr>
            <w:r w:rsidRPr="00CC28BD">
              <w:rPr>
                <w:b/>
                <w:i/>
              </w:rPr>
              <w:t>Діагностично-прогностична</w:t>
            </w:r>
          </w:p>
        </w:tc>
        <w:tc>
          <w:tcPr>
            <w:tcW w:w="477" w:type="dxa"/>
            <w:tcBorders>
              <w:top w:val="nil"/>
              <w:left w:val="single" w:sz="4" w:space="0" w:color="000000" w:themeColor="text1"/>
              <w:bottom w:val="nil"/>
              <w:right w:val="single" w:sz="4" w:space="0" w:color="000000" w:themeColor="text1"/>
            </w:tcBorders>
          </w:tcPr>
          <w:p w:rsidR="00CC28BD" w:rsidRPr="00CC28BD" w:rsidRDefault="00CC28BD" w:rsidP="00CC28BD">
            <w:pPr>
              <w:spacing w:line="360" w:lineRule="auto"/>
              <w:jc w:val="center"/>
              <w:rPr>
                <w:b/>
                <w:i/>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8BD" w:rsidRPr="00CC28BD" w:rsidRDefault="00CC28BD" w:rsidP="00CC28BD">
            <w:pPr>
              <w:spacing w:line="360" w:lineRule="auto"/>
              <w:jc w:val="center"/>
              <w:rPr>
                <w:b/>
                <w:i/>
              </w:rPr>
            </w:pPr>
            <w:r w:rsidRPr="00CC28BD">
              <w:rPr>
                <w:b/>
                <w:i/>
              </w:rPr>
              <w:t>Організаційна</w:t>
            </w:r>
          </w:p>
        </w:tc>
        <w:tc>
          <w:tcPr>
            <w:tcW w:w="478" w:type="dxa"/>
            <w:tcBorders>
              <w:top w:val="nil"/>
              <w:left w:val="single" w:sz="4" w:space="0" w:color="000000" w:themeColor="text1"/>
              <w:bottom w:val="nil"/>
              <w:right w:val="single" w:sz="4" w:space="0" w:color="000000" w:themeColor="text1"/>
            </w:tcBorders>
          </w:tcPr>
          <w:p w:rsidR="00CC28BD" w:rsidRPr="00CC28BD" w:rsidRDefault="00CC28BD" w:rsidP="00CC28BD">
            <w:pPr>
              <w:spacing w:line="360" w:lineRule="auto"/>
              <w:jc w:val="center"/>
              <w:rPr>
                <w:b/>
                <w:i/>
              </w:rPr>
            </w:pPr>
          </w:p>
        </w:tc>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8BD" w:rsidRPr="00CC28BD" w:rsidRDefault="00CC28BD" w:rsidP="00CC28BD">
            <w:pPr>
              <w:spacing w:line="360" w:lineRule="auto"/>
              <w:jc w:val="center"/>
              <w:rPr>
                <w:b/>
                <w:i/>
              </w:rPr>
            </w:pPr>
            <w:r w:rsidRPr="00CC28BD">
              <w:rPr>
                <w:b/>
                <w:i/>
              </w:rPr>
              <w:t>Координуюча</w:t>
            </w:r>
          </w:p>
        </w:tc>
        <w:tc>
          <w:tcPr>
            <w:tcW w:w="478" w:type="dxa"/>
            <w:tcBorders>
              <w:top w:val="nil"/>
              <w:left w:val="single" w:sz="4" w:space="0" w:color="000000" w:themeColor="text1"/>
              <w:bottom w:val="nil"/>
              <w:right w:val="single" w:sz="4" w:space="0" w:color="000000" w:themeColor="text1"/>
            </w:tcBorders>
          </w:tcPr>
          <w:p w:rsidR="00CC28BD" w:rsidRPr="00CC28BD" w:rsidRDefault="00CC28BD" w:rsidP="00CC28BD">
            <w:pPr>
              <w:spacing w:line="360" w:lineRule="auto"/>
              <w:jc w:val="center"/>
              <w:rPr>
                <w:b/>
                <w:i/>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8BD" w:rsidRPr="00CC28BD" w:rsidRDefault="00CC28BD" w:rsidP="00CC28BD">
            <w:pPr>
              <w:spacing w:line="360" w:lineRule="auto"/>
              <w:jc w:val="center"/>
              <w:rPr>
                <w:b/>
                <w:i/>
              </w:rPr>
            </w:pPr>
            <w:r w:rsidRPr="00CC28BD">
              <w:rPr>
                <w:b/>
                <w:i/>
              </w:rPr>
              <w:t>Реабілітаційна</w:t>
            </w:r>
          </w:p>
        </w:tc>
      </w:tr>
    </w:tbl>
    <w:p w:rsidR="00CC28BD" w:rsidRPr="00CC28BD" w:rsidRDefault="00CC28BD" w:rsidP="00CC28BD">
      <w:pPr>
        <w:rPr>
          <w:b/>
        </w:rPr>
      </w:pPr>
    </w:p>
    <w:p w:rsidR="00CC28BD" w:rsidRPr="00CC28BD" w:rsidRDefault="00CC28BD" w:rsidP="00CC28BD">
      <w:pPr>
        <w:rPr>
          <w:b/>
        </w:rPr>
      </w:pPr>
      <w:r w:rsidRPr="00CC28BD">
        <w:pict>
          <v:rect id="_x0000_s1044" style="position:absolute;margin-left:92.1pt;margin-top:7.75pt;width:283.45pt;height:39.7pt;z-index:251678720;mso-position-horizontal-relative:margin">
            <v:textbox style="mso-next-textbox:#_x0000_s1044">
              <w:txbxContent>
                <w:p w:rsidR="00CC28BD" w:rsidRDefault="00CC28BD" w:rsidP="00CC28BD">
                  <w:pPr>
                    <w:jc w:val="center"/>
                    <w:rPr>
                      <w:b/>
                    </w:rPr>
                  </w:pPr>
                  <w:r>
                    <w:rPr>
                      <w:b/>
                    </w:rPr>
                    <w:t>Рівні педагогічного впливу</w:t>
                  </w:r>
                </w:p>
              </w:txbxContent>
            </v:textbox>
            <w10:wrap anchorx="margin"/>
          </v:rect>
        </w:pict>
      </w:r>
      <w:r w:rsidRPr="00CC28BD">
        <w:pict>
          <v:shape id="_x0000_s1045" type="#_x0000_t32" style="position:absolute;margin-left:0;margin-top:47.5pt;width:.75pt;height:90pt;flip:x;z-index:251679744;mso-position-horizontal:center;mso-position-horizontal-relative:margin" o:connectortype="straight">
            <v:stroke endarrow="block"/>
            <w10:wrap anchorx="margin"/>
          </v:shape>
        </w:pict>
      </w:r>
      <w:r w:rsidRPr="00CC28BD">
        <w:pict>
          <v:shape id="_x0000_s1046" type="#_x0000_t32" style="position:absolute;margin-left:83.7pt;margin-top:49.45pt;width:146.25pt;height:22.5pt;flip:x;z-index:251680768" o:connectortype="straight">
            <v:stroke endarrow="block"/>
          </v:shape>
        </w:pict>
      </w:r>
      <w:r w:rsidRPr="00CC28BD">
        <w:pict>
          <v:shape id="_x0000_s1047" type="#_x0000_t32" style="position:absolute;margin-left:239.7pt;margin-top:49.45pt;width:134.25pt;height:22.5pt;z-index:251681792" o:connectortype="straight">
            <v:stroke endarrow="block"/>
          </v:shape>
        </w:pict>
      </w:r>
    </w:p>
    <w:p w:rsidR="00CC28BD" w:rsidRPr="00CC28BD" w:rsidRDefault="00CC28BD" w:rsidP="00CC28BD">
      <w:pPr>
        <w:rPr>
          <w:b/>
        </w:rPr>
      </w:pPr>
    </w:p>
    <w:p w:rsidR="00CC28BD" w:rsidRPr="00CC28BD" w:rsidRDefault="00CC28BD" w:rsidP="00CC28BD">
      <w:pPr>
        <w:rPr>
          <w:b/>
        </w:rPr>
      </w:pPr>
    </w:p>
    <w:tbl>
      <w:tblPr>
        <w:tblStyle w:val="a3"/>
        <w:tblW w:w="9639" w:type="dxa"/>
        <w:tblLook w:val="04A0"/>
      </w:tblPr>
      <w:tblGrid>
        <w:gridCol w:w="3969"/>
        <w:gridCol w:w="1701"/>
        <w:gridCol w:w="3969"/>
      </w:tblGrid>
      <w:tr w:rsidR="00CC28BD" w:rsidRPr="00CC28BD" w:rsidTr="007E2D38">
        <w:trPr>
          <w:trHeight w:val="680"/>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8BD" w:rsidRPr="00CC28BD" w:rsidRDefault="00CC28BD" w:rsidP="00CC28BD">
            <w:pPr>
              <w:spacing w:line="360" w:lineRule="auto"/>
              <w:jc w:val="center"/>
              <w:rPr>
                <w:b/>
                <w:i/>
              </w:rPr>
            </w:pPr>
            <w:r w:rsidRPr="00CC28BD">
              <w:rPr>
                <w:b/>
                <w:i/>
              </w:rPr>
              <w:t>Загальнопрофілактичні</w:t>
            </w:r>
          </w:p>
        </w:tc>
        <w:tc>
          <w:tcPr>
            <w:tcW w:w="1701" w:type="dxa"/>
            <w:tcBorders>
              <w:top w:val="nil"/>
              <w:left w:val="single" w:sz="4" w:space="0" w:color="000000" w:themeColor="text1"/>
              <w:bottom w:val="nil"/>
              <w:right w:val="single" w:sz="4" w:space="0" w:color="000000" w:themeColor="text1"/>
            </w:tcBorders>
          </w:tcPr>
          <w:p w:rsidR="00CC28BD" w:rsidRPr="00CC28BD" w:rsidRDefault="00CC28BD" w:rsidP="00CC28BD">
            <w:pPr>
              <w:spacing w:line="360" w:lineRule="auto"/>
              <w:jc w:val="center"/>
              <w:rPr>
                <w:b/>
                <w:i/>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8BD" w:rsidRPr="00CC28BD" w:rsidRDefault="00CC28BD" w:rsidP="00CC28BD">
            <w:pPr>
              <w:spacing w:line="360" w:lineRule="auto"/>
              <w:jc w:val="center"/>
              <w:rPr>
                <w:b/>
                <w:i/>
              </w:rPr>
            </w:pPr>
            <w:r w:rsidRPr="00CC28BD">
              <w:rPr>
                <w:b/>
                <w:i/>
              </w:rPr>
              <w:t>Індивідуальні</w:t>
            </w:r>
          </w:p>
        </w:tc>
      </w:tr>
    </w:tbl>
    <w:p w:rsidR="00CC28BD" w:rsidRPr="00CC28BD" w:rsidRDefault="00CC28BD" w:rsidP="00CC28BD">
      <w:pPr>
        <w:rPr>
          <w:b/>
        </w:rPr>
      </w:pPr>
      <w:r w:rsidRPr="00CC28BD">
        <w:pict>
          <v:rect id="_x0000_s1048" style="position:absolute;margin-left:0;margin-top:35.9pt;width:399.75pt;height:39.7pt;z-index:251682816;mso-position-horizontal:center;mso-position-horizontal-relative:margin;mso-position-vertical-relative:text">
            <v:textbox>
              <w:txbxContent>
                <w:p w:rsidR="00CC28BD" w:rsidRDefault="00CC28BD" w:rsidP="00CC28BD">
                  <w:pPr>
                    <w:jc w:val="center"/>
                    <w:rPr>
                      <w:b/>
                    </w:rPr>
                  </w:pPr>
                  <w:r>
                    <w:rPr>
                      <w:b/>
                    </w:rPr>
                    <w:t>Вихованість учня, його соціальна відповідальність</w:t>
                  </w:r>
                </w:p>
              </w:txbxContent>
            </v:textbox>
            <w10:wrap anchorx="margin"/>
          </v:rect>
        </w:pict>
      </w:r>
      <w:r w:rsidRPr="00CC28BD">
        <w:pict>
          <v:shape id="_x0000_s1049" type="#_x0000_t32" style="position:absolute;margin-left:92.7pt;margin-top:3.25pt;width:0;height:30pt;z-index:251683840;mso-position-horizontal-relative:text;mso-position-vertical-relative:text" o:connectortype="straight">
            <v:stroke endarrow="block"/>
          </v:shape>
        </w:pict>
      </w:r>
      <w:r w:rsidRPr="00CC28BD">
        <w:pict>
          <v:shape id="_x0000_s1050" type="#_x0000_t32" style="position:absolute;margin-left:373.95pt;margin-top:1pt;width:.75pt;height:33.75pt;z-index:251684864;mso-position-horizontal-relative:text;mso-position-vertical-relative:text" o:connectortype="straight">
            <v:stroke endarrow="block"/>
          </v:shape>
        </w:pict>
      </w:r>
    </w:p>
    <w:p w:rsidR="00CC28BD" w:rsidRPr="00CC28BD" w:rsidRDefault="00CC28BD" w:rsidP="00CC28BD">
      <w:pPr>
        <w:rPr>
          <w:b/>
        </w:rPr>
      </w:pPr>
    </w:p>
    <w:p w:rsidR="00CC28BD" w:rsidRPr="00CC28BD" w:rsidRDefault="00CC28BD" w:rsidP="00CC28BD">
      <w:pPr>
        <w:rPr>
          <w:b/>
        </w:rPr>
      </w:pPr>
    </w:p>
    <w:p w:rsidR="00CC28BD" w:rsidRPr="00CC28BD" w:rsidRDefault="00CC28BD" w:rsidP="00CC28BD">
      <w:pPr>
        <w:ind w:firstLine="709"/>
        <w:jc w:val="both"/>
        <w:rPr>
          <w:b/>
        </w:rPr>
      </w:pPr>
    </w:p>
    <w:p w:rsidR="00CC28BD" w:rsidRPr="00CC28BD" w:rsidRDefault="00CC28BD" w:rsidP="00CC28BD">
      <w:pPr>
        <w:ind w:firstLine="709"/>
        <w:jc w:val="both"/>
      </w:pPr>
    </w:p>
    <w:p w:rsidR="00D46AF3" w:rsidRDefault="00D46AF3" w:rsidP="00CC28BD">
      <w:pPr>
        <w:pStyle w:val="a4"/>
        <w:ind w:left="0" w:firstLine="709"/>
        <w:rPr>
          <w:b/>
        </w:rPr>
      </w:pPr>
    </w:p>
    <w:p w:rsidR="00CC28BD" w:rsidRPr="00CC28BD" w:rsidRDefault="00CC28BD" w:rsidP="00CC28BD">
      <w:pPr>
        <w:pStyle w:val="a4"/>
        <w:ind w:left="0" w:firstLine="709"/>
        <w:rPr>
          <w:b/>
        </w:rPr>
      </w:pPr>
      <w:r w:rsidRPr="00CC28BD">
        <w:rPr>
          <w:b/>
        </w:rPr>
        <w:lastRenderedPageBreak/>
        <w:t>Форми і методи, засоби виховання</w:t>
      </w:r>
    </w:p>
    <w:p w:rsidR="00CC28BD" w:rsidRPr="00CC28BD" w:rsidRDefault="00CC28BD" w:rsidP="00CC28BD">
      <w:pPr>
        <w:ind w:firstLine="709"/>
      </w:pPr>
      <w:r w:rsidRPr="00CC28BD">
        <w:t>Пріоритетна роль належить активним методам. Що ґрунтуються на демократичному стилі взаємодії. Спрямовані на самостійний пошук істини і сприяють формуванню критичного мислення. Ініціативи і творчості:</w:t>
      </w:r>
    </w:p>
    <w:p w:rsidR="00CC28BD" w:rsidRPr="00CC28BD" w:rsidRDefault="00CC28BD" w:rsidP="006E136D">
      <w:pPr>
        <w:pStyle w:val="a4"/>
        <w:numPr>
          <w:ilvl w:val="0"/>
          <w:numId w:val="8"/>
        </w:numPr>
      </w:pPr>
      <w:r w:rsidRPr="00CC28BD">
        <w:t>проектування, моніторингове дослідження, анкетування, ситуаційність;</w:t>
      </w:r>
    </w:p>
    <w:p w:rsidR="00CC28BD" w:rsidRPr="00CC28BD" w:rsidRDefault="00CC28BD" w:rsidP="006E136D">
      <w:pPr>
        <w:pStyle w:val="a4"/>
        <w:numPr>
          <w:ilvl w:val="0"/>
          <w:numId w:val="8"/>
        </w:numPr>
      </w:pPr>
      <w:r w:rsidRPr="00CC28BD">
        <w:t>рольові ігри, тренінги, аукціони, дні відкритого мікрофону;</w:t>
      </w:r>
    </w:p>
    <w:p w:rsidR="00CC28BD" w:rsidRPr="00CC28BD" w:rsidRDefault="00CC28BD" w:rsidP="006E136D">
      <w:pPr>
        <w:pStyle w:val="a4"/>
        <w:numPr>
          <w:ilvl w:val="0"/>
          <w:numId w:val="8"/>
        </w:numPr>
      </w:pPr>
      <w:r w:rsidRPr="00CC28BD">
        <w:t>презентації тощо.</w:t>
      </w:r>
    </w:p>
    <w:p w:rsidR="00CC28BD" w:rsidRPr="00CC28BD" w:rsidRDefault="00CC28BD" w:rsidP="00CC28BD">
      <w:pPr>
        <w:ind w:firstLine="709"/>
      </w:pPr>
      <w:r w:rsidRPr="00CC28BD">
        <w:t>Традиційні : бесіди, диспути, лекції, семінари, конференції, акції, усні журнали, зустрічі та ін..</w:t>
      </w:r>
    </w:p>
    <w:p w:rsidR="00CC28BD" w:rsidRPr="00CC28BD" w:rsidRDefault="00CC28BD" w:rsidP="00CC28BD">
      <w:pPr>
        <w:ind w:firstLine="709"/>
      </w:pPr>
      <w:r w:rsidRPr="00CC28BD">
        <w:t>Виховання здійснюється через діяльність:</w:t>
      </w:r>
    </w:p>
    <w:p w:rsidR="00CC28BD" w:rsidRPr="00CC28BD" w:rsidRDefault="00CC28BD" w:rsidP="006E136D">
      <w:pPr>
        <w:pStyle w:val="a4"/>
        <w:numPr>
          <w:ilvl w:val="0"/>
          <w:numId w:val="9"/>
        </w:numPr>
      </w:pPr>
      <w:r w:rsidRPr="00CC28BD">
        <w:t xml:space="preserve">виховних центрів: </w:t>
      </w:r>
      <w:proofErr w:type="spellStart"/>
      <w:r w:rsidRPr="00CC28BD">
        <w:t>історико</w:t>
      </w:r>
      <w:proofErr w:type="spellEnd"/>
      <w:r w:rsidRPr="00CC28BD">
        <w:t xml:space="preserve"> – краєзнавчого музею «Рідний край», краєзнавчої кімнати СБК, культурно - </w:t>
      </w:r>
      <w:proofErr w:type="spellStart"/>
      <w:r w:rsidRPr="00CC28BD">
        <w:t>дозвіллєвого</w:t>
      </w:r>
      <w:proofErr w:type="spellEnd"/>
      <w:r w:rsidRPr="00CC28BD">
        <w:t xml:space="preserve"> комплексу, кімнати школяра, історії села, школи, кабінетів інформатики ( у наявності є 2), кабінету біології, географії;</w:t>
      </w:r>
    </w:p>
    <w:p w:rsidR="00CC28BD" w:rsidRPr="00CC28BD" w:rsidRDefault="00CC28BD" w:rsidP="006E136D">
      <w:pPr>
        <w:pStyle w:val="a4"/>
        <w:numPr>
          <w:ilvl w:val="0"/>
          <w:numId w:val="9"/>
        </w:numPr>
      </w:pPr>
      <w:r w:rsidRPr="00CC28BD">
        <w:t xml:space="preserve">мережі гуртків: </w:t>
      </w:r>
      <w:proofErr w:type="spellStart"/>
      <w:r w:rsidRPr="00CC28BD">
        <w:t>історико</w:t>
      </w:r>
      <w:proofErr w:type="spellEnd"/>
      <w:r w:rsidRPr="00CC28BD">
        <w:t xml:space="preserve"> - краєзнавчого, </w:t>
      </w:r>
      <w:proofErr w:type="spellStart"/>
      <w:r w:rsidRPr="00CC28BD">
        <w:t>туристсько</w:t>
      </w:r>
      <w:proofErr w:type="spellEnd"/>
      <w:r w:rsidRPr="00CC28BD">
        <w:t xml:space="preserve"> – краєзнавчого, фольклорного ансамблю, паперопластики, юних поетів і прозаїків, театрального, юних користувачів персонального комп’ютера, військово патріотичного «Зірниця», художньої вишивки, спортивних секцій: футбол, баскетбол, легка атлетика і волейбол.</w:t>
      </w:r>
    </w:p>
    <w:p w:rsidR="00CC28BD" w:rsidRPr="00CC28BD" w:rsidRDefault="00CC28BD" w:rsidP="006E136D">
      <w:pPr>
        <w:pStyle w:val="a4"/>
        <w:numPr>
          <w:ilvl w:val="0"/>
          <w:numId w:val="9"/>
        </w:numPr>
      </w:pPr>
      <w:r w:rsidRPr="00CC28BD">
        <w:t>роботу клубів, віталень: клуб «Юніор», рада учнівських лідерів, КВК, «Юридичної вітальні», агітбригади «Молодь - за здоровий спосіб життя!» та екологічної агітбригади «Рокита».</w:t>
      </w:r>
    </w:p>
    <w:p w:rsidR="00CC28BD" w:rsidRPr="00CC28BD" w:rsidRDefault="00CC28BD" w:rsidP="00CC28BD">
      <w:pPr>
        <w:pStyle w:val="a4"/>
        <w:ind w:left="0" w:firstLine="709"/>
        <w:rPr>
          <w:b/>
        </w:rPr>
      </w:pPr>
      <w:r w:rsidRPr="00CC28BD">
        <w:rPr>
          <w:b/>
        </w:rPr>
        <w:t>Суб’єкти виховання та основні напрями виховної роботи</w:t>
      </w:r>
    </w:p>
    <w:p w:rsidR="00CC28BD" w:rsidRPr="00CC28BD" w:rsidRDefault="00CC28BD" w:rsidP="006E136D">
      <w:pPr>
        <w:pStyle w:val="a4"/>
        <w:numPr>
          <w:ilvl w:val="0"/>
          <w:numId w:val="12"/>
        </w:numPr>
      </w:pPr>
      <w:proofErr w:type="spellStart"/>
      <w:r w:rsidRPr="00CC28BD">
        <w:t>Рокитнівський</w:t>
      </w:r>
      <w:proofErr w:type="spellEnd"/>
      <w:r w:rsidRPr="00CC28BD">
        <w:t xml:space="preserve"> НВК «Школа І-ІІІ ступенів – ліцей»;</w:t>
      </w:r>
    </w:p>
    <w:p w:rsidR="00CC28BD" w:rsidRPr="00CC28BD" w:rsidRDefault="00CC28BD" w:rsidP="006E136D">
      <w:pPr>
        <w:pStyle w:val="a4"/>
        <w:numPr>
          <w:ilvl w:val="0"/>
          <w:numId w:val="12"/>
        </w:numPr>
      </w:pPr>
      <w:proofErr w:type="spellStart"/>
      <w:r w:rsidRPr="00CC28BD">
        <w:t>Рокитнівська</w:t>
      </w:r>
      <w:proofErr w:type="spellEnd"/>
      <w:r w:rsidRPr="00CC28BD">
        <w:t xml:space="preserve"> школа мистецтв;</w:t>
      </w:r>
    </w:p>
    <w:p w:rsidR="00CC28BD" w:rsidRPr="00CC28BD" w:rsidRDefault="00CC28BD" w:rsidP="006E136D">
      <w:pPr>
        <w:pStyle w:val="a4"/>
        <w:numPr>
          <w:ilvl w:val="0"/>
          <w:numId w:val="12"/>
        </w:numPr>
      </w:pPr>
      <w:r w:rsidRPr="00CC28BD">
        <w:t xml:space="preserve">ДЮСШ </w:t>
      </w:r>
      <w:proofErr w:type="spellStart"/>
      <w:r w:rsidRPr="00CC28BD">
        <w:t>Рокитнівського</w:t>
      </w:r>
      <w:proofErr w:type="spellEnd"/>
      <w:r w:rsidRPr="00CC28BD">
        <w:t xml:space="preserve"> відділу освіти;</w:t>
      </w:r>
    </w:p>
    <w:p w:rsidR="00CC28BD" w:rsidRPr="00CC28BD" w:rsidRDefault="00CC28BD" w:rsidP="006E136D">
      <w:pPr>
        <w:pStyle w:val="a4"/>
        <w:numPr>
          <w:ilvl w:val="0"/>
          <w:numId w:val="12"/>
        </w:numPr>
      </w:pPr>
      <w:r w:rsidRPr="00CC28BD">
        <w:t>ДЮСШ «Колос»;</w:t>
      </w:r>
    </w:p>
    <w:p w:rsidR="00CC28BD" w:rsidRPr="00CC28BD" w:rsidRDefault="00CC28BD" w:rsidP="006E136D">
      <w:pPr>
        <w:pStyle w:val="a4"/>
        <w:numPr>
          <w:ilvl w:val="0"/>
          <w:numId w:val="12"/>
        </w:numPr>
      </w:pPr>
      <w:proofErr w:type="spellStart"/>
      <w:r w:rsidRPr="00CC28BD">
        <w:t>Рокитнівський</w:t>
      </w:r>
      <w:proofErr w:type="spellEnd"/>
      <w:r w:rsidRPr="00CC28BD">
        <w:t xml:space="preserve"> сільський Будинок культури;</w:t>
      </w:r>
    </w:p>
    <w:p w:rsidR="00CC28BD" w:rsidRPr="00CC28BD" w:rsidRDefault="00CC28BD" w:rsidP="006E136D">
      <w:pPr>
        <w:pStyle w:val="a4"/>
        <w:numPr>
          <w:ilvl w:val="0"/>
          <w:numId w:val="12"/>
        </w:numPr>
      </w:pPr>
      <w:proofErr w:type="spellStart"/>
      <w:r w:rsidRPr="00CC28BD">
        <w:t>Рокитнівський</w:t>
      </w:r>
      <w:proofErr w:type="spellEnd"/>
      <w:r w:rsidRPr="00CC28BD">
        <w:t xml:space="preserve"> Будинок дітей та молоді;</w:t>
      </w:r>
    </w:p>
    <w:p w:rsidR="00CC28BD" w:rsidRPr="00CC28BD" w:rsidRDefault="00CC28BD" w:rsidP="006E136D">
      <w:pPr>
        <w:pStyle w:val="a4"/>
        <w:numPr>
          <w:ilvl w:val="0"/>
          <w:numId w:val="12"/>
        </w:numPr>
      </w:pPr>
      <w:proofErr w:type="spellStart"/>
      <w:r w:rsidRPr="00CC28BD">
        <w:t>Рокитнівський</w:t>
      </w:r>
      <w:proofErr w:type="spellEnd"/>
      <w:r w:rsidRPr="00CC28BD">
        <w:t xml:space="preserve"> районний Будинок культури;</w:t>
      </w:r>
    </w:p>
    <w:p w:rsidR="00CC28BD" w:rsidRPr="00CC28BD" w:rsidRDefault="00CC28BD" w:rsidP="006E136D">
      <w:pPr>
        <w:pStyle w:val="a4"/>
        <w:numPr>
          <w:ilvl w:val="0"/>
          <w:numId w:val="12"/>
        </w:numPr>
      </w:pPr>
      <w:r w:rsidRPr="00CC28BD">
        <w:t xml:space="preserve">Органи самоврядування </w:t>
      </w:r>
      <w:proofErr w:type="spellStart"/>
      <w:r w:rsidRPr="00CC28BD">
        <w:t>Рокитнівської</w:t>
      </w:r>
      <w:proofErr w:type="spellEnd"/>
      <w:r w:rsidRPr="00CC28BD">
        <w:t xml:space="preserve">  сільської ради;</w:t>
      </w:r>
    </w:p>
    <w:p w:rsidR="00CC28BD" w:rsidRPr="00CC28BD" w:rsidRDefault="00CC28BD" w:rsidP="006E136D">
      <w:pPr>
        <w:pStyle w:val="a4"/>
        <w:numPr>
          <w:ilvl w:val="0"/>
          <w:numId w:val="12"/>
        </w:numPr>
      </w:pPr>
      <w:r w:rsidRPr="00CC28BD">
        <w:lastRenderedPageBreak/>
        <w:t>Батьківська громадськість.</w:t>
      </w:r>
    </w:p>
    <w:p w:rsidR="00CC28BD" w:rsidRPr="00CC28BD" w:rsidRDefault="00CC28BD" w:rsidP="00CC28BD">
      <w:pPr>
        <w:pStyle w:val="a4"/>
        <w:ind w:left="0" w:firstLine="709"/>
        <w:rPr>
          <w:b/>
        </w:rPr>
      </w:pPr>
      <w:r w:rsidRPr="00CC28BD">
        <w:rPr>
          <w:b/>
        </w:rPr>
        <w:t>1. Організація роботи виховних центрів:</w:t>
      </w:r>
    </w:p>
    <w:p w:rsidR="00CC28BD" w:rsidRPr="00CC28BD" w:rsidRDefault="006E136D" w:rsidP="00D46AF3">
      <w:pPr>
        <w:pStyle w:val="a4"/>
        <w:numPr>
          <w:ilvl w:val="0"/>
          <w:numId w:val="22"/>
        </w:numPr>
      </w:pPr>
      <w:proofErr w:type="spellStart"/>
      <w:r>
        <w:t>І</w:t>
      </w:r>
      <w:r w:rsidR="00CC28BD" w:rsidRPr="00CC28BD">
        <w:t>сторико</w:t>
      </w:r>
      <w:proofErr w:type="spellEnd"/>
      <w:r w:rsidR="00CC28BD" w:rsidRPr="00CC28BD">
        <w:t xml:space="preserve"> – краєзнавчого музею «Рідний край», краєзнавчої кімнати СБК, культурно - </w:t>
      </w:r>
      <w:proofErr w:type="spellStart"/>
      <w:r w:rsidR="00CC28BD" w:rsidRPr="00CC28BD">
        <w:t>дозвіллєвого</w:t>
      </w:r>
      <w:proofErr w:type="spellEnd"/>
      <w:r w:rsidR="00CC28BD" w:rsidRPr="00CC28BD">
        <w:t xml:space="preserve"> комплексу, кімнати школяра, історії села, школи, кабінетів інформатики ( у наявності є 2), кабінету біології, географії;</w:t>
      </w:r>
    </w:p>
    <w:p w:rsidR="00CC28BD" w:rsidRPr="00CC28BD" w:rsidRDefault="00CC28BD" w:rsidP="00D46AF3">
      <w:pPr>
        <w:pStyle w:val="a4"/>
        <w:numPr>
          <w:ilvl w:val="0"/>
          <w:numId w:val="22"/>
        </w:numPr>
      </w:pPr>
      <w:r w:rsidRPr="00CC28BD">
        <w:t>Організація краєзнавчої, пошукової діяльності краєзнавчої експедиції «Моя Батьківщина – Україна».</w:t>
      </w:r>
    </w:p>
    <w:p w:rsidR="00CC28BD" w:rsidRPr="00CC28BD" w:rsidRDefault="00CC28BD" w:rsidP="00D46AF3">
      <w:pPr>
        <w:pStyle w:val="a4"/>
        <w:numPr>
          <w:ilvl w:val="0"/>
          <w:numId w:val="22"/>
        </w:numPr>
      </w:pPr>
      <w:r w:rsidRPr="00CC28BD">
        <w:t>Робота екологічної варти, волонтерського загону, сан постів, шефська робота ( благодійницькі акції, операції, природоохоронні акції та операції).</w:t>
      </w:r>
    </w:p>
    <w:p w:rsidR="00CC28BD" w:rsidRPr="00CC28BD" w:rsidRDefault="00CC28BD" w:rsidP="00D46AF3">
      <w:pPr>
        <w:pStyle w:val="a4"/>
        <w:numPr>
          <w:ilvl w:val="0"/>
          <w:numId w:val="22"/>
        </w:numPr>
      </w:pPr>
      <w:r w:rsidRPr="00CC28BD">
        <w:t>Спортивно – оздоровча та військово – патріотична робота (спортивно – масові змагання, «Поліські забави», конкурси «Нумо, козачата!» для 1-4 та 5-х класів, військово – патріотична спортивна гра «Зірниця», загальношкільний День здоров’я).</w:t>
      </w:r>
    </w:p>
    <w:p w:rsidR="00CC28BD" w:rsidRPr="00CC28BD" w:rsidRDefault="00CC28BD" w:rsidP="00D46AF3">
      <w:pPr>
        <w:pStyle w:val="a4"/>
        <w:numPr>
          <w:ilvl w:val="0"/>
          <w:numId w:val="22"/>
        </w:numPr>
      </w:pPr>
      <w:proofErr w:type="spellStart"/>
      <w:r w:rsidRPr="00CC28BD">
        <w:t>Дозвіллєво</w:t>
      </w:r>
      <w:proofErr w:type="spellEnd"/>
      <w:r w:rsidRPr="00CC28BD">
        <w:t xml:space="preserve"> - розважальна та морально правова робота(діяльність центру дозвілля та цікавих і корисних справ: КВК, вечори відпочинку, </w:t>
      </w:r>
      <w:proofErr w:type="spellStart"/>
      <w:r w:rsidRPr="00CC28BD">
        <w:t>Брейн</w:t>
      </w:r>
      <w:proofErr w:type="spellEnd"/>
      <w:r w:rsidRPr="00CC28BD">
        <w:t xml:space="preserve"> - ринг, турніри; робота ради профілактики правопорушень, день профілактики правопорушень, засідання юридичної вітальні, тренінги, факультативний курс для учнів 10 -  класів «Захисти себе від ВІЛ»).</w:t>
      </w:r>
    </w:p>
    <w:p w:rsidR="00CC28BD" w:rsidRPr="00CC28BD" w:rsidRDefault="00CC28BD" w:rsidP="00CC28BD">
      <w:pPr>
        <w:ind w:firstLine="709"/>
        <w:rPr>
          <w:b/>
        </w:rPr>
      </w:pPr>
      <w:r w:rsidRPr="00CC28BD">
        <w:rPr>
          <w:b/>
        </w:rPr>
        <w:t>Аналіз анкети оцінки</w:t>
      </w:r>
      <w:r w:rsidRPr="00CC28BD">
        <w:t xml:space="preserve"> </w:t>
      </w:r>
      <w:r w:rsidRPr="00CC28BD">
        <w:rPr>
          <w:b/>
        </w:rPr>
        <w:t xml:space="preserve">діяльності навчального закладу, як Школи, дружньої до дитини. </w:t>
      </w:r>
    </w:p>
    <w:p w:rsidR="00CC28BD" w:rsidRPr="00CC28BD" w:rsidRDefault="00CC28BD" w:rsidP="00CC28BD">
      <w:pPr>
        <w:ind w:firstLine="709"/>
      </w:pPr>
      <w:r w:rsidRPr="00CC28BD">
        <w:t>Результатом першого блоку «Забезпечення дружньої, заохочувальної, сприятливої атмосфери» є середня кількість балів опитаних:</w:t>
      </w:r>
    </w:p>
    <w:p w:rsidR="00CC28BD" w:rsidRPr="00CC28BD" w:rsidRDefault="00CC28BD" w:rsidP="006E136D">
      <w:pPr>
        <w:pStyle w:val="a4"/>
        <w:numPr>
          <w:ilvl w:val="0"/>
          <w:numId w:val="18"/>
        </w:numPr>
      </w:pPr>
      <w:r w:rsidRPr="00CC28BD">
        <w:t>членів адміністрації   61.5 %;</w:t>
      </w:r>
    </w:p>
    <w:p w:rsidR="00CC28BD" w:rsidRPr="00CC28BD" w:rsidRDefault="00CC28BD" w:rsidP="006E136D">
      <w:pPr>
        <w:pStyle w:val="a4"/>
        <w:numPr>
          <w:ilvl w:val="0"/>
          <w:numId w:val="18"/>
        </w:numPr>
      </w:pPr>
      <w:r w:rsidRPr="00CC28BD">
        <w:t>вчителів  62 %;</w:t>
      </w:r>
    </w:p>
    <w:p w:rsidR="00CC28BD" w:rsidRPr="00CC28BD" w:rsidRDefault="00CC28BD" w:rsidP="006E136D">
      <w:pPr>
        <w:pStyle w:val="a4"/>
        <w:numPr>
          <w:ilvl w:val="0"/>
          <w:numId w:val="18"/>
        </w:numPr>
      </w:pPr>
      <w:r w:rsidRPr="00CC28BD">
        <w:t>учні  60.7 %;</w:t>
      </w:r>
    </w:p>
    <w:p w:rsidR="00CC28BD" w:rsidRPr="00CC28BD" w:rsidRDefault="00CC28BD" w:rsidP="006E136D">
      <w:pPr>
        <w:pStyle w:val="a4"/>
        <w:numPr>
          <w:ilvl w:val="0"/>
          <w:numId w:val="18"/>
        </w:numPr>
      </w:pPr>
      <w:r w:rsidRPr="00CC28BD">
        <w:t>батьки  63.5 %.</w:t>
      </w:r>
    </w:p>
    <w:p w:rsidR="00CC28BD" w:rsidRPr="00CC28BD" w:rsidRDefault="00CC28BD" w:rsidP="00CC28BD">
      <w:pPr>
        <w:ind w:firstLine="709"/>
      </w:pPr>
      <w:r w:rsidRPr="00CC28BD">
        <w:t>Результатом другого блоку «Забезпечення та дотримання належних санітарно – гігієнічних умов» середня кількість балів опитаних:</w:t>
      </w:r>
    </w:p>
    <w:p w:rsidR="00CC28BD" w:rsidRPr="00CC28BD" w:rsidRDefault="00CC28BD" w:rsidP="006E136D">
      <w:pPr>
        <w:pStyle w:val="a4"/>
        <w:numPr>
          <w:ilvl w:val="0"/>
          <w:numId w:val="19"/>
        </w:numPr>
      </w:pPr>
      <w:r w:rsidRPr="00CC28BD">
        <w:t>членів адміністрації   14.5 %;</w:t>
      </w:r>
    </w:p>
    <w:p w:rsidR="00CC28BD" w:rsidRPr="00CC28BD" w:rsidRDefault="00CC28BD" w:rsidP="006E136D">
      <w:pPr>
        <w:pStyle w:val="a4"/>
        <w:numPr>
          <w:ilvl w:val="0"/>
          <w:numId w:val="19"/>
        </w:numPr>
      </w:pPr>
      <w:r w:rsidRPr="00CC28BD">
        <w:lastRenderedPageBreak/>
        <w:t>вчителів  14%;</w:t>
      </w:r>
    </w:p>
    <w:p w:rsidR="00CC28BD" w:rsidRPr="00CC28BD" w:rsidRDefault="00CC28BD" w:rsidP="006E136D">
      <w:pPr>
        <w:pStyle w:val="a4"/>
        <w:numPr>
          <w:ilvl w:val="0"/>
          <w:numId w:val="19"/>
        </w:numPr>
      </w:pPr>
      <w:r w:rsidRPr="00CC28BD">
        <w:t>учні  13.9 %;</w:t>
      </w:r>
    </w:p>
    <w:p w:rsidR="00CC28BD" w:rsidRPr="00CC28BD" w:rsidRDefault="00CC28BD" w:rsidP="006E136D">
      <w:pPr>
        <w:pStyle w:val="a4"/>
        <w:numPr>
          <w:ilvl w:val="0"/>
          <w:numId w:val="19"/>
        </w:numPr>
      </w:pPr>
      <w:r w:rsidRPr="00CC28BD">
        <w:t>батьки  13.6 %.</w:t>
      </w:r>
    </w:p>
    <w:p w:rsidR="00CC28BD" w:rsidRPr="00CC28BD" w:rsidRDefault="00CC28BD" w:rsidP="00CC28BD">
      <w:pPr>
        <w:pStyle w:val="a4"/>
        <w:ind w:left="0" w:firstLine="709"/>
      </w:pPr>
      <w:r w:rsidRPr="00CC28BD">
        <w:t>Це відповідає дійсності тому, що 01 червня 2013 р. Обласна санстанція закрила один навчальний корпус на 14 класів, який знаходиться у аварійному стані. Навчатися в ньому категорично заборонено. Цей навчальний рік навчалися у дві зміни, класи які відповідають санітарно гігієнічним умовам для 15 учнів, але не 28. Вмивальники знаходяться у їдальні, яка знаходиться понад 100 метрів від навчальних корпусів, вбиральні і для дівчат і хлопців знаходяться на вулиці.</w:t>
      </w:r>
    </w:p>
    <w:p w:rsidR="00CC28BD" w:rsidRPr="00CC28BD" w:rsidRDefault="006E136D" w:rsidP="00CC28BD">
      <w:pPr>
        <w:ind w:firstLine="709"/>
      </w:pPr>
      <w:r>
        <w:t xml:space="preserve"> </w:t>
      </w:r>
      <w:r w:rsidR="00CC28BD" w:rsidRPr="00CC28BD">
        <w:t>Результатом третього блоку «Сприяння співпраці та активному навчанню» у всіх категорій опитаних понад 20 відсотків позитивних балів. Це значить , що педколектив повинен активізувати роботу по цьому напрямку.</w:t>
      </w:r>
    </w:p>
    <w:p w:rsidR="00CC28BD" w:rsidRPr="00CC28BD" w:rsidRDefault="006E136D" w:rsidP="00CC28BD">
      <w:pPr>
        <w:ind w:firstLine="709"/>
      </w:pPr>
      <w:r>
        <w:t xml:space="preserve">  </w:t>
      </w:r>
      <w:r w:rsidR="00CC28BD" w:rsidRPr="00CC28BD">
        <w:t>Результатом четвертого блоку «Відсутність фізичного покарання та насильства» середня кількість балів опитаних:</w:t>
      </w:r>
    </w:p>
    <w:p w:rsidR="00CC28BD" w:rsidRPr="00CC28BD" w:rsidRDefault="00CC28BD" w:rsidP="006E136D">
      <w:pPr>
        <w:pStyle w:val="a4"/>
        <w:numPr>
          <w:ilvl w:val="0"/>
          <w:numId w:val="14"/>
        </w:numPr>
      </w:pPr>
      <w:r w:rsidRPr="00CC28BD">
        <w:t>членів адміністрації   59.5 %;</w:t>
      </w:r>
    </w:p>
    <w:p w:rsidR="00CC28BD" w:rsidRPr="00CC28BD" w:rsidRDefault="00CC28BD" w:rsidP="006E136D">
      <w:pPr>
        <w:pStyle w:val="a4"/>
        <w:numPr>
          <w:ilvl w:val="0"/>
          <w:numId w:val="14"/>
        </w:numPr>
      </w:pPr>
      <w:r w:rsidRPr="00CC28BD">
        <w:t>вчителів  69.5 %;</w:t>
      </w:r>
    </w:p>
    <w:p w:rsidR="00CC28BD" w:rsidRPr="00CC28BD" w:rsidRDefault="00CC28BD" w:rsidP="006E136D">
      <w:pPr>
        <w:pStyle w:val="a4"/>
        <w:numPr>
          <w:ilvl w:val="0"/>
          <w:numId w:val="14"/>
        </w:numPr>
      </w:pPr>
      <w:r w:rsidRPr="00CC28BD">
        <w:t>учні  62.4 %;</w:t>
      </w:r>
    </w:p>
    <w:p w:rsidR="00CC28BD" w:rsidRPr="00CC28BD" w:rsidRDefault="00CC28BD" w:rsidP="006E136D">
      <w:pPr>
        <w:pStyle w:val="a4"/>
        <w:numPr>
          <w:ilvl w:val="0"/>
          <w:numId w:val="14"/>
        </w:numPr>
      </w:pPr>
      <w:r w:rsidRPr="00CC28BD">
        <w:t>батьки  70.1 %.</w:t>
      </w:r>
    </w:p>
    <w:p w:rsidR="00CC28BD" w:rsidRPr="00CC28BD" w:rsidRDefault="00CC28BD" w:rsidP="00CC28BD">
      <w:pPr>
        <w:pStyle w:val="a4"/>
        <w:ind w:left="0" w:firstLine="709"/>
      </w:pPr>
      <w:r w:rsidRPr="00CC28BD">
        <w:t xml:space="preserve">Результатом п’ятого блоку  «Недопущення знущання,  домагання та дискримінації» середнім результатом є понад 56 -57 відсотків позитивних відповідей. </w:t>
      </w:r>
    </w:p>
    <w:p w:rsidR="00CC28BD" w:rsidRPr="00CC28BD" w:rsidRDefault="00CC28BD" w:rsidP="00CC28BD">
      <w:pPr>
        <w:pStyle w:val="a4"/>
        <w:ind w:left="0" w:firstLine="709"/>
      </w:pPr>
      <w:r w:rsidRPr="00CC28BD">
        <w:t>В ЗНЗ дійсно велика увага приділяється толерантному відношенню один до одного. Але в наш час діти захопилися Інтернетом, кінофільмами із жахливими сюжетами та іграми на мобільних телефонах, негативними проявами, які оточують навколишнє середовище.</w:t>
      </w:r>
    </w:p>
    <w:p w:rsidR="00CC28BD" w:rsidRPr="00CC28BD" w:rsidRDefault="00CC28BD" w:rsidP="00CC28BD">
      <w:pPr>
        <w:pStyle w:val="a4"/>
        <w:ind w:left="0" w:firstLine="709"/>
      </w:pPr>
      <w:r w:rsidRPr="00CC28BD">
        <w:t>Блок шість «Оцінка розвитку творчих видів діяльності»  35%, 40.6%, 32.7% та батьки 17.4%. Наші учні є переможцями та призерами районних, обласних,  Всеукраїнських конкурсів, але з опитування видно що це ще невисокий рівень творчості наших діток. Ще більше батьків залучати до життєдіяльності своїх дітей.</w:t>
      </w:r>
    </w:p>
    <w:p w:rsidR="00CC28BD" w:rsidRPr="00CC28BD" w:rsidRDefault="00CC28BD" w:rsidP="00CC28BD">
      <w:pPr>
        <w:pStyle w:val="a4"/>
        <w:ind w:left="0" w:firstLine="709"/>
      </w:pPr>
      <w:r w:rsidRPr="00CC28BD">
        <w:lastRenderedPageBreak/>
        <w:t>Блок сім «Узгодження виховних впливів школи і сім’ї шляхом залучення батьків» (див. таблицю). Робота з батьками ведеться на рівні. Тісна співпраця  виявлена у проведенні батьківських зборів, батьківського форуму, батьківських зборів класів, спільного засідання батьківських комітетів 1 -11 класів, зустрічі, участь у позакласних заходах тощо.</w:t>
      </w:r>
    </w:p>
    <w:p w:rsidR="00CC28BD" w:rsidRPr="00CC28BD" w:rsidRDefault="00CC28BD" w:rsidP="00CC28BD">
      <w:pPr>
        <w:pStyle w:val="a4"/>
        <w:ind w:left="0" w:firstLine="709"/>
      </w:pPr>
      <w:r w:rsidRPr="00CC28BD">
        <w:t>Блок вісім «Сприяння рівним можливостям учнів щодо участі у прийнятті рішень». Понад 40 відсотків дали відповіді всі опитувальні категорії.</w:t>
      </w:r>
    </w:p>
    <w:p w:rsidR="00CC28BD" w:rsidRPr="00CC28BD" w:rsidRDefault="00CC28BD" w:rsidP="00CC28BD">
      <w:pPr>
        <w:pStyle w:val="a4"/>
        <w:ind w:left="0" w:firstLine="709"/>
      </w:pPr>
      <w:r w:rsidRPr="00CC28BD">
        <w:t>У закладі працює учнівське врядування: рада лідерів «</w:t>
      </w:r>
      <w:proofErr w:type="spellStart"/>
      <w:r w:rsidRPr="00CC28BD">
        <w:t>РУЛ</w:t>
      </w:r>
      <w:proofErr w:type="spellEnd"/>
      <w:r w:rsidRPr="00CC28BD">
        <w:t>» (учні 9 -11 класів), рада учнів 5-8 класів «Юніор», та учнів 1 -4 класів «Паросток». Проводилися протягом навчального року благодійні акції, профілактичний захід «Урок», тиждень учнівського врядування, КВК- ЮІР, агітбригада «Молодь – за здоровий спосіб життя!»; рада лідерів організовувала команди учнів 5 – 8 класів і надавала практичну допомогу у проведенні військово – спортивно – туристської  – гри «Зірниця - 2014». Учні є членами шкільного батьківського комітету, педради, комісії  по контролю за харчуванням, ради профілактики правопорушень.</w:t>
      </w:r>
    </w:p>
    <w:p w:rsidR="00CC28BD" w:rsidRPr="00CC28BD" w:rsidRDefault="00CC28BD" w:rsidP="00CC28BD">
      <w:pPr>
        <w:pStyle w:val="a4"/>
        <w:ind w:left="0" w:firstLine="709"/>
      </w:pPr>
      <w:r w:rsidRPr="00CC28BD">
        <w:t>Блок  дев’ять «Якісна превентивна освіта». Тут набрано від 71.4 до 76.4 відсотків.</w:t>
      </w:r>
    </w:p>
    <w:p w:rsidR="00CC28BD" w:rsidRPr="00CC28BD" w:rsidRDefault="00CC28BD" w:rsidP="00CC28BD">
      <w:pPr>
        <w:pStyle w:val="a4"/>
        <w:ind w:left="0" w:firstLine="709"/>
      </w:pPr>
      <w:r w:rsidRPr="00CC28BD">
        <w:t>В ЗНЗ працює рада профілактики, проводиться  факультативний курс «Захисти себе від ВІЛ», «Місячник превентивного та правового виховання», Всеукраїнський тиждень права, а також зустрічі із працівниками правоохоронних органів, служби у справах дітей районної державної адміністрації, соціальними працівниками сільської ради, місцевими органами самоврядування, діє «Юридична вітальня».</w:t>
      </w:r>
    </w:p>
    <w:p w:rsidR="00CC28BD" w:rsidRPr="00CC28BD" w:rsidRDefault="00CC28BD" w:rsidP="00CC28BD">
      <w:pPr>
        <w:pStyle w:val="a4"/>
        <w:ind w:left="0" w:firstLine="709"/>
      </w:pPr>
      <w:r w:rsidRPr="00CC28BD">
        <w:t xml:space="preserve">Але є проблеми, а саме; учні навчаються у дві зміни, відсутній тренінговий  кабінет, актовий зал, кімната школяра. Великі виховні заходи проводимо орендуючи </w:t>
      </w:r>
      <w:proofErr w:type="spellStart"/>
      <w:r w:rsidRPr="00CC28BD">
        <w:t>Рокитнівський</w:t>
      </w:r>
      <w:proofErr w:type="spellEnd"/>
      <w:r w:rsidRPr="00CC28BD">
        <w:t xml:space="preserve"> районний Будинок культури або сільський Будинок культури,  в теплий період проводимо у своєму Зеленому театрі. Займаємося там де на той час звільниться клас. Маємо один спортзал на 722 учні. Для проведення курсу «Захисти себе від ВІЛ» із методичного кабінету переносимо реквізит, методичну літературу яка потрібна для занять. Учні 10 </w:t>
      </w:r>
      <w:r w:rsidRPr="00CC28BD">
        <w:lastRenderedPageBreak/>
        <w:t>класів факультативним курсом «Захисти себе від ВІЛ» дуже задоволені, їм цікаво, дізнаються щось нове, вчаться дружньо спілкуватися.</w:t>
      </w:r>
    </w:p>
    <w:p w:rsidR="00CC28BD" w:rsidRPr="00CC28BD" w:rsidRDefault="00CC28BD" w:rsidP="00CC28BD">
      <w:pPr>
        <w:pStyle w:val="a4"/>
        <w:ind w:left="0" w:firstLine="709"/>
      </w:pPr>
      <w:r w:rsidRPr="00CC28BD">
        <w:t xml:space="preserve"> </w:t>
      </w:r>
    </w:p>
    <w:p w:rsidR="00CC28BD" w:rsidRPr="00E42567" w:rsidRDefault="00CC28BD" w:rsidP="00CC28BD">
      <w:pPr>
        <w:pStyle w:val="a4"/>
        <w:ind w:left="502"/>
      </w:pPr>
    </w:p>
    <w:p w:rsidR="00CC28BD" w:rsidRDefault="00CC28BD" w:rsidP="0024606B">
      <w:pPr>
        <w:jc w:val="center"/>
        <w:rPr>
          <w:b/>
        </w:rPr>
      </w:pPr>
    </w:p>
    <w:p w:rsidR="00CC28BD" w:rsidRDefault="00CC28BD" w:rsidP="0024606B">
      <w:pPr>
        <w:jc w:val="center"/>
        <w:rPr>
          <w:b/>
        </w:rPr>
      </w:pPr>
    </w:p>
    <w:p w:rsidR="00CC28BD" w:rsidRDefault="00CC28BD" w:rsidP="0024606B">
      <w:pPr>
        <w:jc w:val="center"/>
        <w:rPr>
          <w:b/>
        </w:rPr>
      </w:pPr>
    </w:p>
    <w:p w:rsidR="00CC28BD" w:rsidRDefault="00CC28BD" w:rsidP="0024606B">
      <w:pPr>
        <w:jc w:val="center"/>
        <w:rPr>
          <w:b/>
        </w:rPr>
      </w:pPr>
    </w:p>
    <w:p w:rsidR="00CC28BD" w:rsidRDefault="00CC28BD" w:rsidP="0024606B">
      <w:pPr>
        <w:jc w:val="center"/>
        <w:rPr>
          <w:b/>
        </w:rPr>
      </w:pPr>
    </w:p>
    <w:p w:rsidR="00CC28BD" w:rsidRDefault="00CC28BD" w:rsidP="0024606B">
      <w:pPr>
        <w:jc w:val="center"/>
        <w:rPr>
          <w:b/>
        </w:rPr>
      </w:pPr>
    </w:p>
    <w:p w:rsidR="00CC28BD" w:rsidRDefault="00CC28BD" w:rsidP="0024606B">
      <w:pPr>
        <w:jc w:val="center"/>
        <w:rPr>
          <w:b/>
        </w:rPr>
      </w:pPr>
    </w:p>
    <w:p w:rsidR="00CC28BD" w:rsidRDefault="00CC28BD" w:rsidP="0024606B">
      <w:pPr>
        <w:jc w:val="center"/>
        <w:rPr>
          <w:b/>
        </w:rPr>
      </w:pPr>
    </w:p>
    <w:p w:rsidR="00CC28BD" w:rsidRDefault="00CC28BD" w:rsidP="0024606B">
      <w:pPr>
        <w:jc w:val="center"/>
        <w:rPr>
          <w:b/>
        </w:rPr>
      </w:pPr>
    </w:p>
    <w:p w:rsidR="00CC28BD" w:rsidRDefault="00CC28BD" w:rsidP="0024606B">
      <w:pPr>
        <w:jc w:val="center"/>
        <w:rPr>
          <w:b/>
        </w:rPr>
      </w:pPr>
    </w:p>
    <w:p w:rsidR="00CC28BD" w:rsidRDefault="00CC28BD" w:rsidP="0024606B">
      <w:pPr>
        <w:jc w:val="center"/>
        <w:rPr>
          <w:b/>
        </w:rPr>
      </w:pPr>
    </w:p>
    <w:p w:rsidR="00CC28BD" w:rsidRDefault="00CC28BD" w:rsidP="0024606B">
      <w:pPr>
        <w:jc w:val="center"/>
        <w:rPr>
          <w:b/>
        </w:rPr>
      </w:pPr>
    </w:p>
    <w:p w:rsidR="00CC28BD" w:rsidRDefault="00CC28BD" w:rsidP="0024606B">
      <w:pPr>
        <w:jc w:val="center"/>
        <w:rPr>
          <w:b/>
        </w:rPr>
        <w:sectPr w:rsidR="00CC28BD" w:rsidSect="00CC28BD">
          <w:pgSz w:w="11906" w:h="16838"/>
          <w:pgMar w:top="850" w:right="850" w:bottom="850" w:left="1417" w:header="708" w:footer="708" w:gutter="0"/>
          <w:cols w:space="708"/>
          <w:docGrid w:linePitch="381"/>
        </w:sectPr>
      </w:pPr>
    </w:p>
    <w:p w:rsidR="00A8692F" w:rsidRPr="005207DC" w:rsidRDefault="004E33F5" w:rsidP="0024606B">
      <w:pPr>
        <w:jc w:val="center"/>
        <w:rPr>
          <w:b/>
        </w:rPr>
      </w:pPr>
      <w:r w:rsidRPr="005207DC">
        <w:rPr>
          <w:b/>
        </w:rPr>
        <w:lastRenderedPageBreak/>
        <w:t>Середня кількість балів учасників опитування для кожного з дев’яти блоків  та їхня загальна сума</w:t>
      </w:r>
    </w:p>
    <w:tbl>
      <w:tblPr>
        <w:tblStyle w:val="a3"/>
        <w:tblW w:w="15735" w:type="dxa"/>
        <w:tblInd w:w="-601" w:type="dxa"/>
        <w:tblLayout w:type="fixed"/>
        <w:tblLook w:val="04A0"/>
      </w:tblPr>
      <w:tblGrid>
        <w:gridCol w:w="4678"/>
        <w:gridCol w:w="921"/>
        <w:gridCol w:w="921"/>
        <w:gridCol w:w="922"/>
        <w:gridCol w:w="921"/>
        <w:gridCol w:w="922"/>
        <w:gridCol w:w="921"/>
        <w:gridCol w:w="921"/>
        <w:gridCol w:w="922"/>
        <w:gridCol w:w="921"/>
        <w:gridCol w:w="922"/>
        <w:gridCol w:w="921"/>
        <w:gridCol w:w="922"/>
      </w:tblGrid>
      <w:tr w:rsidR="00B11F43" w:rsidTr="0024606B">
        <w:tc>
          <w:tcPr>
            <w:tcW w:w="4678" w:type="dxa"/>
            <w:vMerge w:val="restart"/>
          </w:tcPr>
          <w:p w:rsidR="004F348C" w:rsidRDefault="004F348C" w:rsidP="004F348C">
            <w:pPr>
              <w:jc w:val="center"/>
            </w:pPr>
          </w:p>
          <w:p w:rsidR="004F348C" w:rsidRDefault="004F348C" w:rsidP="004F348C">
            <w:pPr>
              <w:jc w:val="center"/>
            </w:pPr>
          </w:p>
          <w:p w:rsidR="004F348C" w:rsidRDefault="004F348C" w:rsidP="004F348C">
            <w:pPr>
              <w:jc w:val="center"/>
            </w:pPr>
          </w:p>
          <w:p w:rsidR="004E33F5" w:rsidRDefault="00B11F43" w:rsidP="004F348C">
            <w:pPr>
              <w:jc w:val="center"/>
            </w:pPr>
            <w:r>
              <w:t>Блоки контролю якості</w:t>
            </w:r>
          </w:p>
        </w:tc>
        <w:tc>
          <w:tcPr>
            <w:tcW w:w="2764" w:type="dxa"/>
            <w:gridSpan w:val="3"/>
          </w:tcPr>
          <w:p w:rsidR="004E33F5" w:rsidRPr="0024606B" w:rsidRDefault="004F348C" w:rsidP="004F348C">
            <w:pPr>
              <w:jc w:val="center"/>
              <w:rPr>
                <w:b/>
                <w:sz w:val="24"/>
                <w:szCs w:val="24"/>
              </w:rPr>
            </w:pPr>
            <w:r w:rsidRPr="0024606B">
              <w:rPr>
                <w:b/>
                <w:sz w:val="24"/>
                <w:szCs w:val="24"/>
              </w:rPr>
              <w:t>А</w:t>
            </w:r>
            <w:r w:rsidR="00B11F43" w:rsidRPr="0024606B">
              <w:rPr>
                <w:b/>
                <w:sz w:val="24"/>
                <w:szCs w:val="24"/>
              </w:rPr>
              <w:t>дміністрація</w:t>
            </w:r>
            <w:r w:rsidR="00D634AF">
              <w:rPr>
                <w:b/>
                <w:sz w:val="24"/>
                <w:szCs w:val="24"/>
              </w:rPr>
              <w:t xml:space="preserve"> 1</w:t>
            </w:r>
          </w:p>
        </w:tc>
        <w:tc>
          <w:tcPr>
            <w:tcW w:w="2764" w:type="dxa"/>
            <w:gridSpan w:val="3"/>
          </w:tcPr>
          <w:p w:rsidR="004E33F5" w:rsidRPr="0024606B" w:rsidRDefault="004F348C" w:rsidP="004F348C">
            <w:pPr>
              <w:jc w:val="center"/>
              <w:rPr>
                <w:b/>
                <w:sz w:val="24"/>
                <w:szCs w:val="24"/>
              </w:rPr>
            </w:pPr>
            <w:r w:rsidRPr="0024606B">
              <w:rPr>
                <w:b/>
                <w:sz w:val="24"/>
                <w:szCs w:val="24"/>
              </w:rPr>
              <w:t>В</w:t>
            </w:r>
            <w:r w:rsidR="00B11F43" w:rsidRPr="0024606B">
              <w:rPr>
                <w:b/>
                <w:sz w:val="24"/>
                <w:szCs w:val="24"/>
              </w:rPr>
              <w:t>чителі</w:t>
            </w:r>
            <w:r w:rsidR="00D634AF">
              <w:rPr>
                <w:b/>
                <w:sz w:val="24"/>
                <w:szCs w:val="24"/>
              </w:rPr>
              <w:t xml:space="preserve"> 2</w:t>
            </w:r>
          </w:p>
        </w:tc>
        <w:tc>
          <w:tcPr>
            <w:tcW w:w="2764" w:type="dxa"/>
            <w:gridSpan w:val="3"/>
          </w:tcPr>
          <w:p w:rsidR="004E33F5" w:rsidRPr="0024606B" w:rsidRDefault="004F348C" w:rsidP="004F348C">
            <w:pPr>
              <w:jc w:val="center"/>
              <w:rPr>
                <w:b/>
                <w:sz w:val="24"/>
                <w:szCs w:val="24"/>
              </w:rPr>
            </w:pPr>
            <w:r w:rsidRPr="0024606B">
              <w:rPr>
                <w:b/>
                <w:sz w:val="24"/>
                <w:szCs w:val="24"/>
              </w:rPr>
              <w:t>У</w:t>
            </w:r>
            <w:r w:rsidR="00B11F43" w:rsidRPr="0024606B">
              <w:rPr>
                <w:b/>
                <w:sz w:val="24"/>
                <w:szCs w:val="24"/>
              </w:rPr>
              <w:t>чні</w:t>
            </w:r>
            <w:r w:rsidR="00D634AF">
              <w:rPr>
                <w:b/>
                <w:sz w:val="24"/>
                <w:szCs w:val="24"/>
              </w:rPr>
              <w:t xml:space="preserve"> 3</w:t>
            </w:r>
          </w:p>
        </w:tc>
        <w:tc>
          <w:tcPr>
            <w:tcW w:w="2765" w:type="dxa"/>
            <w:gridSpan w:val="3"/>
          </w:tcPr>
          <w:p w:rsidR="004E33F5" w:rsidRPr="0024606B" w:rsidRDefault="00B11F43" w:rsidP="004F348C">
            <w:pPr>
              <w:jc w:val="center"/>
              <w:rPr>
                <w:b/>
                <w:sz w:val="24"/>
                <w:szCs w:val="24"/>
              </w:rPr>
            </w:pPr>
            <w:r w:rsidRPr="0024606B">
              <w:rPr>
                <w:b/>
                <w:sz w:val="24"/>
                <w:szCs w:val="24"/>
              </w:rPr>
              <w:t>Їхні батьки</w:t>
            </w:r>
            <w:r w:rsidR="00D634AF">
              <w:rPr>
                <w:b/>
                <w:sz w:val="24"/>
                <w:szCs w:val="24"/>
              </w:rPr>
              <w:t xml:space="preserve"> 4</w:t>
            </w:r>
          </w:p>
        </w:tc>
      </w:tr>
      <w:tr w:rsidR="0024606B" w:rsidTr="0024606B">
        <w:trPr>
          <w:cantSplit/>
          <w:trHeight w:val="2059"/>
        </w:trPr>
        <w:tc>
          <w:tcPr>
            <w:tcW w:w="4678" w:type="dxa"/>
            <w:vMerge/>
          </w:tcPr>
          <w:p w:rsidR="004E33F5" w:rsidRDefault="004E33F5"/>
        </w:tc>
        <w:tc>
          <w:tcPr>
            <w:tcW w:w="921" w:type="dxa"/>
            <w:textDirection w:val="btLr"/>
          </w:tcPr>
          <w:p w:rsidR="004E33F5" w:rsidRPr="0024606B" w:rsidRDefault="00227395" w:rsidP="004F348C">
            <w:pPr>
              <w:spacing w:line="240" w:lineRule="exact"/>
              <w:ind w:left="113" w:right="113"/>
              <w:rPr>
                <w:sz w:val="24"/>
                <w:szCs w:val="24"/>
              </w:rPr>
            </w:pPr>
            <w:r w:rsidRPr="0024606B">
              <w:rPr>
                <w:sz w:val="24"/>
                <w:szCs w:val="24"/>
              </w:rPr>
              <w:t>Сума балів опитаних ч</w:t>
            </w:r>
            <w:r w:rsidR="00B93BEC" w:rsidRPr="0024606B">
              <w:rPr>
                <w:sz w:val="24"/>
                <w:szCs w:val="24"/>
              </w:rPr>
              <w:t>л. адміністрації</w:t>
            </w:r>
            <w:r w:rsidRPr="0024606B">
              <w:rPr>
                <w:sz w:val="24"/>
                <w:szCs w:val="24"/>
              </w:rPr>
              <w:t xml:space="preserve"> </w:t>
            </w:r>
            <w:r w:rsidR="0024606B">
              <w:rPr>
                <w:sz w:val="24"/>
                <w:szCs w:val="24"/>
              </w:rPr>
              <w:t>(А)</w:t>
            </w:r>
          </w:p>
        </w:tc>
        <w:tc>
          <w:tcPr>
            <w:tcW w:w="921" w:type="dxa"/>
            <w:textDirection w:val="btLr"/>
          </w:tcPr>
          <w:p w:rsidR="004E33F5" w:rsidRPr="0024606B" w:rsidRDefault="004F348C" w:rsidP="004F348C">
            <w:pPr>
              <w:spacing w:line="240" w:lineRule="exact"/>
              <w:ind w:left="113" w:right="113"/>
              <w:rPr>
                <w:sz w:val="24"/>
                <w:szCs w:val="24"/>
              </w:rPr>
            </w:pPr>
            <w:proofErr w:type="spellStart"/>
            <w:r w:rsidRPr="0024606B">
              <w:rPr>
                <w:sz w:val="24"/>
                <w:szCs w:val="24"/>
              </w:rPr>
              <w:t>К-ть</w:t>
            </w:r>
            <w:proofErr w:type="spellEnd"/>
            <w:r w:rsidRPr="0024606B">
              <w:rPr>
                <w:sz w:val="24"/>
                <w:szCs w:val="24"/>
              </w:rPr>
              <w:t xml:space="preserve"> опитаних чл. </w:t>
            </w:r>
            <w:r w:rsidR="0024606B" w:rsidRPr="0024606B">
              <w:rPr>
                <w:sz w:val="24"/>
                <w:szCs w:val="24"/>
              </w:rPr>
              <w:t>А</w:t>
            </w:r>
            <w:r w:rsidRPr="0024606B">
              <w:rPr>
                <w:sz w:val="24"/>
                <w:szCs w:val="24"/>
              </w:rPr>
              <w:t>дміністрації</w:t>
            </w:r>
            <w:r w:rsidR="0024606B">
              <w:rPr>
                <w:sz w:val="24"/>
                <w:szCs w:val="24"/>
              </w:rPr>
              <w:t xml:space="preserve"> (Б)</w:t>
            </w:r>
          </w:p>
        </w:tc>
        <w:tc>
          <w:tcPr>
            <w:tcW w:w="922" w:type="dxa"/>
            <w:textDirection w:val="btLr"/>
          </w:tcPr>
          <w:p w:rsidR="004E33F5" w:rsidRPr="0024606B" w:rsidRDefault="004F348C" w:rsidP="004F348C">
            <w:pPr>
              <w:spacing w:line="240" w:lineRule="exact"/>
              <w:ind w:left="113" w:right="113"/>
              <w:rPr>
                <w:sz w:val="24"/>
                <w:szCs w:val="24"/>
              </w:rPr>
            </w:pPr>
            <w:r w:rsidRPr="0024606B">
              <w:rPr>
                <w:sz w:val="24"/>
                <w:szCs w:val="24"/>
              </w:rPr>
              <w:t xml:space="preserve">Середня </w:t>
            </w:r>
            <w:proofErr w:type="spellStart"/>
            <w:r w:rsidRPr="0024606B">
              <w:rPr>
                <w:sz w:val="24"/>
                <w:szCs w:val="24"/>
              </w:rPr>
              <w:t>к-ть</w:t>
            </w:r>
            <w:proofErr w:type="spellEnd"/>
            <w:r w:rsidRPr="0024606B">
              <w:rPr>
                <w:sz w:val="24"/>
                <w:szCs w:val="24"/>
              </w:rPr>
              <w:t xml:space="preserve"> балів</w:t>
            </w:r>
            <w:r w:rsidR="008C4232">
              <w:rPr>
                <w:sz w:val="24"/>
                <w:szCs w:val="24"/>
              </w:rPr>
              <w:t xml:space="preserve"> 1(А/Б)</w:t>
            </w:r>
          </w:p>
        </w:tc>
        <w:tc>
          <w:tcPr>
            <w:tcW w:w="921" w:type="dxa"/>
            <w:textDirection w:val="btLr"/>
          </w:tcPr>
          <w:p w:rsidR="004E33F5" w:rsidRPr="0024606B" w:rsidRDefault="004F348C" w:rsidP="004F348C">
            <w:pPr>
              <w:spacing w:line="240" w:lineRule="exact"/>
              <w:ind w:left="113" w:right="113"/>
              <w:rPr>
                <w:sz w:val="24"/>
                <w:szCs w:val="24"/>
              </w:rPr>
            </w:pPr>
            <w:r w:rsidRPr="0024606B">
              <w:rPr>
                <w:sz w:val="24"/>
                <w:szCs w:val="24"/>
              </w:rPr>
              <w:t>Сума балів опитаних вчителів</w:t>
            </w:r>
            <w:r w:rsidR="0024606B">
              <w:rPr>
                <w:sz w:val="24"/>
                <w:szCs w:val="24"/>
              </w:rPr>
              <w:t xml:space="preserve"> (А)</w:t>
            </w:r>
          </w:p>
        </w:tc>
        <w:tc>
          <w:tcPr>
            <w:tcW w:w="922" w:type="dxa"/>
            <w:textDirection w:val="btLr"/>
          </w:tcPr>
          <w:p w:rsidR="004E33F5" w:rsidRPr="0024606B" w:rsidRDefault="004F348C" w:rsidP="004F348C">
            <w:pPr>
              <w:spacing w:line="240" w:lineRule="exact"/>
              <w:ind w:left="113" w:right="113"/>
              <w:rPr>
                <w:sz w:val="24"/>
                <w:szCs w:val="24"/>
              </w:rPr>
            </w:pPr>
            <w:proofErr w:type="spellStart"/>
            <w:r w:rsidRPr="0024606B">
              <w:rPr>
                <w:sz w:val="24"/>
                <w:szCs w:val="24"/>
              </w:rPr>
              <w:t>К-ть</w:t>
            </w:r>
            <w:proofErr w:type="spellEnd"/>
            <w:r w:rsidRPr="0024606B">
              <w:rPr>
                <w:sz w:val="24"/>
                <w:szCs w:val="24"/>
              </w:rPr>
              <w:t xml:space="preserve"> опитаних</w:t>
            </w:r>
          </w:p>
          <w:p w:rsidR="004F348C" w:rsidRPr="0024606B" w:rsidRDefault="0024606B" w:rsidP="004F348C">
            <w:pPr>
              <w:spacing w:line="240" w:lineRule="exact"/>
              <w:ind w:left="113" w:right="113"/>
              <w:rPr>
                <w:sz w:val="24"/>
                <w:szCs w:val="24"/>
              </w:rPr>
            </w:pPr>
            <w:r w:rsidRPr="0024606B">
              <w:rPr>
                <w:sz w:val="24"/>
                <w:szCs w:val="24"/>
              </w:rPr>
              <w:t>В</w:t>
            </w:r>
            <w:r w:rsidR="004F348C" w:rsidRPr="0024606B">
              <w:rPr>
                <w:sz w:val="24"/>
                <w:szCs w:val="24"/>
              </w:rPr>
              <w:t>чителів</w:t>
            </w:r>
            <w:r>
              <w:rPr>
                <w:sz w:val="24"/>
                <w:szCs w:val="24"/>
              </w:rPr>
              <w:t xml:space="preserve"> (Б)</w:t>
            </w:r>
          </w:p>
        </w:tc>
        <w:tc>
          <w:tcPr>
            <w:tcW w:w="921" w:type="dxa"/>
            <w:textDirection w:val="btLr"/>
          </w:tcPr>
          <w:p w:rsidR="004E33F5" w:rsidRPr="0024606B" w:rsidRDefault="004F348C" w:rsidP="008C4232">
            <w:pPr>
              <w:spacing w:line="240" w:lineRule="exact"/>
              <w:ind w:left="113" w:right="113"/>
              <w:rPr>
                <w:sz w:val="24"/>
                <w:szCs w:val="24"/>
              </w:rPr>
            </w:pPr>
            <w:r w:rsidRPr="0024606B">
              <w:rPr>
                <w:sz w:val="24"/>
                <w:szCs w:val="24"/>
              </w:rPr>
              <w:t xml:space="preserve">Середня </w:t>
            </w:r>
            <w:proofErr w:type="spellStart"/>
            <w:r w:rsidRPr="0024606B">
              <w:rPr>
                <w:sz w:val="24"/>
                <w:szCs w:val="24"/>
              </w:rPr>
              <w:t>к-ть</w:t>
            </w:r>
            <w:proofErr w:type="spellEnd"/>
            <w:r w:rsidRPr="0024606B">
              <w:rPr>
                <w:sz w:val="24"/>
                <w:szCs w:val="24"/>
              </w:rPr>
              <w:t xml:space="preserve"> балів</w:t>
            </w:r>
            <w:r w:rsidR="008C4232">
              <w:rPr>
                <w:sz w:val="24"/>
                <w:szCs w:val="24"/>
              </w:rPr>
              <w:t xml:space="preserve"> 2 (А/Б)</w:t>
            </w:r>
          </w:p>
        </w:tc>
        <w:tc>
          <w:tcPr>
            <w:tcW w:w="921" w:type="dxa"/>
            <w:textDirection w:val="btLr"/>
          </w:tcPr>
          <w:p w:rsidR="004E33F5" w:rsidRPr="0024606B" w:rsidRDefault="004F348C" w:rsidP="004F348C">
            <w:pPr>
              <w:spacing w:line="240" w:lineRule="exact"/>
              <w:ind w:left="113" w:right="113"/>
              <w:rPr>
                <w:sz w:val="24"/>
                <w:szCs w:val="24"/>
              </w:rPr>
            </w:pPr>
            <w:r w:rsidRPr="0024606B">
              <w:rPr>
                <w:sz w:val="24"/>
                <w:szCs w:val="24"/>
              </w:rPr>
              <w:t>Сума балів опитаних учнів</w:t>
            </w:r>
            <w:r w:rsidR="0024606B">
              <w:rPr>
                <w:sz w:val="24"/>
                <w:szCs w:val="24"/>
              </w:rPr>
              <w:t xml:space="preserve"> (А)</w:t>
            </w:r>
          </w:p>
        </w:tc>
        <w:tc>
          <w:tcPr>
            <w:tcW w:w="922" w:type="dxa"/>
            <w:textDirection w:val="btLr"/>
          </w:tcPr>
          <w:p w:rsidR="004E33F5" w:rsidRPr="0024606B" w:rsidRDefault="004F348C" w:rsidP="004F348C">
            <w:pPr>
              <w:spacing w:line="240" w:lineRule="exact"/>
              <w:ind w:left="113" w:right="113"/>
              <w:rPr>
                <w:sz w:val="24"/>
                <w:szCs w:val="24"/>
              </w:rPr>
            </w:pPr>
            <w:proofErr w:type="spellStart"/>
            <w:r w:rsidRPr="0024606B">
              <w:rPr>
                <w:sz w:val="24"/>
                <w:szCs w:val="24"/>
              </w:rPr>
              <w:t>К-ть</w:t>
            </w:r>
            <w:proofErr w:type="spellEnd"/>
            <w:r w:rsidRPr="0024606B">
              <w:rPr>
                <w:sz w:val="24"/>
                <w:szCs w:val="24"/>
              </w:rPr>
              <w:t xml:space="preserve"> опитаних</w:t>
            </w:r>
          </w:p>
          <w:p w:rsidR="004F348C" w:rsidRPr="0024606B" w:rsidRDefault="0024606B" w:rsidP="004F348C">
            <w:pPr>
              <w:spacing w:line="240" w:lineRule="exact"/>
              <w:ind w:left="113" w:right="113"/>
              <w:rPr>
                <w:sz w:val="24"/>
                <w:szCs w:val="24"/>
              </w:rPr>
            </w:pPr>
            <w:r w:rsidRPr="0024606B">
              <w:rPr>
                <w:sz w:val="24"/>
                <w:szCs w:val="24"/>
              </w:rPr>
              <w:t>У</w:t>
            </w:r>
            <w:r w:rsidR="004F348C" w:rsidRPr="0024606B">
              <w:rPr>
                <w:sz w:val="24"/>
                <w:szCs w:val="24"/>
              </w:rPr>
              <w:t>чнів</w:t>
            </w:r>
            <w:r>
              <w:rPr>
                <w:sz w:val="24"/>
                <w:szCs w:val="24"/>
              </w:rPr>
              <w:t xml:space="preserve"> (Б)</w:t>
            </w:r>
          </w:p>
        </w:tc>
        <w:tc>
          <w:tcPr>
            <w:tcW w:w="921" w:type="dxa"/>
            <w:textDirection w:val="btLr"/>
          </w:tcPr>
          <w:p w:rsidR="004E33F5" w:rsidRPr="0024606B" w:rsidRDefault="004F348C" w:rsidP="008C4232">
            <w:pPr>
              <w:spacing w:line="240" w:lineRule="exact"/>
              <w:ind w:left="113" w:right="113"/>
              <w:rPr>
                <w:sz w:val="24"/>
                <w:szCs w:val="24"/>
              </w:rPr>
            </w:pPr>
            <w:r w:rsidRPr="0024606B">
              <w:rPr>
                <w:sz w:val="24"/>
                <w:szCs w:val="24"/>
              </w:rPr>
              <w:t xml:space="preserve">Середня </w:t>
            </w:r>
            <w:proofErr w:type="spellStart"/>
            <w:r w:rsidRPr="0024606B">
              <w:rPr>
                <w:sz w:val="24"/>
                <w:szCs w:val="24"/>
              </w:rPr>
              <w:t>к-ть</w:t>
            </w:r>
            <w:proofErr w:type="spellEnd"/>
            <w:r w:rsidRPr="0024606B">
              <w:rPr>
                <w:sz w:val="24"/>
                <w:szCs w:val="24"/>
              </w:rPr>
              <w:t xml:space="preserve"> балів</w:t>
            </w:r>
            <w:r w:rsidR="008C4232">
              <w:rPr>
                <w:sz w:val="24"/>
                <w:szCs w:val="24"/>
              </w:rPr>
              <w:t xml:space="preserve"> 3 (А/Б)</w:t>
            </w:r>
          </w:p>
        </w:tc>
        <w:tc>
          <w:tcPr>
            <w:tcW w:w="922" w:type="dxa"/>
            <w:textDirection w:val="btLr"/>
          </w:tcPr>
          <w:p w:rsidR="004E33F5" w:rsidRPr="0024606B" w:rsidRDefault="004F348C" w:rsidP="004F348C">
            <w:pPr>
              <w:spacing w:line="240" w:lineRule="exact"/>
              <w:ind w:left="113" w:right="113"/>
              <w:rPr>
                <w:sz w:val="24"/>
                <w:szCs w:val="24"/>
              </w:rPr>
            </w:pPr>
            <w:r w:rsidRPr="0024606B">
              <w:rPr>
                <w:sz w:val="24"/>
                <w:szCs w:val="24"/>
              </w:rPr>
              <w:t>Сума балів опитаних батьків</w:t>
            </w:r>
            <w:r w:rsidR="0024606B">
              <w:rPr>
                <w:sz w:val="24"/>
                <w:szCs w:val="24"/>
              </w:rPr>
              <w:t xml:space="preserve"> (А)</w:t>
            </w:r>
          </w:p>
        </w:tc>
        <w:tc>
          <w:tcPr>
            <w:tcW w:w="921" w:type="dxa"/>
            <w:textDirection w:val="btLr"/>
          </w:tcPr>
          <w:p w:rsidR="004E33F5" w:rsidRPr="0024606B" w:rsidRDefault="004F348C" w:rsidP="004F348C">
            <w:pPr>
              <w:spacing w:line="240" w:lineRule="exact"/>
              <w:ind w:left="113" w:right="113"/>
              <w:rPr>
                <w:sz w:val="24"/>
                <w:szCs w:val="24"/>
              </w:rPr>
            </w:pPr>
            <w:proofErr w:type="spellStart"/>
            <w:r w:rsidRPr="0024606B">
              <w:rPr>
                <w:sz w:val="24"/>
                <w:szCs w:val="24"/>
              </w:rPr>
              <w:t>К-ть</w:t>
            </w:r>
            <w:proofErr w:type="spellEnd"/>
            <w:r w:rsidRPr="0024606B">
              <w:rPr>
                <w:sz w:val="24"/>
                <w:szCs w:val="24"/>
              </w:rPr>
              <w:t xml:space="preserve"> опитаних</w:t>
            </w:r>
          </w:p>
          <w:p w:rsidR="004F348C" w:rsidRPr="0024606B" w:rsidRDefault="0024606B" w:rsidP="004F348C">
            <w:pPr>
              <w:spacing w:line="240" w:lineRule="exact"/>
              <w:ind w:left="113" w:right="113"/>
              <w:rPr>
                <w:sz w:val="24"/>
                <w:szCs w:val="24"/>
              </w:rPr>
            </w:pPr>
            <w:r w:rsidRPr="0024606B">
              <w:rPr>
                <w:sz w:val="24"/>
                <w:szCs w:val="24"/>
              </w:rPr>
              <w:t>Б</w:t>
            </w:r>
            <w:r w:rsidR="004F348C" w:rsidRPr="0024606B">
              <w:rPr>
                <w:sz w:val="24"/>
                <w:szCs w:val="24"/>
              </w:rPr>
              <w:t>атьків</w:t>
            </w:r>
            <w:r>
              <w:rPr>
                <w:sz w:val="24"/>
                <w:szCs w:val="24"/>
              </w:rPr>
              <w:t xml:space="preserve"> (Б)</w:t>
            </w:r>
          </w:p>
        </w:tc>
        <w:tc>
          <w:tcPr>
            <w:tcW w:w="922" w:type="dxa"/>
            <w:textDirection w:val="btLr"/>
          </w:tcPr>
          <w:p w:rsidR="004E33F5" w:rsidRPr="0024606B" w:rsidRDefault="004F348C" w:rsidP="008C4232">
            <w:pPr>
              <w:spacing w:line="240" w:lineRule="exact"/>
              <w:ind w:left="113" w:right="113"/>
              <w:rPr>
                <w:sz w:val="24"/>
                <w:szCs w:val="24"/>
              </w:rPr>
            </w:pPr>
            <w:r w:rsidRPr="0024606B">
              <w:rPr>
                <w:sz w:val="24"/>
                <w:szCs w:val="24"/>
              </w:rPr>
              <w:t xml:space="preserve">Середня </w:t>
            </w:r>
            <w:proofErr w:type="spellStart"/>
            <w:r w:rsidRPr="0024606B">
              <w:rPr>
                <w:sz w:val="24"/>
                <w:szCs w:val="24"/>
              </w:rPr>
              <w:t>к-ть</w:t>
            </w:r>
            <w:proofErr w:type="spellEnd"/>
            <w:r w:rsidRPr="0024606B">
              <w:rPr>
                <w:sz w:val="24"/>
                <w:szCs w:val="24"/>
              </w:rPr>
              <w:t xml:space="preserve"> балів</w:t>
            </w:r>
            <w:r w:rsidR="008C4232">
              <w:rPr>
                <w:sz w:val="24"/>
                <w:szCs w:val="24"/>
              </w:rPr>
              <w:t xml:space="preserve"> 4 (А/Б)</w:t>
            </w:r>
          </w:p>
        </w:tc>
      </w:tr>
      <w:tr w:rsidR="0024606B" w:rsidRPr="0024606B" w:rsidTr="0024606B">
        <w:trPr>
          <w:trHeight w:val="552"/>
        </w:trPr>
        <w:tc>
          <w:tcPr>
            <w:tcW w:w="4678" w:type="dxa"/>
          </w:tcPr>
          <w:p w:rsidR="004E33F5" w:rsidRPr="00D634AF" w:rsidRDefault="00227395" w:rsidP="0024606B">
            <w:pPr>
              <w:rPr>
                <w:b/>
                <w:sz w:val="24"/>
              </w:rPr>
            </w:pPr>
            <w:r w:rsidRPr="00D634AF">
              <w:rPr>
                <w:b/>
                <w:sz w:val="24"/>
              </w:rPr>
              <w:t>1.Забезпечення дружньої, заохочувальної, сприятливої атмосфери</w:t>
            </w:r>
          </w:p>
        </w:tc>
        <w:tc>
          <w:tcPr>
            <w:tcW w:w="921" w:type="dxa"/>
          </w:tcPr>
          <w:p w:rsidR="004E33F5" w:rsidRPr="0024606B" w:rsidRDefault="00A0562A" w:rsidP="0024606B">
            <w:pPr>
              <w:jc w:val="center"/>
              <w:rPr>
                <w:sz w:val="24"/>
                <w:szCs w:val="24"/>
              </w:rPr>
            </w:pPr>
            <w:r w:rsidRPr="0024606B">
              <w:rPr>
                <w:sz w:val="24"/>
                <w:szCs w:val="24"/>
              </w:rPr>
              <w:t>123</w:t>
            </w:r>
          </w:p>
        </w:tc>
        <w:tc>
          <w:tcPr>
            <w:tcW w:w="921" w:type="dxa"/>
          </w:tcPr>
          <w:p w:rsidR="004E33F5" w:rsidRPr="0024606B" w:rsidRDefault="00A0562A" w:rsidP="0024606B">
            <w:pPr>
              <w:jc w:val="center"/>
              <w:rPr>
                <w:sz w:val="24"/>
                <w:szCs w:val="24"/>
              </w:rPr>
            </w:pPr>
            <w:r w:rsidRPr="0024606B">
              <w:rPr>
                <w:sz w:val="24"/>
                <w:szCs w:val="24"/>
              </w:rPr>
              <w:t>2</w:t>
            </w:r>
          </w:p>
        </w:tc>
        <w:tc>
          <w:tcPr>
            <w:tcW w:w="922" w:type="dxa"/>
          </w:tcPr>
          <w:p w:rsidR="004E33F5" w:rsidRPr="0024606B" w:rsidRDefault="00A0562A" w:rsidP="0024606B">
            <w:pPr>
              <w:jc w:val="center"/>
              <w:rPr>
                <w:sz w:val="24"/>
                <w:szCs w:val="24"/>
              </w:rPr>
            </w:pPr>
            <w:r w:rsidRPr="0024606B">
              <w:rPr>
                <w:sz w:val="24"/>
                <w:szCs w:val="24"/>
              </w:rPr>
              <w:t>61.5%</w:t>
            </w:r>
          </w:p>
        </w:tc>
        <w:tc>
          <w:tcPr>
            <w:tcW w:w="921" w:type="dxa"/>
          </w:tcPr>
          <w:p w:rsidR="004E33F5" w:rsidRPr="0024606B" w:rsidRDefault="00A0562A" w:rsidP="0024606B">
            <w:pPr>
              <w:jc w:val="center"/>
              <w:rPr>
                <w:sz w:val="24"/>
                <w:szCs w:val="24"/>
              </w:rPr>
            </w:pPr>
            <w:r w:rsidRPr="0024606B">
              <w:rPr>
                <w:sz w:val="24"/>
                <w:szCs w:val="24"/>
              </w:rPr>
              <w:t>310</w:t>
            </w:r>
          </w:p>
        </w:tc>
        <w:tc>
          <w:tcPr>
            <w:tcW w:w="922" w:type="dxa"/>
          </w:tcPr>
          <w:p w:rsidR="004E33F5" w:rsidRPr="0024606B" w:rsidRDefault="00A0562A" w:rsidP="0024606B">
            <w:pPr>
              <w:jc w:val="center"/>
              <w:rPr>
                <w:sz w:val="24"/>
                <w:szCs w:val="24"/>
              </w:rPr>
            </w:pPr>
            <w:r w:rsidRPr="0024606B">
              <w:rPr>
                <w:sz w:val="24"/>
                <w:szCs w:val="24"/>
              </w:rPr>
              <w:t>5</w:t>
            </w:r>
          </w:p>
        </w:tc>
        <w:tc>
          <w:tcPr>
            <w:tcW w:w="921" w:type="dxa"/>
          </w:tcPr>
          <w:p w:rsidR="004E33F5" w:rsidRPr="0024606B" w:rsidRDefault="00A0562A" w:rsidP="0024606B">
            <w:pPr>
              <w:jc w:val="center"/>
              <w:rPr>
                <w:sz w:val="24"/>
                <w:szCs w:val="24"/>
              </w:rPr>
            </w:pPr>
            <w:r w:rsidRPr="0024606B">
              <w:rPr>
                <w:sz w:val="24"/>
                <w:szCs w:val="24"/>
              </w:rPr>
              <w:t>62%</w:t>
            </w:r>
          </w:p>
        </w:tc>
        <w:tc>
          <w:tcPr>
            <w:tcW w:w="921" w:type="dxa"/>
          </w:tcPr>
          <w:p w:rsidR="004E33F5" w:rsidRPr="0024606B" w:rsidRDefault="003E6CD2" w:rsidP="0024606B">
            <w:pPr>
              <w:jc w:val="center"/>
              <w:rPr>
                <w:sz w:val="24"/>
                <w:szCs w:val="24"/>
              </w:rPr>
            </w:pPr>
            <w:r w:rsidRPr="0024606B">
              <w:rPr>
                <w:sz w:val="24"/>
                <w:szCs w:val="24"/>
              </w:rPr>
              <w:t>1214</w:t>
            </w:r>
          </w:p>
        </w:tc>
        <w:tc>
          <w:tcPr>
            <w:tcW w:w="922" w:type="dxa"/>
          </w:tcPr>
          <w:p w:rsidR="004E33F5" w:rsidRPr="0024606B" w:rsidRDefault="00A0562A" w:rsidP="0024606B">
            <w:pPr>
              <w:jc w:val="center"/>
              <w:rPr>
                <w:sz w:val="24"/>
                <w:szCs w:val="24"/>
              </w:rPr>
            </w:pPr>
            <w:r w:rsidRPr="0024606B">
              <w:rPr>
                <w:sz w:val="24"/>
                <w:szCs w:val="24"/>
              </w:rPr>
              <w:t>20</w:t>
            </w:r>
          </w:p>
        </w:tc>
        <w:tc>
          <w:tcPr>
            <w:tcW w:w="921" w:type="dxa"/>
          </w:tcPr>
          <w:p w:rsidR="004E33F5" w:rsidRPr="0024606B" w:rsidRDefault="003E6CD2" w:rsidP="0024606B">
            <w:pPr>
              <w:jc w:val="center"/>
              <w:rPr>
                <w:sz w:val="24"/>
                <w:szCs w:val="24"/>
              </w:rPr>
            </w:pPr>
            <w:r w:rsidRPr="0024606B">
              <w:rPr>
                <w:sz w:val="24"/>
                <w:szCs w:val="24"/>
              </w:rPr>
              <w:t>60.7%</w:t>
            </w:r>
          </w:p>
        </w:tc>
        <w:tc>
          <w:tcPr>
            <w:tcW w:w="922" w:type="dxa"/>
          </w:tcPr>
          <w:p w:rsidR="004E33F5" w:rsidRPr="0024606B" w:rsidRDefault="003E6CD2" w:rsidP="0024606B">
            <w:pPr>
              <w:jc w:val="center"/>
              <w:rPr>
                <w:sz w:val="24"/>
                <w:szCs w:val="24"/>
              </w:rPr>
            </w:pPr>
            <w:r w:rsidRPr="0024606B">
              <w:rPr>
                <w:sz w:val="24"/>
                <w:szCs w:val="24"/>
              </w:rPr>
              <w:t>508</w:t>
            </w:r>
          </w:p>
        </w:tc>
        <w:tc>
          <w:tcPr>
            <w:tcW w:w="921" w:type="dxa"/>
          </w:tcPr>
          <w:p w:rsidR="004E33F5" w:rsidRPr="0024606B" w:rsidRDefault="00A0562A" w:rsidP="0024606B">
            <w:pPr>
              <w:jc w:val="center"/>
              <w:rPr>
                <w:sz w:val="24"/>
                <w:szCs w:val="24"/>
              </w:rPr>
            </w:pPr>
            <w:r w:rsidRPr="0024606B">
              <w:rPr>
                <w:sz w:val="24"/>
                <w:szCs w:val="24"/>
              </w:rPr>
              <w:t>8</w:t>
            </w:r>
          </w:p>
        </w:tc>
        <w:tc>
          <w:tcPr>
            <w:tcW w:w="922" w:type="dxa"/>
          </w:tcPr>
          <w:p w:rsidR="004E33F5" w:rsidRPr="0024606B" w:rsidRDefault="003E6CD2" w:rsidP="0024606B">
            <w:pPr>
              <w:jc w:val="center"/>
              <w:rPr>
                <w:sz w:val="24"/>
                <w:szCs w:val="24"/>
              </w:rPr>
            </w:pPr>
            <w:r w:rsidRPr="0024606B">
              <w:rPr>
                <w:sz w:val="24"/>
                <w:szCs w:val="24"/>
              </w:rPr>
              <w:t>63.5%</w:t>
            </w:r>
          </w:p>
        </w:tc>
      </w:tr>
      <w:tr w:rsidR="0024606B" w:rsidRPr="0024606B" w:rsidTr="0024606B">
        <w:trPr>
          <w:trHeight w:val="552"/>
        </w:trPr>
        <w:tc>
          <w:tcPr>
            <w:tcW w:w="4678" w:type="dxa"/>
          </w:tcPr>
          <w:p w:rsidR="00227395" w:rsidRPr="00D634AF" w:rsidRDefault="00227395" w:rsidP="0024606B">
            <w:pPr>
              <w:rPr>
                <w:b/>
                <w:sz w:val="24"/>
              </w:rPr>
            </w:pPr>
            <w:r w:rsidRPr="00D634AF">
              <w:rPr>
                <w:b/>
                <w:sz w:val="24"/>
              </w:rPr>
              <w:t>2.Забезпечення та дотримання належних санітарно – гігієнічних умов</w:t>
            </w:r>
          </w:p>
        </w:tc>
        <w:tc>
          <w:tcPr>
            <w:tcW w:w="921" w:type="dxa"/>
          </w:tcPr>
          <w:p w:rsidR="004E33F5" w:rsidRPr="0024606B" w:rsidRDefault="00A0562A" w:rsidP="0024606B">
            <w:pPr>
              <w:jc w:val="center"/>
              <w:rPr>
                <w:sz w:val="24"/>
                <w:szCs w:val="24"/>
              </w:rPr>
            </w:pPr>
            <w:r w:rsidRPr="0024606B">
              <w:rPr>
                <w:sz w:val="24"/>
                <w:szCs w:val="24"/>
              </w:rPr>
              <w:t>29</w:t>
            </w:r>
          </w:p>
        </w:tc>
        <w:tc>
          <w:tcPr>
            <w:tcW w:w="921" w:type="dxa"/>
          </w:tcPr>
          <w:p w:rsidR="004E33F5" w:rsidRPr="0024606B" w:rsidRDefault="00A0562A" w:rsidP="0024606B">
            <w:pPr>
              <w:jc w:val="center"/>
              <w:rPr>
                <w:sz w:val="24"/>
                <w:szCs w:val="24"/>
              </w:rPr>
            </w:pPr>
            <w:r w:rsidRPr="0024606B">
              <w:rPr>
                <w:sz w:val="24"/>
                <w:szCs w:val="24"/>
              </w:rPr>
              <w:t>2</w:t>
            </w:r>
          </w:p>
        </w:tc>
        <w:tc>
          <w:tcPr>
            <w:tcW w:w="922" w:type="dxa"/>
          </w:tcPr>
          <w:p w:rsidR="004E33F5" w:rsidRPr="0024606B" w:rsidRDefault="00A0562A" w:rsidP="0024606B">
            <w:pPr>
              <w:jc w:val="center"/>
              <w:rPr>
                <w:sz w:val="24"/>
                <w:szCs w:val="24"/>
              </w:rPr>
            </w:pPr>
            <w:r w:rsidRPr="0024606B">
              <w:rPr>
                <w:sz w:val="24"/>
                <w:szCs w:val="24"/>
              </w:rPr>
              <w:t>14.5%</w:t>
            </w:r>
          </w:p>
        </w:tc>
        <w:tc>
          <w:tcPr>
            <w:tcW w:w="921" w:type="dxa"/>
          </w:tcPr>
          <w:p w:rsidR="004E33F5" w:rsidRPr="0024606B" w:rsidRDefault="00A0562A" w:rsidP="0024606B">
            <w:pPr>
              <w:jc w:val="center"/>
              <w:rPr>
                <w:sz w:val="24"/>
                <w:szCs w:val="24"/>
              </w:rPr>
            </w:pPr>
            <w:r w:rsidRPr="0024606B">
              <w:rPr>
                <w:sz w:val="24"/>
                <w:szCs w:val="24"/>
              </w:rPr>
              <w:t>70</w:t>
            </w:r>
          </w:p>
        </w:tc>
        <w:tc>
          <w:tcPr>
            <w:tcW w:w="922" w:type="dxa"/>
          </w:tcPr>
          <w:p w:rsidR="004E33F5" w:rsidRPr="0024606B" w:rsidRDefault="00A0562A" w:rsidP="0024606B">
            <w:pPr>
              <w:jc w:val="center"/>
              <w:rPr>
                <w:sz w:val="24"/>
                <w:szCs w:val="24"/>
              </w:rPr>
            </w:pPr>
            <w:r w:rsidRPr="0024606B">
              <w:rPr>
                <w:sz w:val="24"/>
                <w:szCs w:val="24"/>
              </w:rPr>
              <w:t>5</w:t>
            </w:r>
          </w:p>
        </w:tc>
        <w:tc>
          <w:tcPr>
            <w:tcW w:w="921" w:type="dxa"/>
          </w:tcPr>
          <w:p w:rsidR="004E33F5" w:rsidRPr="0024606B" w:rsidRDefault="00A0562A" w:rsidP="0024606B">
            <w:pPr>
              <w:jc w:val="center"/>
              <w:rPr>
                <w:sz w:val="24"/>
                <w:szCs w:val="24"/>
              </w:rPr>
            </w:pPr>
            <w:r w:rsidRPr="0024606B">
              <w:rPr>
                <w:sz w:val="24"/>
                <w:szCs w:val="24"/>
              </w:rPr>
              <w:t>14%</w:t>
            </w:r>
          </w:p>
        </w:tc>
        <w:tc>
          <w:tcPr>
            <w:tcW w:w="921" w:type="dxa"/>
          </w:tcPr>
          <w:p w:rsidR="004E33F5" w:rsidRPr="0024606B" w:rsidRDefault="003E6CD2" w:rsidP="0024606B">
            <w:pPr>
              <w:jc w:val="center"/>
              <w:rPr>
                <w:sz w:val="24"/>
                <w:szCs w:val="24"/>
              </w:rPr>
            </w:pPr>
            <w:r w:rsidRPr="0024606B">
              <w:rPr>
                <w:sz w:val="24"/>
                <w:szCs w:val="24"/>
              </w:rPr>
              <w:t>278</w:t>
            </w:r>
          </w:p>
        </w:tc>
        <w:tc>
          <w:tcPr>
            <w:tcW w:w="922" w:type="dxa"/>
          </w:tcPr>
          <w:p w:rsidR="004E33F5" w:rsidRPr="0024606B" w:rsidRDefault="00A0562A" w:rsidP="0024606B">
            <w:pPr>
              <w:jc w:val="center"/>
              <w:rPr>
                <w:sz w:val="24"/>
                <w:szCs w:val="24"/>
              </w:rPr>
            </w:pPr>
            <w:r w:rsidRPr="0024606B">
              <w:rPr>
                <w:sz w:val="24"/>
                <w:szCs w:val="24"/>
              </w:rPr>
              <w:t>20</w:t>
            </w:r>
          </w:p>
        </w:tc>
        <w:tc>
          <w:tcPr>
            <w:tcW w:w="921" w:type="dxa"/>
          </w:tcPr>
          <w:p w:rsidR="004E33F5" w:rsidRPr="0024606B" w:rsidRDefault="003E6CD2" w:rsidP="0024606B">
            <w:pPr>
              <w:jc w:val="center"/>
              <w:rPr>
                <w:sz w:val="24"/>
                <w:szCs w:val="24"/>
              </w:rPr>
            </w:pPr>
            <w:r w:rsidRPr="0024606B">
              <w:rPr>
                <w:sz w:val="24"/>
                <w:szCs w:val="24"/>
              </w:rPr>
              <w:t>13.9%</w:t>
            </w:r>
          </w:p>
        </w:tc>
        <w:tc>
          <w:tcPr>
            <w:tcW w:w="922" w:type="dxa"/>
          </w:tcPr>
          <w:p w:rsidR="004E33F5" w:rsidRPr="0024606B" w:rsidRDefault="003E6CD2" w:rsidP="0024606B">
            <w:pPr>
              <w:jc w:val="center"/>
              <w:rPr>
                <w:sz w:val="24"/>
                <w:szCs w:val="24"/>
              </w:rPr>
            </w:pPr>
            <w:r w:rsidRPr="0024606B">
              <w:rPr>
                <w:sz w:val="24"/>
                <w:szCs w:val="24"/>
              </w:rPr>
              <w:t>109</w:t>
            </w:r>
          </w:p>
        </w:tc>
        <w:tc>
          <w:tcPr>
            <w:tcW w:w="921" w:type="dxa"/>
          </w:tcPr>
          <w:p w:rsidR="004E33F5" w:rsidRPr="0024606B" w:rsidRDefault="00A0562A" w:rsidP="0024606B">
            <w:pPr>
              <w:jc w:val="center"/>
              <w:rPr>
                <w:sz w:val="24"/>
                <w:szCs w:val="24"/>
              </w:rPr>
            </w:pPr>
            <w:r w:rsidRPr="0024606B">
              <w:rPr>
                <w:sz w:val="24"/>
                <w:szCs w:val="24"/>
              </w:rPr>
              <w:t>8</w:t>
            </w:r>
          </w:p>
        </w:tc>
        <w:tc>
          <w:tcPr>
            <w:tcW w:w="922" w:type="dxa"/>
          </w:tcPr>
          <w:p w:rsidR="004E33F5" w:rsidRPr="0024606B" w:rsidRDefault="003E6CD2" w:rsidP="0024606B">
            <w:pPr>
              <w:jc w:val="center"/>
              <w:rPr>
                <w:sz w:val="24"/>
                <w:szCs w:val="24"/>
              </w:rPr>
            </w:pPr>
            <w:r w:rsidRPr="0024606B">
              <w:rPr>
                <w:sz w:val="24"/>
                <w:szCs w:val="24"/>
              </w:rPr>
              <w:t>13.6%</w:t>
            </w:r>
          </w:p>
        </w:tc>
      </w:tr>
      <w:tr w:rsidR="0024606B" w:rsidRPr="0024606B" w:rsidTr="0024606B">
        <w:trPr>
          <w:trHeight w:val="552"/>
        </w:trPr>
        <w:tc>
          <w:tcPr>
            <w:tcW w:w="4678" w:type="dxa"/>
          </w:tcPr>
          <w:p w:rsidR="004E33F5" w:rsidRPr="00D634AF" w:rsidRDefault="00227395" w:rsidP="0024606B">
            <w:pPr>
              <w:rPr>
                <w:b/>
                <w:sz w:val="24"/>
              </w:rPr>
            </w:pPr>
            <w:r w:rsidRPr="00D634AF">
              <w:rPr>
                <w:b/>
                <w:sz w:val="24"/>
              </w:rPr>
              <w:t>3. Сприяння співпраці та активному навчанню</w:t>
            </w:r>
          </w:p>
        </w:tc>
        <w:tc>
          <w:tcPr>
            <w:tcW w:w="921" w:type="dxa"/>
          </w:tcPr>
          <w:p w:rsidR="004E33F5" w:rsidRPr="0024606B" w:rsidRDefault="00A0562A" w:rsidP="0024606B">
            <w:pPr>
              <w:jc w:val="center"/>
              <w:rPr>
                <w:sz w:val="24"/>
                <w:szCs w:val="24"/>
              </w:rPr>
            </w:pPr>
            <w:r w:rsidRPr="0024606B">
              <w:rPr>
                <w:sz w:val="24"/>
                <w:szCs w:val="24"/>
              </w:rPr>
              <w:t>47</w:t>
            </w:r>
          </w:p>
        </w:tc>
        <w:tc>
          <w:tcPr>
            <w:tcW w:w="921" w:type="dxa"/>
          </w:tcPr>
          <w:p w:rsidR="004E33F5" w:rsidRPr="0024606B" w:rsidRDefault="00A0562A" w:rsidP="0024606B">
            <w:pPr>
              <w:jc w:val="center"/>
              <w:rPr>
                <w:sz w:val="24"/>
                <w:szCs w:val="24"/>
              </w:rPr>
            </w:pPr>
            <w:r w:rsidRPr="0024606B">
              <w:rPr>
                <w:sz w:val="24"/>
                <w:szCs w:val="24"/>
              </w:rPr>
              <w:t>2</w:t>
            </w:r>
          </w:p>
        </w:tc>
        <w:tc>
          <w:tcPr>
            <w:tcW w:w="922" w:type="dxa"/>
          </w:tcPr>
          <w:p w:rsidR="004E33F5" w:rsidRPr="0024606B" w:rsidRDefault="00A0562A" w:rsidP="0024606B">
            <w:pPr>
              <w:jc w:val="center"/>
              <w:rPr>
                <w:sz w:val="24"/>
                <w:szCs w:val="24"/>
              </w:rPr>
            </w:pPr>
            <w:r w:rsidRPr="0024606B">
              <w:rPr>
                <w:sz w:val="24"/>
                <w:szCs w:val="24"/>
              </w:rPr>
              <w:t>23.5%</w:t>
            </w:r>
          </w:p>
        </w:tc>
        <w:tc>
          <w:tcPr>
            <w:tcW w:w="921" w:type="dxa"/>
          </w:tcPr>
          <w:p w:rsidR="004E33F5" w:rsidRPr="0024606B" w:rsidRDefault="00A0562A" w:rsidP="0024606B">
            <w:pPr>
              <w:jc w:val="center"/>
              <w:rPr>
                <w:sz w:val="24"/>
                <w:szCs w:val="24"/>
              </w:rPr>
            </w:pPr>
            <w:r w:rsidRPr="0024606B">
              <w:rPr>
                <w:sz w:val="24"/>
                <w:szCs w:val="24"/>
              </w:rPr>
              <w:t>118</w:t>
            </w:r>
          </w:p>
        </w:tc>
        <w:tc>
          <w:tcPr>
            <w:tcW w:w="922" w:type="dxa"/>
          </w:tcPr>
          <w:p w:rsidR="004E33F5" w:rsidRPr="0024606B" w:rsidRDefault="00A0562A" w:rsidP="0024606B">
            <w:pPr>
              <w:jc w:val="center"/>
              <w:rPr>
                <w:sz w:val="24"/>
                <w:szCs w:val="24"/>
              </w:rPr>
            </w:pPr>
            <w:r w:rsidRPr="0024606B">
              <w:rPr>
                <w:sz w:val="24"/>
                <w:szCs w:val="24"/>
              </w:rPr>
              <w:t>5</w:t>
            </w:r>
          </w:p>
        </w:tc>
        <w:tc>
          <w:tcPr>
            <w:tcW w:w="921" w:type="dxa"/>
          </w:tcPr>
          <w:p w:rsidR="004E33F5" w:rsidRPr="0024606B" w:rsidRDefault="00A0562A" w:rsidP="0024606B">
            <w:pPr>
              <w:jc w:val="center"/>
              <w:rPr>
                <w:sz w:val="24"/>
                <w:szCs w:val="24"/>
              </w:rPr>
            </w:pPr>
            <w:r w:rsidRPr="0024606B">
              <w:rPr>
                <w:sz w:val="24"/>
                <w:szCs w:val="24"/>
              </w:rPr>
              <w:t>23.6%</w:t>
            </w:r>
          </w:p>
        </w:tc>
        <w:tc>
          <w:tcPr>
            <w:tcW w:w="921" w:type="dxa"/>
          </w:tcPr>
          <w:p w:rsidR="004E33F5" w:rsidRPr="0024606B" w:rsidRDefault="003E6CD2" w:rsidP="0024606B">
            <w:pPr>
              <w:jc w:val="center"/>
              <w:rPr>
                <w:sz w:val="24"/>
                <w:szCs w:val="24"/>
              </w:rPr>
            </w:pPr>
            <w:r w:rsidRPr="0024606B">
              <w:rPr>
                <w:sz w:val="24"/>
                <w:szCs w:val="24"/>
              </w:rPr>
              <w:t>428</w:t>
            </w:r>
          </w:p>
        </w:tc>
        <w:tc>
          <w:tcPr>
            <w:tcW w:w="922" w:type="dxa"/>
          </w:tcPr>
          <w:p w:rsidR="004E33F5" w:rsidRPr="0024606B" w:rsidRDefault="00A0562A" w:rsidP="0024606B">
            <w:pPr>
              <w:jc w:val="center"/>
              <w:rPr>
                <w:sz w:val="24"/>
                <w:szCs w:val="24"/>
              </w:rPr>
            </w:pPr>
            <w:r w:rsidRPr="0024606B">
              <w:rPr>
                <w:sz w:val="24"/>
                <w:szCs w:val="24"/>
              </w:rPr>
              <w:t>20</w:t>
            </w:r>
          </w:p>
        </w:tc>
        <w:tc>
          <w:tcPr>
            <w:tcW w:w="921" w:type="dxa"/>
          </w:tcPr>
          <w:p w:rsidR="004E33F5" w:rsidRPr="0024606B" w:rsidRDefault="003E6CD2" w:rsidP="0024606B">
            <w:pPr>
              <w:jc w:val="center"/>
              <w:rPr>
                <w:sz w:val="24"/>
                <w:szCs w:val="24"/>
              </w:rPr>
            </w:pPr>
            <w:r w:rsidRPr="0024606B">
              <w:rPr>
                <w:sz w:val="24"/>
                <w:szCs w:val="24"/>
              </w:rPr>
              <w:t>21.4%</w:t>
            </w:r>
          </w:p>
        </w:tc>
        <w:tc>
          <w:tcPr>
            <w:tcW w:w="922" w:type="dxa"/>
          </w:tcPr>
          <w:p w:rsidR="004E33F5" w:rsidRPr="0024606B" w:rsidRDefault="003E6CD2" w:rsidP="0024606B">
            <w:pPr>
              <w:jc w:val="center"/>
              <w:rPr>
                <w:sz w:val="24"/>
                <w:szCs w:val="24"/>
              </w:rPr>
            </w:pPr>
            <w:r w:rsidRPr="0024606B">
              <w:rPr>
                <w:sz w:val="24"/>
                <w:szCs w:val="24"/>
              </w:rPr>
              <w:t>183</w:t>
            </w:r>
          </w:p>
        </w:tc>
        <w:tc>
          <w:tcPr>
            <w:tcW w:w="921" w:type="dxa"/>
          </w:tcPr>
          <w:p w:rsidR="004E33F5" w:rsidRPr="0024606B" w:rsidRDefault="00A0562A" w:rsidP="0024606B">
            <w:pPr>
              <w:jc w:val="center"/>
              <w:rPr>
                <w:sz w:val="24"/>
                <w:szCs w:val="24"/>
              </w:rPr>
            </w:pPr>
            <w:r w:rsidRPr="0024606B">
              <w:rPr>
                <w:sz w:val="24"/>
                <w:szCs w:val="24"/>
              </w:rPr>
              <w:t>8</w:t>
            </w:r>
          </w:p>
        </w:tc>
        <w:tc>
          <w:tcPr>
            <w:tcW w:w="922" w:type="dxa"/>
          </w:tcPr>
          <w:p w:rsidR="004E33F5" w:rsidRPr="0024606B" w:rsidRDefault="003E6CD2" w:rsidP="0024606B">
            <w:pPr>
              <w:jc w:val="center"/>
              <w:rPr>
                <w:sz w:val="24"/>
                <w:szCs w:val="24"/>
              </w:rPr>
            </w:pPr>
            <w:r w:rsidRPr="0024606B">
              <w:rPr>
                <w:sz w:val="24"/>
                <w:szCs w:val="24"/>
              </w:rPr>
              <w:t>22.8%</w:t>
            </w:r>
          </w:p>
        </w:tc>
      </w:tr>
      <w:tr w:rsidR="0024606B" w:rsidRPr="0024606B" w:rsidTr="0024606B">
        <w:trPr>
          <w:trHeight w:val="552"/>
        </w:trPr>
        <w:tc>
          <w:tcPr>
            <w:tcW w:w="4678" w:type="dxa"/>
          </w:tcPr>
          <w:p w:rsidR="004E33F5" w:rsidRPr="00D634AF" w:rsidRDefault="00227395" w:rsidP="0024606B">
            <w:pPr>
              <w:rPr>
                <w:b/>
                <w:sz w:val="24"/>
              </w:rPr>
            </w:pPr>
            <w:r w:rsidRPr="00D634AF">
              <w:rPr>
                <w:b/>
                <w:sz w:val="24"/>
              </w:rPr>
              <w:t>4.Відсутність фізичного покарання та насильства</w:t>
            </w:r>
          </w:p>
        </w:tc>
        <w:tc>
          <w:tcPr>
            <w:tcW w:w="921" w:type="dxa"/>
          </w:tcPr>
          <w:p w:rsidR="004E33F5" w:rsidRPr="0024606B" w:rsidRDefault="00A0562A" w:rsidP="0024606B">
            <w:pPr>
              <w:jc w:val="center"/>
              <w:rPr>
                <w:sz w:val="24"/>
                <w:szCs w:val="24"/>
              </w:rPr>
            </w:pPr>
            <w:r w:rsidRPr="0024606B">
              <w:rPr>
                <w:sz w:val="24"/>
                <w:szCs w:val="24"/>
              </w:rPr>
              <w:t>119</w:t>
            </w:r>
          </w:p>
        </w:tc>
        <w:tc>
          <w:tcPr>
            <w:tcW w:w="921" w:type="dxa"/>
          </w:tcPr>
          <w:p w:rsidR="004E33F5" w:rsidRPr="0024606B" w:rsidRDefault="00A0562A" w:rsidP="0024606B">
            <w:pPr>
              <w:jc w:val="center"/>
              <w:rPr>
                <w:sz w:val="24"/>
                <w:szCs w:val="24"/>
              </w:rPr>
            </w:pPr>
            <w:r w:rsidRPr="0024606B">
              <w:rPr>
                <w:sz w:val="24"/>
                <w:szCs w:val="24"/>
              </w:rPr>
              <w:t>2</w:t>
            </w:r>
          </w:p>
        </w:tc>
        <w:tc>
          <w:tcPr>
            <w:tcW w:w="922" w:type="dxa"/>
          </w:tcPr>
          <w:p w:rsidR="004E33F5" w:rsidRPr="0024606B" w:rsidRDefault="00A0562A" w:rsidP="0024606B">
            <w:pPr>
              <w:jc w:val="center"/>
              <w:rPr>
                <w:sz w:val="24"/>
                <w:szCs w:val="24"/>
              </w:rPr>
            </w:pPr>
            <w:r w:rsidRPr="0024606B">
              <w:rPr>
                <w:sz w:val="24"/>
                <w:szCs w:val="24"/>
              </w:rPr>
              <w:t>59.5%</w:t>
            </w:r>
          </w:p>
        </w:tc>
        <w:tc>
          <w:tcPr>
            <w:tcW w:w="921" w:type="dxa"/>
          </w:tcPr>
          <w:p w:rsidR="004E33F5" w:rsidRPr="0024606B" w:rsidRDefault="00A0562A" w:rsidP="0024606B">
            <w:pPr>
              <w:jc w:val="center"/>
              <w:rPr>
                <w:sz w:val="24"/>
                <w:szCs w:val="24"/>
              </w:rPr>
            </w:pPr>
            <w:r w:rsidRPr="0024606B">
              <w:rPr>
                <w:sz w:val="24"/>
                <w:szCs w:val="24"/>
              </w:rPr>
              <w:t>348</w:t>
            </w:r>
          </w:p>
        </w:tc>
        <w:tc>
          <w:tcPr>
            <w:tcW w:w="922" w:type="dxa"/>
          </w:tcPr>
          <w:p w:rsidR="004E33F5" w:rsidRPr="0024606B" w:rsidRDefault="00A0562A" w:rsidP="0024606B">
            <w:pPr>
              <w:jc w:val="center"/>
              <w:rPr>
                <w:sz w:val="24"/>
                <w:szCs w:val="24"/>
              </w:rPr>
            </w:pPr>
            <w:r w:rsidRPr="0024606B">
              <w:rPr>
                <w:sz w:val="24"/>
                <w:szCs w:val="24"/>
              </w:rPr>
              <w:t>5</w:t>
            </w:r>
          </w:p>
        </w:tc>
        <w:tc>
          <w:tcPr>
            <w:tcW w:w="921" w:type="dxa"/>
          </w:tcPr>
          <w:p w:rsidR="004E33F5" w:rsidRPr="0024606B" w:rsidRDefault="00A0562A" w:rsidP="0024606B">
            <w:pPr>
              <w:jc w:val="center"/>
              <w:rPr>
                <w:sz w:val="24"/>
                <w:szCs w:val="24"/>
              </w:rPr>
            </w:pPr>
            <w:r w:rsidRPr="0024606B">
              <w:rPr>
                <w:sz w:val="24"/>
                <w:szCs w:val="24"/>
              </w:rPr>
              <w:t>69.5%</w:t>
            </w:r>
          </w:p>
        </w:tc>
        <w:tc>
          <w:tcPr>
            <w:tcW w:w="921" w:type="dxa"/>
          </w:tcPr>
          <w:p w:rsidR="004E33F5" w:rsidRPr="0024606B" w:rsidRDefault="003E6CD2" w:rsidP="0024606B">
            <w:pPr>
              <w:jc w:val="center"/>
              <w:rPr>
                <w:sz w:val="24"/>
                <w:szCs w:val="24"/>
              </w:rPr>
            </w:pPr>
            <w:r w:rsidRPr="0024606B">
              <w:rPr>
                <w:sz w:val="24"/>
                <w:szCs w:val="24"/>
              </w:rPr>
              <w:t>1247</w:t>
            </w:r>
          </w:p>
        </w:tc>
        <w:tc>
          <w:tcPr>
            <w:tcW w:w="922" w:type="dxa"/>
          </w:tcPr>
          <w:p w:rsidR="004E33F5" w:rsidRPr="0024606B" w:rsidRDefault="00A0562A" w:rsidP="0024606B">
            <w:pPr>
              <w:jc w:val="center"/>
              <w:rPr>
                <w:sz w:val="24"/>
                <w:szCs w:val="24"/>
              </w:rPr>
            </w:pPr>
            <w:r w:rsidRPr="0024606B">
              <w:rPr>
                <w:sz w:val="24"/>
                <w:szCs w:val="24"/>
              </w:rPr>
              <w:t>20</w:t>
            </w:r>
          </w:p>
        </w:tc>
        <w:tc>
          <w:tcPr>
            <w:tcW w:w="921" w:type="dxa"/>
          </w:tcPr>
          <w:p w:rsidR="004E33F5" w:rsidRPr="0024606B" w:rsidRDefault="003E6CD2" w:rsidP="0024606B">
            <w:pPr>
              <w:jc w:val="center"/>
              <w:rPr>
                <w:sz w:val="24"/>
                <w:szCs w:val="24"/>
              </w:rPr>
            </w:pPr>
            <w:r w:rsidRPr="0024606B">
              <w:rPr>
                <w:sz w:val="24"/>
                <w:szCs w:val="24"/>
              </w:rPr>
              <w:t>62.4%</w:t>
            </w:r>
          </w:p>
        </w:tc>
        <w:tc>
          <w:tcPr>
            <w:tcW w:w="922" w:type="dxa"/>
          </w:tcPr>
          <w:p w:rsidR="004E33F5" w:rsidRPr="0024606B" w:rsidRDefault="003E6CD2" w:rsidP="0024606B">
            <w:pPr>
              <w:jc w:val="center"/>
              <w:rPr>
                <w:sz w:val="24"/>
                <w:szCs w:val="24"/>
              </w:rPr>
            </w:pPr>
            <w:r w:rsidRPr="0024606B">
              <w:rPr>
                <w:sz w:val="24"/>
                <w:szCs w:val="24"/>
              </w:rPr>
              <w:t>561</w:t>
            </w:r>
          </w:p>
        </w:tc>
        <w:tc>
          <w:tcPr>
            <w:tcW w:w="921" w:type="dxa"/>
          </w:tcPr>
          <w:p w:rsidR="004E33F5" w:rsidRPr="0024606B" w:rsidRDefault="00A0562A" w:rsidP="0024606B">
            <w:pPr>
              <w:jc w:val="center"/>
              <w:rPr>
                <w:sz w:val="24"/>
                <w:szCs w:val="24"/>
              </w:rPr>
            </w:pPr>
            <w:r w:rsidRPr="0024606B">
              <w:rPr>
                <w:sz w:val="24"/>
                <w:szCs w:val="24"/>
              </w:rPr>
              <w:t>8</w:t>
            </w:r>
          </w:p>
        </w:tc>
        <w:tc>
          <w:tcPr>
            <w:tcW w:w="922" w:type="dxa"/>
          </w:tcPr>
          <w:p w:rsidR="004E33F5" w:rsidRPr="0024606B" w:rsidRDefault="003E6CD2" w:rsidP="0024606B">
            <w:pPr>
              <w:jc w:val="center"/>
              <w:rPr>
                <w:sz w:val="24"/>
                <w:szCs w:val="24"/>
              </w:rPr>
            </w:pPr>
            <w:r w:rsidRPr="0024606B">
              <w:rPr>
                <w:sz w:val="24"/>
                <w:szCs w:val="24"/>
              </w:rPr>
              <w:t>70.1%</w:t>
            </w:r>
          </w:p>
        </w:tc>
      </w:tr>
      <w:tr w:rsidR="0024606B" w:rsidRPr="0024606B" w:rsidTr="0024606B">
        <w:trPr>
          <w:trHeight w:val="552"/>
        </w:trPr>
        <w:tc>
          <w:tcPr>
            <w:tcW w:w="4678" w:type="dxa"/>
          </w:tcPr>
          <w:p w:rsidR="00A0562A" w:rsidRPr="00D634AF" w:rsidRDefault="00A0562A" w:rsidP="0024606B">
            <w:pPr>
              <w:rPr>
                <w:b/>
                <w:sz w:val="24"/>
              </w:rPr>
            </w:pPr>
            <w:r w:rsidRPr="00D634AF">
              <w:rPr>
                <w:b/>
                <w:sz w:val="24"/>
              </w:rPr>
              <w:t>5.Недопущення знущання, домагання, та дискримінації</w:t>
            </w:r>
          </w:p>
        </w:tc>
        <w:tc>
          <w:tcPr>
            <w:tcW w:w="921" w:type="dxa"/>
          </w:tcPr>
          <w:p w:rsidR="00A0562A" w:rsidRPr="0024606B" w:rsidRDefault="00A0562A" w:rsidP="0024606B">
            <w:pPr>
              <w:jc w:val="center"/>
              <w:rPr>
                <w:sz w:val="24"/>
                <w:szCs w:val="24"/>
              </w:rPr>
            </w:pPr>
            <w:r w:rsidRPr="0024606B">
              <w:rPr>
                <w:sz w:val="24"/>
                <w:szCs w:val="24"/>
              </w:rPr>
              <w:t>115</w:t>
            </w:r>
          </w:p>
        </w:tc>
        <w:tc>
          <w:tcPr>
            <w:tcW w:w="921" w:type="dxa"/>
          </w:tcPr>
          <w:p w:rsidR="00A0562A" w:rsidRPr="0024606B" w:rsidRDefault="00A0562A" w:rsidP="0024606B">
            <w:pPr>
              <w:jc w:val="center"/>
              <w:rPr>
                <w:sz w:val="24"/>
                <w:szCs w:val="24"/>
              </w:rPr>
            </w:pPr>
            <w:r w:rsidRPr="0024606B">
              <w:rPr>
                <w:sz w:val="24"/>
                <w:szCs w:val="24"/>
              </w:rPr>
              <w:t>2</w:t>
            </w:r>
          </w:p>
        </w:tc>
        <w:tc>
          <w:tcPr>
            <w:tcW w:w="922" w:type="dxa"/>
          </w:tcPr>
          <w:p w:rsidR="00A0562A" w:rsidRPr="0024606B" w:rsidRDefault="00A0562A" w:rsidP="0024606B">
            <w:pPr>
              <w:jc w:val="center"/>
              <w:rPr>
                <w:sz w:val="24"/>
                <w:szCs w:val="24"/>
              </w:rPr>
            </w:pPr>
            <w:r w:rsidRPr="0024606B">
              <w:rPr>
                <w:sz w:val="24"/>
                <w:szCs w:val="24"/>
              </w:rPr>
              <w:t>57.5%</w:t>
            </w:r>
          </w:p>
        </w:tc>
        <w:tc>
          <w:tcPr>
            <w:tcW w:w="921" w:type="dxa"/>
          </w:tcPr>
          <w:p w:rsidR="00A0562A" w:rsidRPr="0024606B" w:rsidRDefault="00A0562A" w:rsidP="0024606B">
            <w:pPr>
              <w:jc w:val="center"/>
              <w:rPr>
                <w:sz w:val="24"/>
                <w:szCs w:val="24"/>
              </w:rPr>
            </w:pPr>
            <w:r w:rsidRPr="0024606B">
              <w:rPr>
                <w:sz w:val="24"/>
                <w:szCs w:val="24"/>
              </w:rPr>
              <w:t>285</w:t>
            </w:r>
          </w:p>
        </w:tc>
        <w:tc>
          <w:tcPr>
            <w:tcW w:w="922" w:type="dxa"/>
          </w:tcPr>
          <w:p w:rsidR="00A0562A" w:rsidRPr="0024606B" w:rsidRDefault="00A0562A" w:rsidP="0024606B">
            <w:pPr>
              <w:jc w:val="center"/>
              <w:rPr>
                <w:sz w:val="24"/>
                <w:szCs w:val="24"/>
              </w:rPr>
            </w:pPr>
            <w:r w:rsidRPr="0024606B">
              <w:rPr>
                <w:sz w:val="24"/>
                <w:szCs w:val="24"/>
              </w:rPr>
              <w:t>5</w:t>
            </w:r>
          </w:p>
        </w:tc>
        <w:tc>
          <w:tcPr>
            <w:tcW w:w="921" w:type="dxa"/>
          </w:tcPr>
          <w:p w:rsidR="00A0562A" w:rsidRPr="0024606B" w:rsidRDefault="00A0562A" w:rsidP="0024606B">
            <w:pPr>
              <w:jc w:val="center"/>
              <w:rPr>
                <w:sz w:val="24"/>
                <w:szCs w:val="24"/>
              </w:rPr>
            </w:pPr>
            <w:r w:rsidRPr="0024606B">
              <w:rPr>
                <w:sz w:val="24"/>
                <w:szCs w:val="24"/>
              </w:rPr>
              <w:t>57%</w:t>
            </w:r>
          </w:p>
        </w:tc>
        <w:tc>
          <w:tcPr>
            <w:tcW w:w="921" w:type="dxa"/>
          </w:tcPr>
          <w:p w:rsidR="00A0562A" w:rsidRPr="0024606B" w:rsidRDefault="003E6CD2" w:rsidP="0024606B">
            <w:pPr>
              <w:jc w:val="center"/>
              <w:rPr>
                <w:sz w:val="24"/>
                <w:szCs w:val="24"/>
              </w:rPr>
            </w:pPr>
            <w:r w:rsidRPr="0024606B">
              <w:rPr>
                <w:sz w:val="24"/>
                <w:szCs w:val="24"/>
              </w:rPr>
              <w:t>1133</w:t>
            </w:r>
          </w:p>
        </w:tc>
        <w:tc>
          <w:tcPr>
            <w:tcW w:w="922" w:type="dxa"/>
          </w:tcPr>
          <w:p w:rsidR="00A0562A" w:rsidRPr="0024606B" w:rsidRDefault="00A0562A" w:rsidP="0024606B">
            <w:pPr>
              <w:jc w:val="center"/>
              <w:rPr>
                <w:sz w:val="24"/>
                <w:szCs w:val="24"/>
              </w:rPr>
            </w:pPr>
            <w:r w:rsidRPr="0024606B">
              <w:rPr>
                <w:sz w:val="24"/>
                <w:szCs w:val="24"/>
              </w:rPr>
              <w:t>20</w:t>
            </w:r>
          </w:p>
        </w:tc>
        <w:tc>
          <w:tcPr>
            <w:tcW w:w="921" w:type="dxa"/>
          </w:tcPr>
          <w:p w:rsidR="00A0562A" w:rsidRPr="0024606B" w:rsidRDefault="003E6CD2" w:rsidP="0024606B">
            <w:pPr>
              <w:jc w:val="center"/>
              <w:rPr>
                <w:sz w:val="24"/>
                <w:szCs w:val="24"/>
              </w:rPr>
            </w:pPr>
            <w:r w:rsidRPr="0024606B">
              <w:rPr>
                <w:sz w:val="24"/>
                <w:szCs w:val="24"/>
              </w:rPr>
              <w:t>56.7%</w:t>
            </w:r>
          </w:p>
        </w:tc>
        <w:tc>
          <w:tcPr>
            <w:tcW w:w="922" w:type="dxa"/>
          </w:tcPr>
          <w:p w:rsidR="00A0562A" w:rsidRPr="0024606B" w:rsidRDefault="003E6CD2" w:rsidP="0024606B">
            <w:pPr>
              <w:jc w:val="center"/>
              <w:rPr>
                <w:sz w:val="24"/>
                <w:szCs w:val="24"/>
              </w:rPr>
            </w:pPr>
            <w:r w:rsidRPr="0024606B">
              <w:rPr>
                <w:sz w:val="24"/>
                <w:szCs w:val="24"/>
              </w:rPr>
              <w:t>459</w:t>
            </w:r>
          </w:p>
        </w:tc>
        <w:tc>
          <w:tcPr>
            <w:tcW w:w="921" w:type="dxa"/>
          </w:tcPr>
          <w:p w:rsidR="00A0562A" w:rsidRPr="0024606B" w:rsidRDefault="00A0562A" w:rsidP="0024606B">
            <w:pPr>
              <w:jc w:val="center"/>
              <w:rPr>
                <w:sz w:val="24"/>
                <w:szCs w:val="24"/>
              </w:rPr>
            </w:pPr>
            <w:r w:rsidRPr="0024606B">
              <w:rPr>
                <w:sz w:val="24"/>
                <w:szCs w:val="24"/>
              </w:rPr>
              <w:t>8</w:t>
            </w:r>
          </w:p>
        </w:tc>
        <w:tc>
          <w:tcPr>
            <w:tcW w:w="922" w:type="dxa"/>
          </w:tcPr>
          <w:p w:rsidR="00A0562A" w:rsidRPr="0024606B" w:rsidRDefault="003E6CD2" w:rsidP="0024606B">
            <w:pPr>
              <w:jc w:val="center"/>
              <w:rPr>
                <w:sz w:val="24"/>
                <w:szCs w:val="24"/>
              </w:rPr>
            </w:pPr>
            <w:r w:rsidRPr="0024606B">
              <w:rPr>
                <w:sz w:val="24"/>
                <w:szCs w:val="24"/>
              </w:rPr>
              <w:t>57.4%</w:t>
            </w:r>
          </w:p>
        </w:tc>
      </w:tr>
      <w:tr w:rsidR="0024606B" w:rsidRPr="0024606B" w:rsidTr="0024606B">
        <w:trPr>
          <w:trHeight w:val="552"/>
        </w:trPr>
        <w:tc>
          <w:tcPr>
            <w:tcW w:w="4678" w:type="dxa"/>
          </w:tcPr>
          <w:p w:rsidR="00A0562A" w:rsidRPr="00D634AF" w:rsidRDefault="00A0562A" w:rsidP="0024606B">
            <w:pPr>
              <w:rPr>
                <w:b/>
                <w:sz w:val="24"/>
              </w:rPr>
            </w:pPr>
            <w:r w:rsidRPr="00D634AF">
              <w:rPr>
                <w:b/>
                <w:sz w:val="24"/>
              </w:rPr>
              <w:t>6.Оцінка розвитку творчих видів діяльності</w:t>
            </w:r>
          </w:p>
        </w:tc>
        <w:tc>
          <w:tcPr>
            <w:tcW w:w="921" w:type="dxa"/>
          </w:tcPr>
          <w:p w:rsidR="00A0562A" w:rsidRPr="0024606B" w:rsidRDefault="00A0562A" w:rsidP="0024606B">
            <w:pPr>
              <w:jc w:val="center"/>
              <w:rPr>
                <w:sz w:val="24"/>
                <w:szCs w:val="24"/>
              </w:rPr>
            </w:pPr>
            <w:r w:rsidRPr="0024606B">
              <w:rPr>
                <w:sz w:val="24"/>
                <w:szCs w:val="24"/>
              </w:rPr>
              <w:t>70</w:t>
            </w:r>
          </w:p>
        </w:tc>
        <w:tc>
          <w:tcPr>
            <w:tcW w:w="921" w:type="dxa"/>
          </w:tcPr>
          <w:p w:rsidR="00A0562A" w:rsidRPr="0024606B" w:rsidRDefault="00A0562A" w:rsidP="0024606B">
            <w:pPr>
              <w:jc w:val="center"/>
              <w:rPr>
                <w:sz w:val="24"/>
                <w:szCs w:val="24"/>
              </w:rPr>
            </w:pPr>
            <w:r w:rsidRPr="0024606B">
              <w:rPr>
                <w:sz w:val="24"/>
                <w:szCs w:val="24"/>
              </w:rPr>
              <w:t>2</w:t>
            </w:r>
          </w:p>
        </w:tc>
        <w:tc>
          <w:tcPr>
            <w:tcW w:w="922" w:type="dxa"/>
          </w:tcPr>
          <w:p w:rsidR="00A0562A" w:rsidRPr="0024606B" w:rsidRDefault="00A0562A" w:rsidP="0024606B">
            <w:pPr>
              <w:jc w:val="center"/>
              <w:rPr>
                <w:sz w:val="24"/>
                <w:szCs w:val="24"/>
              </w:rPr>
            </w:pPr>
            <w:r w:rsidRPr="0024606B">
              <w:rPr>
                <w:sz w:val="24"/>
                <w:szCs w:val="24"/>
              </w:rPr>
              <w:t>35%</w:t>
            </w:r>
          </w:p>
        </w:tc>
        <w:tc>
          <w:tcPr>
            <w:tcW w:w="921" w:type="dxa"/>
          </w:tcPr>
          <w:p w:rsidR="00A0562A" w:rsidRPr="0024606B" w:rsidRDefault="00A0562A" w:rsidP="0024606B">
            <w:pPr>
              <w:jc w:val="center"/>
              <w:rPr>
                <w:sz w:val="24"/>
                <w:szCs w:val="24"/>
              </w:rPr>
            </w:pPr>
            <w:r w:rsidRPr="0024606B">
              <w:rPr>
                <w:sz w:val="24"/>
                <w:szCs w:val="24"/>
              </w:rPr>
              <w:t>203</w:t>
            </w:r>
          </w:p>
        </w:tc>
        <w:tc>
          <w:tcPr>
            <w:tcW w:w="922" w:type="dxa"/>
          </w:tcPr>
          <w:p w:rsidR="00A0562A" w:rsidRPr="0024606B" w:rsidRDefault="00A0562A" w:rsidP="0024606B">
            <w:pPr>
              <w:jc w:val="center"/>
              <w:rPr>
                <w:sz w:val="24"/>
                <w:szCs w:val="24"/>
              </w:rPr>
            </w:pPr>
            <w:r w:rsidRPr="0024606B">
              <w:rPr>
                <w:sz w:val="24"/>
                <w:szCs w:val="24"/>
              </w:rPr>
              <w:t>5</w:t>
            </w:r>
          </w:p>
        </w:tc>
        <w:tc>
          <w:tcPr>
            <w:tcW w:w="921" w:type="dxa"/>
          </w:tcPr>
          <w:p w:rsidR="00A0562A" w:rsidRPr="0024606B" w:rsidRDefault="00A0562A" w:rsidP="0024606B">
            <w:pPr>
              <w:jc w:val="center"/>
              <w:rPr>
                <w:sz w:val="24"/>
                <w:szCs w:val="24"/>
              </w:rPr>
            </w:pPr>
            <w:r w:rsidRPr="0024606B">
              <w:rPr>
                <w:sz w:val="24"/>
                <w:szCs w:val="24"/>
              </w:rPr>
              <w:t>40.6%</w:t>
            </w:r>
          </w:p>
        </w:tc>
        <w:tc>
          <w:tcPr>
            <w:tcW w:w="921" w:type="dxa"/>
          </w:tcPr>
          <w:p w:rsidR="00A0562A" w:rsidRPr="0024606B" w:rsidRDefault="003E6CD2" w:rsidP="0024606B">
            <w:pPr>
              <w:jc w:val="center"/>
              <w:rPr>
                <w:sz w:val="24"/>
                <w:szCs w:val="24"/>
              </w:rPr>
            </w:pPr>
            <w:r w:rsidRPr="0024606B">
              <w:rPr>
                <w:sz w:val="24"/>
                <w:szCs w:val="24"/>
              </w:rPr>
              <w:t>654</w:t>
            </w:r>
          </w:p>
        </w:tc>
        <w:tc>
          <w:tcPr>
            <w:tcW w:w="922" w:type="dxa"/>
          </w:tcPr>
          <w:p w:rsidR="00A0562A" w:rsidRPr="0024606B" w:rsidRDefault="00A0562A" w:rsidP="0024606B">
            <w:pPr>
              <w:jc w:val="center"/>
              <w:rPr>
                <w:sz w:val="24"/>
                <w:szCs w:val="24"/>
              </w:rPr>
            </w:pPr>
            <w:r w:rsidRPr="0024606B">
              <w:rPr>
                <w:sz w:val="24"/>
                <w:szCs w:val="24"/>
              </w:rPr>
              <w:t>20</w:t>
            </w:r>
          </w:p>
        </w:tc>
        <w:tc>
          <w:tcPr>
            <w:tcW w:w="921" w:type="dxa"/>
          </w:tcPr>
          <w:p w:rsidR="00A0562A" w:rsidRPr="0024606B" w:rsidRDefault="003E6CD2" w:rsidP="0024606B">
            <w:pPr>
              <w:jc w:val="center"/>
              <w:rPr>
                <w:sz w:val="24"/>
                <w:szCs w:val="24"/>
              </w:rPr>
            </w:pPr>
            <w:r w:rsidRPr="0024606B">
              <w:rPr>
                <w:sz w:val="24"/>
                <w:szCs w:val="24"/>
              </w:rPr>
              <w:t>32.7%</w:t>
            </w:r>
          </w:p>
        </w:tc>
        <w:tc>
          <w:tcPr>
            <w:tcW w:w="922" w:type="dxa"/>
          </w:tcPr>
          <w:p w:rsidR="00A0562A" w:rsidRPr="0024606B" w:rsidRDefault="003E6CD2" w:rsidP="0024606B">
            <w:pPr>
              <w:jc w:val="center"/>
              <w:rPr>
                <w:sz w:val="24"/>
                <w:szCs w:val="24"/>
              </w:rPr>
            </w:pPr>
            <w:r w:rsidRPr="0024606B">
              <w:rPr>
                <w:sz w:val="24"/>
                <w:szCs w:val="24"/>
              </w:rPr>
              <w:t>141</w:t>
            </w:r>
          </w:p>
        </w:tc>
        <w:tc>
          <w:tcPr>
            <w:tcW w:w="921" w:type="dxa"/>
          </w:tcPr>
          <w:p w:rsidR="00A0562A" w:rsidRPr="0024606B" w:rsidRDefault="00A0562A" w:rsidP="0024606B">
            <w:pPr>
              <w:jc w:val="center"/>
              <w:rPr>
                <w:sz w:val="24"/>
                <w:szCs w:val="24"/>
              </w:rPr>
            </w:pPr>
            <w:r w:rsidRPr="0024606B">
              <w:rPr>
                <w:sz w:val="24"/>
                <w:szCs w:val="24"/>
              </w:rPr>
              <w:t>8</w:t>
            </w:r>
          </w:p>
        </w:tc>
        <w:tc>
          <w:tcPr>
            <w:tcW w:w="922" w:type="dxa"/>
          </w:tcPr>
          <w:p w:rsidR="00A0562A" w:rsidRPr="0024606B" w:rsidRDefault="003E6CD2" w:rsidP="0024606B">
            <w:pPr>
              <w:jc w:val="center"/>
              <w:rPr>
                <w:sz w:val="24"/>
                <w:szCs w:val="24"/>
              </w:rPr>
            </w:pPr>
            <w:r w:rsidRPr="0024606B">
              <w:rPr>
                <w:sz w:val="24"/>
                <w:szCs w:val="24"/>
              </w:rPr>
              <w:t>17.6%</w:t>
            </w:r>
          </w:p>
        </w:tc>
      </w:tr>
      <w:tr w:rsidR="0024606B" w:rsidRPr="0024606B" w:rsidTr="0024606B">
        <w:trPr>
          <w:trHeight w:val="552"/>
        </w:trPr>
        <w:tc>
          <w:tcPr>
            <w:tcW w:w="4678" w:type="dxa"/>
          </w:tcPr>
          <w:p w:rsidR="00A0562A" w:rsidRPr="00D634AF" w:rsidRDefault="00A0562A" w:rsidP="0024606B">
            <w:pPr>
              <w:rPr>
                <w:b/>
                <w:sz w:val="24"/>
              </w:rPr>
            </w:pPr>
            <w:r w:rsidRPr="00D634AF">
              <w:rPr>
                <w:b/>
                <w:sz w:val="24"/>
              </w:rPr>
              <w:t>7. Узгодження виховних впливів школи, сім’ї шляхом залучення батьків</w:t>
            </w:r>
          </w:p>
        </w:tc>
        <w:tc>
          <w:tcPr>
            <w:tcW w:w="921" w:type="dxa"/>
          </w:tcPr>
          <w:p w:rsidR="00A0562A" w:rsidRPr="0024606B" w:rsidRDefault="00A0562A" w:rsidP="0024606B">
            <w:pPr>
              <w:jc w:val="center"/>
              <w:rPr>
                <w:sz w:val="24"/>
                <w:szCs w:val="24"/>
              </w:rPr>
            </w:pPr>
            <w:r w:rsidRPr="0024606B">
              <w:rPr>
                <w:sz w:val="24"/>
                <w:szCs w:val="24"/>
              </w:rPr>
              <w:t>103</w:t>
            </w:r>
          </w:p>
        </w:tc>
        <w:tc>
          <w:tcPr>
            <w:tcW w:w="921" w:type="dxa"/>
          </w:tcPr>
          <w:p w:rsidR="00A0562A" w:rsidRPr="0024606B" w:rsidRDefault="00A0562A" w:rsidP="0024606B">
            <w:pPr>
              <w:jc w:val="center"/>
              <w:rPr>
                <w:sz w:val="24"/>
                <w:szCs w:val="24"/>
              </w:rPr>
            </w:pPr>
            <w:r w:rsidRPr="0024606B">
              <w:rPr>
                <w:sz w:val="24"/>
                <w:szCs w:val="24"/>
              </w:rPr>
              <w:t>2</w:t>
            </w:r>
          </w:p>
        </w:tc>
        <w:tc>
          <w:tcPr>
            <w:tcW w:w="922" w:type="dxa"/>
          </w:tcPr>
          <w:p w:rsidR="00A0562A" w:rsidRPr="0024606B" w:rsidRDefault="00A0562A" w:rsidP="0024606B">
            <w:pPr>
              <w:jc w:val="center"/>
              <w:rPr>
                <w:sz w:val="24"/>
                <w:szCs w:val="24"/>
              </w:rPr>
            </w:pPr>
            <w:r w:rsidRPr="0024606B">
              <w:rPr>
                <w:sz w:val="24"/>
                <w:szCs w:val="24"/>
              </w:rPr>
              <w:t>51.5%</w:t>
            </w:r>
          </w:p>
        </w:tc>
        <w:tc>
          <w:tcPr>
            <w:tcW w:w="921" w:type="dxa"/>
          </w:tcPr>
          <w:p w:rsidR="00A0562A" w:rsidRPr="0024606B" w:rsidRDefault="00A0562A" w:rsidP="0024606B">
            <w:pPr>
              <w:jc w:val="center"/>
              <w:rPr>
                <w:sz w:val="24"/>
                <w:szCs w:val="24"/>
              </w:rPr>
            </w:pPr>
            <w:r w:rsidRPr="0024606B">
              <w:rPr>
                <w:sz w:val="24"/>
                <w:szCs w:val="24"/>
              </w:rPr>
              <w:t>253</w:t>
            </w:r>
          </w:p>
        </w:tc>
        <w:tc>
          <w:tcPr>
            <w:tcW w:w="922" w:type="dxa"/>
          </w:tcPr>
          <w:p w:rsidR="00A0562A" w:rsidRPr="0024606B" w:rsidRDefault="00A0562A" w:rsidP="0024606B">
            <w:pPr>
              <w:jc w:val="center"/>
              <w:rPr>
                <w:sz w:val="24"/>
                <w:szCs w:val="24"/>
              </w:rPr>
            </w:pPr>
            <w:r w:rsidRPr="0024606B">
              <w:rPr>
                <w:sz w:val="24"/>
                <w:szCs w:val="24"/>
              </w:rPr>
              <w:t>5</w:t>
            </w:r>
          </w:p>
        </w:tc>
        <w:tc>
          <w:tcPr>
            <w:tcW w:w="921" w:type="dxa"/>
          </w:tcPr>
          <w:p w:rsidR="00A0562A" w:rsidRPr="0024606B" w:rsidRDefault="00A0562A" w:rsidP="0024606B">
            <w:pPr>
              <w:jc w:val="center"/>
              <w:rPr>
                <w:sz w:val="24"/>
                <w:szCs w:val="24"/>
              </w:rPr>
            </w:pPr>
            <w:r w:rsidRPr="0024606B">
              <w:rPr>
                <w:sz w:val="24"/>
                <w:szCs w:val="24"/>
              </w:rPr>
              <w:t>50.6%</w:t>
            </w:r>
          </w:p>
        </w:tc>
        <w:tc>
          <w:tcPr>
            <w:tcW w:w="921" w:type="dxa"/>
          </w:tcPr>
          <w:p w:rsidR="00A0562A" w:rsidRPr="0024606B" w:rsidRDefault="003E6CD2" w:rsidP="0024606B">
            <w:pPr>
              <w:jc w:val="center"/>
              <w:rPr>
                <w:sz w:val="24"/>
                <w:szCs w:val="24"/>
              </w:rPr>
            </w:pPr>
            <w:r w:rsidRPr="0024606B">
              <w:rPr>
                <w:sz w:val="24"/>
                <w:szCs w:val="24"/>
              </w:rPr>
              <w:t>945</w:t>
            </w:r>
          </w:p>
        </w:tc>
        <w:tc>
          <w:tcPr>
            <w:tcW w:w="922" w:type="dxa"/>
          </w:tcPr>
          <w:p w:rsidR="00A0562A" w:rsidRPr="0024606B" w:rsidRDefault="00A0562A" w:rsidP="0024606B">
            <w:pPr>
              <w:jc w:val="center"/>
              <w:rPr>
                <w:sz w:val="24"/>
                <w:szCs w:val="24"/>
              </w:rPr>
            </w:pPr>
            <w:r w:rsidRPr="0024606B">
              <w:rPr>
                <w:sz w:val="24"/>
                <w:szCs w:val="24"/>
              </w:rPr>
              <w:t>20</w:t>
            </w:r>
          </w:p>
        </w:tc>
        <w:tc>
          <w:tcPr>
            <w:tcW w:w="921" w:type="dxa"/>
          </w:tcPr>
          <w:p w:rsidR="00A0562A" w:rsidRPr="0024606B" w:rsidRDefault="003E6CD2" w:rsidP="0024606B">
            <w:pPr>
              <w:jc w:val="center"/>
              <w:rPr>
                <w:sz w:val="24"/>
                <w:szCs w:val="24"/>
              </w:rPr>
            </w:pPr>
            <w:r w:rsidRPr="0024606B">
              <w:rPr>
                <w:sz w:val="24"/>
                <w:szCs w:val="24"/>
              </w:rPr>
              <w:t>43.3%</w:t>
            </w:r>
          </w:p>
        </w:tc>
        <w:tc>
          <w:tcPr>
            <w:tcW w:w="922" w:type="dxa"/>
          </w:tcPr>
          <w:p w:rsidR="00A0562A" w:rsidRPr="0024606B" w:rsidRDefault="003E6CD2" w:rsidP="0024606B">
            <w:pPr>
              <w:jc w:val="center"/>
              <w:rPr>
                <w:sz w:val="24"/>
                <w:szCs w:val="24"/>
              </w:rPr>
            </w:pPr>
            <w:r w:rsidRPr="0024606B">
              <w:rPr>
                <w:sz w:val="24"/>
                <w:szCs w:val="24"/>
              </w:rPr>
              <w:t>397</w:t>
            </w:r>
          </w:p>
        </w:tc>
        <w:tc>
          <w:tcPr>
            <w:tcW w:w="921" w:type="dxa"/>
          </w:tcPr>
          <w:p w:rsidR="00A0562A" w:rsidRPr="0024606B" w:rsidRDefault="00A0562A" w:rsidP="0024606B">
            <w:pPr>
              <w:jc w:val="center"/>
              <w:rPr>
                <w:sz w:val="24"/>
                <w:szCs w:val="24"/>
              </w:rPr>
            </w:pPr>
            <w:r w:rsidRPr="0024606B">
              <w:rPr>
                <w:sz w:val="24"/>
                <w:szCs w:val="24"/>
              </w:rPr>
              <w:t>8</w:t>
            </w:r>
          </w:p>
        </w:tc>
        <w:tc>
          <w:tcPr>
            <w:tcW w:w="922" w:type="dxa"/>
          </w:tcPr>
          <w:p w:rsidR="00A0562A" w:rsidRPr="0024606B" w:rsidRDefault="003E6CD2" w:rsidP="0024606B">
            <w:pPr>
              <w:jc w:val="center"/>
              <w:rPr>
                <w:sz w:val="24"/>
                <w:szCs w:val="24"/>
              </w:rPr>
            </w:pPr>
            <w:r w:rsidRPr="0024606B">
              <w:rPr>
                <w:sz w:val="24"/>
                <w:szCs w:val="24"/>
              </w:rPr>
              <w:t>49.6%</w:t>
            </w:r>
          </w:p>
        </w:tc>
      </w:tr>
      <w:tr w:rsidR="0024606B" w:rsidRPr="0024606B" w:rsidTr="0024606B">
        <w:trPr>
          <w:trHeight w:val="552"/>
        </w:trPr>
        <w:tc>
          <w:tcPr>
            <w:tcW w:w="4678" w:type="dxa"/>
          </w:tcPr>
          <w:p w:rsidR="00A0562A" w:rsidRPr="00D634AF" w:rsidRDefault="00A0562A" w:rsidP="0024606B">
            <w:pPr>
              <w:rPr>
                <w:b/>
                <w:sz w:val="24"/>
              </w:rPr>
            </w:pPr>
            <w:r w:rsidRPr="00D634AF">
              <w:rPr>
                <w:b/>
                <w:sz w:val="24"/>
              </w:rPr>
              <w:t>8.Сприяння рівним можливостям учнів щодо участі у прийманні рішень</w:t>
            </w:r>
          </w:p>
        </w:tc>
        <w:tc>
          <w:tcPr>
            <w:tcW w:w="921" w:type="dxa"/>
          </w:tcPr>
          <w:p w:rsidR="00A0562A" w:rsidRPr="0024606B" w:rsidRDefault="00A0562A" w:rsidP="0024606B">
            <w:pPr>
              <w:jc w:val="center"/>
              <w:rPr>
                <w:sz w:val="24"/>
                <w:szCs w:val="24"/>
              </w:rPr>
            </w:pPr>
            <w:r w:rsidRPr="0024606B">
              <w:rPr>
                <w:sz w:val="24"/>
                <w:szCs w:val="24"/>
              </w:rPr>
              <w:t>96</w:t>
            </w:r>
          </w:p>
        </w:tc>
        <w:tc>
          <w:tcPr>
            <w:tcW w:w="921" w:type="dxa"/>
          </w:tcPr>
          <w:p w:rsidR="00A0562A" w:rsidRPr="0024606B" w:rsidRDefault="00A0562A" w:rsidP="0024606B">
            <w:pPr>
              <w:jc w:val="center"/>
              <w:rPr>
                <w:sz w:val="24"/>
                <w:szCs w:val="24"/>
              </w:rPr>
            </w:pPr>
            <w:r w:rsidRPr="0024606B">
              <w:rPr>
                <w:sz w:val="24"/>
                <w:szCs w:val="24"/>
              </w:rPr>
              <w:t>2</w:t>
            </w:r>
          </w:p>
        </w:tc>
        <w:tc>
          <w:tcPr>
            <w:tcW w:w="922" w:type="dxa"/>
          </w:tcPr>
          <w:p w:rsidR="00A0562A" w:rsidRPr="0024606B" w:rsidRDefault="00A0562A" w:rsidP="0024606B">
            <w:pPr>
              <w:jc w:val="center"/>
              <w:rPr>
                <w:sz w:val="24"/>
                <w:szCs w:val="24"/>
              </w:rPr>
            </w:pPr>
            <w:r w:rsidRPr="0024606B">
              <w:rPr>
                <w:sz w:val="24"/>
                <w:szCs w:val="24"/>
              </w:rPr>
              <w:t>48%</w:t>
            </w:r>
          </w:p>
        </w:tc>
        <w:tc>
          <w:tcPr>
            <w:tcW w:w="921" w:type="dxa"/>
          </w:tcPr>
          <w:p w:rsidR="00A0562A" w:rsidRPr="0024606B" w:rsidRDefault="00A0562A" w:rsidP="0024606B">
            <w:pPr>
              <w:jc w:val="center"/>
              <w:rPr>
                <w:sz w:val="24"/>
                <w:szCs w:val="24"/>
              </w:rPr>
            </w:pPr>
            <w:r w:rsidRPr="0024606B">
              <w:rPr>
                <w:sz w:val="24"/>
                <w:szCs w:val="24"/>
              </w:rPr>
              <w:t>240</w:t>
            </w:r>
          </w:p>
        </w:tc>
        <w:tc>
          <w:tcPr>
            <w:tcW w:w="922" w:type="dxa"/>
          </w:tcPr>
          <w:p w:rsidR="00A0562A" w:rsidRPr="0024606B" w:rsidRDefault="00A0562A" w:rsidP="0024606B">
            <w:pPr>
              <w:jc w:val="center"/>
              <w:rPr>
                <w:sz w:val="24"/>
                <w:szCs w:val="24"/>
              </w:rPr>
            </w:pPr>
            <w:r w:rsidRPr="0024606B">
              <w:rPr>
                <w:sz w:val="24"/>
                <w:szCs w:val="24"/>
              </w:rPr>
              <w:t>5</w:t>
            </w:r>
          </w:p>
        </w:tc>
        <w:tc>
          <w:tcPr>
            <w:tcW w:w="921" w:type="dxa"/>
          </w:tcPr>
          <w:p w:rsidR="00A0562A" w:rsidRPr="0024606B" w:rsidRDefault="00A0562A" w:rsidP="0024606B">
            <w:pPr>
              <w:jc w:val="center"/>
              <w:rPr>
                <w:sz w:val="24"/>
                <w:szCs w:val="24"/>
              </w:rPr>
            </w:pPr>
            <w:r w:rsidRPr="0024606B">
              <w:rPr>
                <w:sz w:val="24"/>
                <w:szCs w:val="24"/>
              </w:rPr>
              <w:t>48%</w:t>
            </w:r>
          </w:p>
        </w:tc>
        <w:tc>
          <w:tcPr>
            <w:tcW w:w="921" w:type="dxa"/>
          </w:tcPr>
          <w:p w:rsidR="00A0562A" w:rsidRPr="0024606B" w:rsidRDefault="003E6CD2" w:rsidP="0024606B">
            <w:pPr>
              <w:jc w:val="center"/>
              <w:rPr>
                <w:sz w:val="24"/>
                <w:szCs w:val="24"/>
              </w:rPr>
            </w:pPr>
            <w:r w:rsidRPr="0024606B">
              <w:rPr>
                <w:sz w:val="24"/>
                <w:szCs w:val="24"/>
              </w:rPr>
              <w:t>888</w:t>
            </w:r>
          </w:p>
        </w:tc>
        <w:tc>
          <w:tcPr>
            <w:tcW w:w="922" w:type="dxa"/>
          </w:tcPr>
          <w:p w:rsidR="00A0562A" w:rsidRPr="0024606B" w:rsidRDefault="00A0562A" w:rsidP="0024606B">
            <w:pPr>
              <w:jc w:val="center"/>
              <w:rPr>
                <w:sz w:val="24"/>
                <w:szCs w:val="24"/>
              </w:rPr>
            </w:pPr>
            <w:r w:rsidRPr="0024606B">
              <w:rPr>
                <w:sz w:val="24"/>
                <w:szCs w:val="24"/>
              </w:rPr>
              <w:t>20</w:t>
            </w:r>
          </w:p>
        </w:tc>
        <w:tc>
          <w:tcPr>
            <w:tcW w:w="921" w:type="dxa"/>
          </w:tcPr>
          <w:p w:rsidR="00A0562A" w:rsidRPr="0024606B" w:rsidRDefault="003E6CD2" w:rsidP="0024606B">
            <w:pPr>
              <w:jc w:val="center"/>
              <w:rPr>
                <w:sz w:val="24"/>
                <w:szCs w:val="24"/>
              </w:rPr>
            </w:pPr>
            <w:r w:rsidRPr="0024606B">
              <w:rPr>
                <w:sz w:val="24"/>
                <w:szCs w:val="24"/>
              </w:rPr>
              <w:t>44.4%</w:t>
            </w:r>
          </w:p>
        </w:tc>
        <w:tc>
          <w:tcPr>
            <w:tcW w:w="922" w:type="dxa"/>
          </w:tcPr>
          <w:p w:rsidR="00A0562A" w:rsidRPr="0024606B" w:rsidRDefault="003E6CD2" w:rsidP="0024606B">
            <w:pPr>
              <w:jc w:val="center"/>
              <w:rPr>
                <w:sz w:val="24"/>
                <w:szCs w:val="24"/>
              </w:rPr>
            </w:pPr>
            <w:r w:rsidRPr="0024606B">
              <w:rPr>
                <w:sz w:val="24"/>
                <w:szCs w:val="24"/>
              </w:rPr>
              <w:t>372</w:t>
            </w:r>
          </w:p>
        </w:tc>
        <w:tc>
          <w:tcPr>
            <w:tcW w:w="921" w:type="dxa"/>
          </w:tcPr>
          <w:p w:rsidR="00A0562A" w:rsidRPr="0024606B" w:rsidRDefault="00A0562A" w:rsidP="0024606B">
            <w:pPr>
              <w:jc w:val="center"/>
              <w:rPr>
                <w:sz w:val="24"/>
                <w:szCs w:val="24"/>
              </w:rPr>
            </w:pPr>
            <w:r w:rsidRPr="0024606B">
              <w:rPr>
                <w:sz w:val="24"/>
                <w:szCs w:val="24"/>
              </w:rPr>
              <w:t>8</w:t>
            </w:r>
          </w:p>
        </w:tc>
        <w:tc>
          <w:tcPr>
            <w:tcW w:w="922" w:type="dxa"/>
          </w:tcPr>
          <w:p w:rsidR="00A0562A" w:rsidRPr="0024606B" w:rsidRDefault="003E6CD2" w:rsidP="0024606B">
            <w:pPr>
              <w:jc w:val="center"/>
              <w:rPr>
                <w:sz w:val="24"/>
                <w:szCs w:val="24"/>
              </w:rPr>
            </w:pPr>
            <w:r w:rsidRPr="0024606B">
              <w:rPr>
                <w:sz w:val="24"/>
                <w:szCs w:val="24"/>
              </w:rPr>
              <w:t>46.5%</w:t>
            </w:r>
          </w:p>
        </w:tc>
      </w:tr>
      <w:tr w:rsidR="0024606B" w:rsidRPr="0024606B" w:rsidTr="0024606B">
        <w:trPr>
          <w:trHeight w:val="552"/>
        </w:trPr>
        <w:tc>
          <w:tcPr>
            <w:tcW w:w="4678" w:type="dxa"/>
          </w:tcPr>
          <w:p w:rsidR="00A0562A" w:rsidRPr="00D634AF" w:rsidRDefault="00A0562A" w:rsidP="0024606B">
            <w:pPr>
              <w:rPr>
                <w:b/>
                <w:sz w:val="24"/>
              </w:rPr>
            </w:pPr>
            <w:r w:rsidRPr="00D634AF">
              <w:rPr>
                <w:b/>
                <w:sz w:val="24"/>
              </w:rPr>
              <w:t>9.Якісна превентивна освіта</w:t>
            </w:r>
          </w:p>
        </w:tc>
        <w:tc>
          <w:tcPr>
            <w:tcW w:w="921" w:type="dxa"/>
          </w:tcPr>
          <w:p w:rsidR="00A0562A" w:rsidRPr="0024606B" w:rsidRDefault="00A0562A" w:rsidP="0024606B">
            <w:pPr>
              <w:jc w:val="center"/>
              <w:rPr>
                <w:sz w:val="24"/>
                <w:szCs w:val="24"/>
              </w:rPr>
            </w:pPr>
            <w:r w:rsidRPr="0024606B">
              <w:rPr>
                <w:sz w:val="24"/>
                <w:szCs w:val="24"/>
              </w:rPr>
              <w:t>144</w:t>
            </w:r>
          </w:p>
        </w:tc>
        <w:tc>
          <w:tcPr>
            <w:tcW w:w="921" w:type="dxa"/>
          </w:tcPr>
          <w:p w:rsidR="00A0562A" w:rsidRPr="0024606B" w:rsidRDefault="00A0562A" w:rsidP="0024606B">
            <w:pPr>
              <w:jc w:val="center"/>
              <w:rPr>
                <w:sz w:val="24"/>
                <w:szCs w:val="24"/>
              </w:rPr>
            </w:pPr>
            <w:r w:rsidRPr="0024606B">
              <w:rPr>
                <w:sz w:val="24"/>
                <w:szCs w:val="24"/>
              </w:rPr>
              <w:t>2</w:t>
            </w:r>
          </w:p>
        </w:tc>
        <w:tc>
          <w:tcPr>
            <w:tcW w:w="922" w:type="dxa"/>
          </w:tcPr>
          <w:p w:rsidR="00A0562A" w:rsidRPr="0024606B" w:rsidRDefault="00A0562A" w:rsidP="0024606B">
            <w:pPr>
              <w:jc w:val="center"/>
              <w:rPr>
                <w:sz w:val="24"/>
                <w:szCs w:val="24"/>
              </w:rPr>
            </w:pPr>
            <w:r w:rsidRPr="0024606B">
              <w:rPr>
                <w:sz w:val="24"/>
                <w:szCs w:val="24"/>
              </w:rPr>
              <w:t>72%</w:t>
            </w:r>
          </w:p>
        </w:tc>
        <w:tc>
          <w:tcPr>
            <w:tcW w:w="921" w:type="dxa"/>
          </w:tcPr>
          <w:p w:rsidR="00A0562A" w:rsidRPr="0024606B" w:rsidRDefault="00A0562A" w:rsidP="0024606B">
            <w:pPr>
              <w:jc w:val="center"/>
              <w:rPr>
                <w:sz w:val="24"/>
                <w:szCs w:val="24"/>
              </w:rPr>
            </w:pPr>
            <w:r w:rsidRPr="0024606B">
              <w:rPr>
                <w:sz w:val="24"/>
                <w:szCs w:val="24"/>
              </w:rPr>
              <w:t>369</w:t>
            </w:r>
          </w:p>
        </w:tc>
        <w:tc>
          <w:tcPr>
            <w:tcW w:w="922" w:type="dxa"/>
          </w:tcPr>
          <w:p w:rsidR="00A0562A" w:rsidRPr="0024606B" w:rsidRDefault="00A0562A" w:rsidP="0024606B">
            <w:pPr>
              <w:jc w:val="center"/>
              <w:rPr>
                <w:sz w:val="24"/>
                <w:szCs w:val="24"/>
              </w:rPr>
            </w:pPr>
            <w:r w:rsidRPr="0024606B">
              <w:rPr>
                <w:sz w:val="24"/>
                <w:szCs w:val="24"/>
              </w:rPr>
              <w:t>5</w:t>
            </w:r>
          </w:p>
        </w:tc>
        <w:tc>
          <w:tcPr>
            <w:tcW w:w="921" w:type="dxa"/>
          </w:tcPr>
          <w:p w:rsidR="00A0562A" w:rsidRPr="0024606B" w:rsidRDefault="00A0562A" w:rsidP="0024606B">
            <w:pPr>
              <w:jc w:val="center"/>
              <w:rPr>
                <w:sz w:val="24"/>
                <w:szCs w:val="24"/>
              </w:rPr>
            </w:pPr>
            <w:r w:rsidRPr="0024606B">
              <w:rPr>
                <w:sz w:val="24"/>
                <w:szCs w:val="24"/>
              </w:rPr>
              <w:t>73%</w:t>
            </w:r>
          </w:p>
        </w:tc>
        <w:tc>
          <w:tcPr>
            <w:tcW w:w="921" w:type="dxa"/>
          </w:tcPr>
          <w:p w:rsidR="00A0562A" w:rsidRPr="0024606B" w:rsidRDefault="003E6CD2" w:rsidP="0024606B">
            <w:pPr>
              <w:jc w:val="center"/>
              <w:rPr>
                <w:sz w:val="24"/>
                <w:szCs w:val="24"/>
              </w:rPr>
            </w:pPr>
            <w:r w:rsidRPr="0024606B">
              <w:rPr>
                <w:sz w:val="24"/>
                <w:szCs w:val="24"/>
              </w:rPr>
              <w:t>1431</w:t>
            </w:r>
          </w:p>
        </w:tc>
        <w:tc>
          <w:tcPr>
            <w:tcW w:w="922" w:type="dxa"/>
          </w:tcPr>
          <w:p w:rsidR="00A0562A" w:rsidRPr="0024606B" w:rsidRDefault="00A0562A" w:rsidP="0024606B">
            <w:pPr>
              <w:jc w:val="center"/>
              <w:rPr>
                <w:sz w:val="24"/>
                <w:szCs w:val="24"/>
              </w:rPr>
            </w:pPr>
            <w:r w:rsidRPr="0024606B">
              <w:rPr>
                <w:sz w:val="24"/>
                <w:szCs w:val="24"/>
              </w:rPr>
              <w:t>20</w:t>
            </w:r>
          </w:p>
        </w:tc>
        <w:tc>
          <w:tcPr>
            <w:tcW w:w="921" w:type="dxa"/>
          </w:tcPr>
          <w:p w:rsidR="00A0562A" w:rsidRPr="0024606B" w:rsidRDefault="003E6CD2" w:rsidP="0024606B">
            <w:pPr>
              <w:jc w:val="center"/>
              <w:rPr>
                <w:sz w:val="24"/>
                <w:szCs w:val="24"/>
              </w:rPr>
            </w:pPr>
            <w:r w:rsidRPr="0024606B">
              <w:rPr>
                <w:sz w:val="24"/>
                <w:szCs w:val="24"/>
              </w:rPr>
              <w:t>71.6%</w:t>
            </w:r>
          </w:p>
        </w:tc>
        <w:tc>
          <w:tcPr>
            <w:tcW w:w="922" w:type="dxa"/>
          </w:tcPr>
          <w:p w:rsidR="00A0562A" w:rsidRPr="0024606B" w:rsidRDefault="003E6CD2" w:rsidP="0024606B">
            <w:pPr>
              <w:jc w:val="center"/>
              <w:rPr>
                <w:sz w:val="24"/>
                <w:szCs w:val="24"/>
              </w:rPr>
            </w:pPr>
            <w:r w:rsidRPr="0024606B">
              <w:rPr>
                <w:sz w:val="24"/>
                <w:szCs w:val="24"/>
              </w:rPr>
              <w:t>611</w:t>
            </w:r>
          </w:p>
        </w:tc>
        <w:tc>
          <w:tcPr>
            <w:tcW w:w="921" w:type="dxa"/>
          </w:tcPr>
          <w:p w:rsidR="00A0562A" w:rsidRPr="0024606B" w:rsidRDefault="00A0562A" w:rsidP="0024606B">
            <w:pPr>
              <w:jc w:val="center"/>
              <w:rPr>
                <w:sz w:val="24"/>
                <w:szCs w:val="24"/>
              </w:rPr>
            </w:pPr>
            <w:r w:rsidRPr="0024606B">
              <w:rPr>
                <w:sz w:val="24"/>
                <w:szCs w:val="24"/>
              </w:rPr>
              <w:t>8</w:t>
            </w:r>
          </w:p>
        </w:tc>
        <w:tc>
          <w:tcPr>
            <w:tcW w:w="922" w:type="dxa"/>
          </w:tcPr>
          <w:p w:rsidR="00A0562A" w:rsidRPr="0024606B" w:rsidRDefault="003E6CD2" w:rsidP="0024606B">
            <w:pPr>
              <w:jc w:val="center"/>
              <w:rPr>
                <w:sz w:val="24"/>
                <w:szCs w:val="24"/>
              </w:rPr>
            </w:pPr>
            <w:r w:rsidRPr="0024606B">
              <w:rPr>
                <w:sz w:val="24"/>
                <w:szCs w:val="24"/>
              </w:rPr>
              <w:t>76.4%</w:t>
            </w:r>
          </w:p>
        </w:tc>
      </w:tr>
      <w:tr w:rsidR="0024606B" w:rsidRPr="0024606B" w:rsidTr="0024606B">
        <w:trPr>
          <w:trHeight w:val="552"/>
        </w:trPr>
        <w:tc>
          <w:tcPr>
            <w:tcW w:w="4678" w:type="dxa"/>
          </w:tcPr>
          <w:p w:rsidR="00A0562A" w:rsidRPr="00D634AF" w:rsidRDefault="00A0562A" w:rsidP="0024606B">
            <w:pPr>
              <w:rPr>
                <w:b/>
                <w:sz w:val="24"/>
              </w:rPr>
            </w:pPr>
            <w:r w:rsidRPr="00D634AF">
              <w:rPr>
                <w:b/>
                <w:sz w:val="24"/>
              </w:rPr>
              <w:t>Загальна сума балів графи «середня кількість балів (А/Б)» за дев’ять блоків</w:t>
            </w:r>
          </w:p>
        </w:tc>
        <w:tc>
          <w:tcPr>
            <w:tcW w:w="921" w:type="dxa"/>
          </w:tcPr>
          <w:p w:rsidR="00A0562A" w:rsidRPr="0024606B" w:rsidRDefault="00A0562A" w:rsidP="0024606B">
            <w:pPr>
              <w:jc w:val="center"/>
              <w:rPr>
                <w:sz w:val="24"/>
                <w:szCs w:val="24"/>
              </w:rPr>
            </w:pPr>
          </w:p>
        </w:tc>
        <w:tc>
          <w:tcPr>
            <w:tcW w:w="921" w:type="dxa"/>
          </w:tcPr>
          <w:p w:rsidR="00A0562A" w:rsidRPr="0024606B" w:rsidRDefault="00A0562A" w:rsidP="0024606B">
            <w:pPr>
              <w:jc w:val="center"/>
              <w:rPr>
                <w:sz w:val="24"/>
                <w:szCs w:val="24"/>
              </w:rPr>
            </w:pPr>
          </w:p>
        </w:tc>
        <w:tc>
          <w:tcPr>
            <w:tcW w:w="922" w:type="dxa"/>
          </w:tcPr>
          <w:p w:rsidR="00A0562A" w:rsidRPr="0024606B" w:rsidRDefault="001C47A8" w:rsidP="0024606B">
            <w:pPr>
              <w:jc w:val="center"/>
              <w:rPr>
                <w:sz w:val="24"/>
                <w:szCs w:val="24"/>
              </w:rPr>
            </w:pPr>
            <w:r w:rsidRPr="0024606B">
              <w:rPr>
                <w:sz w:val="24"/>
                <w:szCs w:val="24"/>
              </w:rPr>
              <w:t>423</w:t>
            </w:r>
          </w:p>
        </w:tc>
        <w:tc>
          <w:tcPr>
            <w:tcW w:w="921" w:type="dxa"/>
          </w:tcPr>
          <w:p w:rsidR="00A0562A" w:rsidRPr="0024606B" w:rsidRDefault="00A0562A" w:rsidP="0024606B">
            <w:pPr>
              <w:jc w:val="center"/>
              <w:rPr>
                <w:sz w:val="24"/>
                <w:szCs w:val="24"/>
              </w:rPr>
            </w:pPr>
          </w:p>
        </w:tc>
        <w:tc>
          <w:tcPr>
            <w:tcW w:w="922" w:type="dxa"/>
          </w:tcPr>
          <w:p w:rsidR="00A0562A" w:rsidRPr="0024606B" w:rsidRDefault="00A0562A" w:rsidP="0024606B">
            <w:pPr>
              <w:jc w:val="center"/>
              <w:rPr>
                <w:sz w:val="24"/>
                <w:szCs w:val="24"/>
              </w:rPr>
            </w:pPr>
          </w:p>
        </w:tc>
        <w:tc>
          <w:tcPr>
            <w:tcW w:w="921" w:type="dxa"/>
          </w:tcPr>
          <w:p w:rsidR="00A0562A" w:rsidRPr="0024606B" w:rsidRDefault="00557DD8" w:rsidP="0024606B">
            <w:pPr>
              <w:jc w:val="center"/>
              <w:rPr>
                <w:sz w:val="24"/>
                <w:szCs w:val="24"/>
              </w:rPr>
            </w:pPr>
            <w:r w:rsidRPr="0024606B">
              <w:rPr>
                <w:sz w:val="24"/>
                <w:szCs w:val="24"/>
              </w:rPr>
              <w:t>438.4</w:t>
            </w:r>
          </w:p>
        </w:tc>
        <w:tc>
          <w:tcPr>
            <w:tcW w:w="921" w:type="dxa"/>
          </w:tcPr>
          <w:p w:rsidR="00A0562A" w:rsidRPr="0024606B" w:rsidRDefault="00A0562A" w:rsidP="0024606B">
            <w:pPr>
              <w:jc w:val="center"/>
              <w:rPr>
                <w:sz w:val="24"/>
                <w:szCs w:val="24"/>
              </w:rPr>
            </w:pPr>
          </w:p>
        </w:tc>
        <w:tc>
          <w:tcPr>
            <w:tcW w:w="922" w:type="dxa"/>
          </w:tcPr>
          <w:p w:rsidR="00A0562A" w:rsidRPr="0024606B" w:rsidRDefault="00A0562A" w:rsidP="0024606B">
            <w:pPr>
              <w:jc w:val="center"/>
              <w:rPr>
                <w:sz w:val="24"/>
                <w:szCs w:val="24"/>
              </w:rPr>
            </w:pPr>
          </w:p>
        </w:tc>
        <w:tc>
          <w:tcPr>
            <w:tcW w:w="921" w:type="dxa"/>
          </w:tcPr>
          <w:p w:rsidR="00A0562A" w:rsidRPr="0024606B" w:rsidRDefault="00557DD8" w:rsidP="0024606B">
            <w:pPr>
              <w:jc w:val="center"/>
              <w:rPr>
                <w:sz w:val="24"/>
                <w:szCs w:val="24"/>
              </w:rPr>
            </w:pPr>
            <w:r w:rsidRPr="0024606B">
              <w:rPr>
                <w:sz w:val="24"/>
                <w:szCs w:val="24"/>
              </w:rPr>
              <w:t>374.4</w:t>
            </w:r>
          </w:p>
        </w:tc>
        <w:tc>
          <w:tcPr>
            <w:tcW w:w="922" w:type="dxa"/>
          </w:tcPr>
          <w:p w:rsidR="00A0562A" w:rsidRPr="0024606B" w:rsidRDefault="00A0562A" w:rsidP="0024606B">
            <w:pPr>
              <w:jc w:val="center"/>
              <w:rPr>
                <w:sz w:val="24"/>
                <w:szCs w:val="24"/>
              </w:rPr>
            </w:pPr>
          </w:p>
        </w:tc>
        <w:tc>
          <w:tcPr>
            <w:tcW w:w="921" w:type="dxa"/>
          </w:tcPr>
          <w:p w:rsidR="00A0562A" w:rsidRPr="0024606B" w:rsidRDefault="00A0562A" w:rsidP="0024606B">
            <w:pPr>
              <w:jc w:val="center"/>
              <w:rPr>
                <w:sz w:val="24"/>
                <w:szCs w:val="24"/>
              </w:rPr>
            </w:pPr>
          </w:p>
        </w:tc>
        <w:tc>
          <w:tcPr>
            <w:tcW w:w="922" w:type="dxa"/>
          </w:tcPr>
          <w:p w:rsidR="00A0562A" w:rsidRPr="0024606B" w:rsidRDefault="00557DD8" w:rsidP="0024606B">
            <w:pPr>
              <w:jc w:val="center"/>
              <w:rPr>
                <w:sz w:val="24"/>
                <w:szCs w:val="24"/>
              </w:rPr>
            </w:pPr>
            <w:r w:rsidRPr="0024606B">
              <w:rPr>
                <w:sz w:val="24"/>
                <w:szCs w:val="24"/>
              </w:rPr>
              <w:t>417.5</w:t>
            </w:r>
          </w:p>
        </w:tc>
      </w:tr>
    </w:tbl>
    <w:p w:rsidR="004E33F5" w:rsidRPr="0024606B" w:rsidRDefault="004E33F5" w:rsidP="0024606B">
      <w:pPr>
        <w:spacing w:line="240" w:lineRule="auto"/>
      </w:pPr>
    </w:p>
    <w:sectPr w:rsidR="004E33F5" w:rsidRPr="0024606B" w:rsidSect="004E33F5">
      <w:pgSz w:w="16838" w:h="11906" w:orient="landscape"/>
      <w:pgMar w:top="850" w:right="850" w:bottom="850" w:left="1417"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7BB5"/>
    <w:multiLevelType w:val="hybridMultilevel"/>
    <w:tmpl w:val="603650E2"/>
    <w:lvl w:ilvl="0" w:tplc="8EFCF5FE">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ADB2BA6"/>
    <w:multiLevelType w:val="hybridMultilevel"/>
    <w:tmpl w:val="6A6ADC3C"/>
    <w:lvl w:ilvl="0" w:tplc="8EFCF5FE">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D941617"/>
    <w:multiLevelType w:val="hybridMultilevel"/>
    <w:tmpl w:val="52E0D260"/>
    <w:lvl w:ilvl="0" w:tplc="8EFCF5FE">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B887243"/>
    <w:multiLevelType w:val="hybridMultilevel"/>
    <w:tmpl w:val="EE3036E0"/>
    <w:lvl w:ilvl="0" w:tplc="978A03E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19D4C15"/>
    <w:multiLevelType w:val="hybridMultilevel"/>
    <w:tmpl w:val="269EBE26"/>
    <w:lvl w:ilvl="0" w:tplc="8EFCF5FE">
      <w:start w:val="1"/>
      <w:numFmt w:val="bullet"/>
      <w:lvlText w:val=""/>
      <w:lvlJc w:val="left"/>
      <w:pPr>
        <w:ind w:left="360" w:hanging="360"/>
      </w:pPr>
      <w:rPr>
        <w:rFonts w:ascii="Wingdings" w:hAnsi="Wingdings"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2EAF3BF0"/>
    <w:multiLevelType w:val="hybridMultilevel"/>
    <w:tmpl w:val="3A1EF892"/>
    <w:lvl w:ilvl="0" w:tplc="8EFCF5FE">
      <w:start w:val="1"/>
      <w:numFmt w:val="bullet"/>
      <w:lvlText w:val=""/>
      <w:lvlJc w:val="left"/>
      <w:pPr>
        <w:ind w:left="360" w:hanging="360"/>
      </w:pPr>
      <w:rPr>
        <w:rFonts w:ascii="Wingdings" w:hAnsi="Wingdings"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2FBF0044"/>
    <w:multiLevelType w:val="hybridMultilevel"/>
    <w:tmpl w:val="C6CADE54"/>
    <w:lvl w:ilvl="0" w:tplc="8EFCF5FE">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1887E0A"/>
    <w:multiLevelType w:val="hybridMultilevel"/>
    <w:tmpl w:val="242E733E"/>
    <w:lvl w:ilvl="0" w:tplc="978A03E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A1B6C80"/>
    <w:multiLevelType w:val="hybridMultilevel"/>
    <w:tmpl w:val="85660622"/>
    <w:lvl w:ilvl="0" w:tplc="978A03E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AB03064"/>
    <w:multiLevelType w:val="hybridMultilevel"/>
    <w:tmpl w:val="4B3E10B0"/>
    <w:lvl w:ilvl="0" w:tplc="8EFCF5FE">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40FB217A"/>
    <w:multiLevelType w:val="hybridMultilevel"/>
    <w:tmpl w:val="FB7C58BA"/>
    <w:lvl w:ilvl="0" w:tplc="8EFCF5FE">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49685871"/>
    <w:multiLevelType w:val="hybridMultilevel"/>
    <w:tmpl w:val="5F62BE7A"/>
    <w:lvl w:ilvl="0" w:tplc="8EFCF5FE">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3AA6EDA"/>
    <w:multiLevelType w:val="hybridMultilevel"/>
    <w:tmpl w:val="0298FE4E"/>
    <w:lvl w:ilvl="0" w:tplc="8EFCF5FE">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3D72970"/>
    <w:multiLevelType w:val="hybridMultilevel"/>
    <w:tmpl w:val="AC605326"/>
    <w:lvl w:ilvl="0" w:tplc="8EFCF5FE">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4032D27"/>
    <w:multiLevelType w:val="hybridMultilevel"/>
    <w:tmpl w:val="D1F8A82C"/>
    <w:lvl w:ilvl="0" w:tplc="978A03E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88E1555"/>
    <w:multiLevelType w:val="hybridMultilevel"/>
    <w:tmpl w:val="1E506A44"/>
    <w:lvl w:ilvl="0" w:tplc="8EFCF5FE">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CD93197"/>
    <w:multiLevelType w:val="hybridMultilevel"/>
    <w:tmpl w:val="FA8EC6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3530284"/>
    <w:multiLevelType w:val="hybridMultilevel"/>
    <w:tmpl w:val="71C63B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3683438"/>
    <w:multiLevelType w:val="hybridMultilevel"/>
    <w:tmpl w:val="DE90EF48"/>
    <w:lvl w:ilvl="0" w:tplc="A9DAB39C">
      <w:numFmt w:val="bullet"/>
      <w:lvlText w:val="-"/>
      <w:lvlJc w:val="left"/>
      <w:pPr>
        <w:ind w:left="360" w:hanging="360"/>
      </w:pPr>
      <w:rPr>
        <w:rFonts w:ascii="Times New Roman" w:eastAsiaTheme="minorHAnsi" w:hAnsi="Times New Roman"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9">
    <w:nsid w:val="78867085"/>
    <w:multiLevelType w:val="hybridMultilevel"/>
    <w:tmpl w:val="F98E3E6A"/>
    <w:lvl w:ilvl="0" w:tplc="8EFCF5FE">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7C7573EF"/>
    <w:multiLevelType w:val="hybridMultilevel"/>
    <w:tmpl w:val="D43EE1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4"/>
  </w:num>
  <w:num w:numId="5">
    <w:abstractNumId w:val="7"/>
  </w:num>
  <w:num w:numId="6">
    <w:abstractNumId w:val="11"/>
  </w:num>
  <w:num w:numId="7">
    <w:abstractNumId w:val="12"/>
  </w:num>
  <w:num w:numId="8">
    <w:abstractNumId w:val="6"/>
  </w:num>
  <w:num w:numId="9">
    <w:abstractNumId w:val="13"/>
  </w:num>
  <w:num w:numId="10">
    <w:abstractNumId w:val="18"/>
  </w:num>
  <w:num w:numId="11">
    <w:abstractNumId w:val="4"/>
  </w:num>
  <w:num w:numId="12">
    <w:abstractNumId w:val="0"/>
  </w:num>
  <w:num w:numId="13">
    <w:abstractNumId w:val="5"/>
  </w:num>
  <w:num w:numId="14">
    <w:abstractNumId w:val="1"/>
  </w:num>
  <w:num w:numId="15">
    <w:abstractNumId w:val="10"/>
  </w:num>
  <w:num w:numId="16">
    <w:abstractNumId w:val="19"/>
  </w:num>
  <w:num w:numId="17">
    <w:abstractNumId w:val="9"/>
  </w:num>
  <w:num w:numId="18">
    <w:abstractNumId w:val="15"/>
  </w:num>
  <w:num w:numId="19">
    <w:abstractNumId w:val="2"/>
  </w:num>
  <w:num w:numId="20">
    <w:abstractNumId w:val="16"/>
  </w:num>
  <w:num w:numId="21">
    <w:abstractNumId w:val="20"/>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compat/>
  <w:rsids>
    <w:rsidRoot w:val="004E33F5"/>
    <w:rsid w:val="0002462E"/>
    <w:rsid w:val="00032680"/>
    <w:rsid w:val="000A3CA0"/>
    <w:rsid w:val="00133FCF"/>
    <w:rsid w:val="001C47A8"/>
    <w:rsid w:val="001E7EE3"/>
    <w:rsid w:val="00227395"/>
    <w:rsid w:val="002309EB"/>
    <w:rsid w:val="0024606B"/>
    <w:rsid w:val="002C0488"/>
    <w:rsid w:val="002D45EA"/>
    <w:rsid w:val="00300F12"/>
    <w:rsid w:val="00307146"/>
    <w:rsid w:val="00380CEC"/>
    <w:rsid w:val="003A34EB"/>
    <w:rsid w:val="003B17AD"/>
    <w:rsid w:val="003B6BFA"/>
    <w:rsid w:val="003E56C7"/>
    <w:rsid w:val="003E6CD2"/>
    <w:rsid w:val="00425DDC"/>
    <w:rsid w:val="004E33F5"/>
    <w:rsid w:val="004F348C"/>
    <w:rsid w:val="0050611C"/>
    <w:rsid w:val="005207DC"/>
    <w:rsid w:val="00521818"/>
    <w:rsid w:val="00557DD8"/>
    <w:rsid w:val="005A5016"/>
    <w:rsid w:val="005C6924"/>
    <w:rsid w:val="006E136D"/>
    <w:rsid w:val="0070063B"/>
    <w:rsid w:val="007B714D"/>
    <w:rsid w:val="00806657"/>
    <w:rsid w:val="00813601"/>
    <w:rsid w:val="00815851"/>
    <w:rsid w:val="00881DD5"/>
    <w:rsid w:val="008C4232"/>
    <w:rsid w:val="008F5E35"/>
    <w:rsid w:val="009803C4"/>
    <w:rsid w:val="0098112F"/>
    <w:rsid w:val="009A01B9"/>
    <w:rsid w:val="009D36AA"/>
    <w:rsid w:val="009D7717"/>
    <w:rsid w:val="00A0562A"/>
    <w:rsid w:val="00A22097"/>
    <w:rsid w:val="00A36CDE"/>
    <w:rsid w:val="00A70B97"/>
    <w:rsid w:val="00A8692F"/>
    <w:rsid w:val="00AA2E25"/>
    <w:rsid w:val="00AD18EB"/>
    <w:rsid w:val="00B11F43"/>
    <w:rsid w:val="00B15C10"/>
    <w:rsid w:val="00B50FE1"/>
    <w:rsid w:val="00B93BEC"/>
    <w:rsid w:val="00BD4F6B"/>
    <w:rsid w:val="00BF1D6A"/>
    <w:rsid w:val="00CC28BD"/>
    <w:rsid w:val="00CD58F0"/>
    <w:rsid w:val="00CE3124"/>
    <w:rsid w:val="00CE3B02"/>
    <w:rsid w:val="00CE7B0C"/>
    <w:rsid w:val="00D46AF3"/>
    <w:rsid w:val="00D634AF"/>
    <w:rsid w:val="00E11C51"/>
    <w:rsid w:val="00E5550C"/>
    <w:rsid w:val="00E55EA7"/>
    <w:rsid w:val="00E84FAD"/>
    <w:rsid w:val="00EC10FA"/>
    <w:rsid w:val="00F404D9"/>
    <w:rsid w:val="00F42AA3"/>
    <w:rsid w:val="00FB2DC6"/>
    <w:rsid w:val="00FD2C1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_x0000_s1045"/>
        <o:r id="V:Rule2" type="connector" idref="#_x0000_s1049"/>
        <o:r id="V:Rule3" type="connector" idref="#_x0000_s1041"/>
        <o:r id="V:Rule4" type="connector" idref="#_x0000_s1028"/>
        <o:r id="V:Rule5" type="connector" idref="#_x0000_s1039"/>
        <o:r id="V:Rule6" type="connector" idref="#_x0000_s1037"/>
        <o:r id="V:Rule7" type="connector" idref="#_x0000_s1031"/>
        <o:r id="V:Rule8" type="connector" idref="#_x0000_s1043"/>
        <o:r id="V:Rule9" type="connector" idref="#_x0000_s1047"/>
        <o:r id="V:Rule10" type="connector" idref="#_x0000_s1033"/>
        <o:r id="V:Rule11" type="connector" idref="#_x0000_s1035"/>
        <o:r id="V:Rule12" type="connector" idref="#_x0000_s1050"/>
        <o:r id="V:Rule13" type="connector" idref="#_x0000_s1032"/>
        <o:r id="V:Rule14" type="connector" idref="#_x0000_s1027"/>
        <o:r id="V:Rule15" type="connector" idref="#_x0000_s1042"/>
        <o:r id="V:Rule16" type="connector" idref="#_x0000_s1034"/>
        <o:r id="V:Rule17" type="connector" idref="#_x0000_s1046"/>
        <o:r id="V:Rule18" type="connector" idref="#_x0000_s1040"/>
        <o:r id="V:Rule19" type="connector" idref="#_x0000_s1030"/>
        <o:r id="V:Rule2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1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33F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C28BD"/>
    <w:pPr>
      <w:ind w:left="720"/>
      <w:contextualSpacing/>
    </w:pPr>
  </w:style>
  <w:style w:type="character" w:styleId="a5">
    <w:name w:val="Hyperlink"/>
    <w:basedOn w:val="a0"/>
    <w:uiPriority w:val="99"/>
    <w:semiHidden/>
    <w:unhideWhenUsed/>
    <w:rsid w:val="009D36A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nvk-licey.at.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nvk-licey@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7A101-0B54-48DB-92AF-FBA2CCA9F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7568</Words>
  <Characters>4315</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SuperGirl</dc:creator>
  <cp:lastModifiedBy>SuperGirl</cp:lastModifiedBy>
  <cp:revision>14</cp:revision>
  <dcterms:created xsi:type="dcterms:W3CDTF">2014-07-10T11:16:00Z</dcterms:created>
  <dcterms:modified xsi:type="dcterms:W3CDTF">2014-07-14T20:46:00Z</dcterms:modified>
</cp:coreProperties>
</file>