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23" w:rsidRDefault="00B50F23" w:rsidP="00B50F23">
      <w:pPr>
        <w:shd w:val="clear" w:color="auto" w:fill="FFFFFF"/>
        <w:rPr>
          <w:lang w:val="uk-UA" w:eastAsia="ru-RU"/>
        </w:rPr>
      </w:pPr>
      <w:r w:rsidRPr="00BA057E">
        <w:rPr>
          <w:lang w:val="uk-UA" w:eastAsia="ru-RU"/>
        </w:rPr>
        <w:t xml:space="preserve">      </w:t>
      </w:r>
      <w:r w:rsidRPr="00CF6A59">
        <w:rPr>
          <w:lang w:val="uk-UA" w:eastAsia="ru-RU"/>
        </w:rPr>
        <w:t>Сьогодні перед соціально-педагогічною наукою та практикою активно постає завдання превентивного виховання підлітків</w:t>
      </w:r>
      <w:r w:rsidRPr="00BA057E">
        <w:rPr>
          <w:lang w:val="uk-UA" w:eastAsia="ru-RU"/>
        </w:rPr>
        <w:t xml:space="preserve">, </w:t>
      </w:r>
      <w:r w:rsidRPr="00CF6A59">
        <w:rPr>
          <w:lang w:val="uk-UA" w:eastAsia="ru-RU"/>
        </w:rPr>
        <w:t>задоволення освітніх і дозвіллєвих потреб учнівськ</w:t>
      </w:r>
      <w:r>
        <w:rPr>
          <w:lang w:val="uk-UA" w:eastAsia="ru-RU"/>
        </w:rPr>
        <w:t>ого колективу. Підлітковий вік –</w:t>
      </w:r>
      <w:r w:rsidRPr="00CF6A59">
        <w:rPr>
          <w:lang w:val="uk-UA" w:eastAsia="ru-RU"/>
        </w:rPr>
        <w:t xml:space="preserve"> період інтенсивного становлення почуттів і волі, спрямованості, готовності жити і діяти так, як живуть і діють дорослі. Зростає його активність, відбувається ціннісна переорієнтація під впливом прагнення бути дорослим. У цей кризовий період, період пошуку орієнтирів та формування життєвих цінностей завданням сім’ї та школи є формування позитивних соціальних установок, профілактика негативних явищ в учнівському середовищі.</w:t>
      </w:r>
      <w:r>
        <w:rPr>
          <w:lang w:val="uk-UA" w:eastAsia="ru-RU"/>
        </w:rPr>
        <w:t xml:space="preserve">    </w:t>
      </w:r>
      <w:r w:rsidRPr="009E7B17">
        <w:rPr>
          <w:lang w:eastAsia="ru-RU"/>
        </w:rPr>
        <w:t xml:space="preserve">Даючи оцінку превентивному вихованню підлітків в умовах </w:t>
      </w:r>
      <w:r>
        <w:rPr>
          <w:lang w:val="uk-UA" w:eastAsia="ru-RU"/>
        </w:rPr>
        <w:t>ш</w:t>
      </w:r>
      <w:r>
        <w:rPr>
          <w:lang w:eastAsia="ru-RU"/>
        </w:rPr>
        <w:t>коли</w:t>
      </w:r>
      <w:r w:rsidRPr="00BA057E">
        <w:rPr>
          <w:lang w:val="uk-UA" w:eastAsia="ru-RU"/>
        </w:rPr>
        <w:t xml:space="preserve">, дружньої до дитини </w:t>
      </w:r>
      <w:r w:rsidRPr="009E7B17">
        <w:rPr>
          <w:lang w:eastAsia="ru-RU"/>
        </w:rPr>
        <w:t xml:space="preserve">ми визначили за необхідне провести опитування </w:t>
      </w:r>
      <w:r w:rsidRPr="00BA057E">
        <w:rPr>
          <w:lang w:val="uk-UA" w:eastAsia="ru-RU"/>
        </w:rPr>
        <w:t>учнів</w:t>
      </w:r>
      <w:r w:rsidRPr="00BA057E">
        <w:rPr>
          <w:lang w:eastAsia="ru-RU"/>
        </w:rPr>
        <w:t>, батьків</w:t>
      </w:r>
      <w:r w:rsidRPr="00BA057E">
        <w:rPr>
          <w:lang w:val="uk-UA" w:eastAsia="ru-RU"/>
        </w:rPr>
        <w:t xml:space="preserve">, </w:t>
      </w:r>
      <w:r w:rsidRPr="009E7B17">
        <w:rPr>
          <w:lang w:eastAsia="ru-RU"/>
        </w:rPr>
        <w:t>педагогів</w:t>
      </w:r>
      <w:r w:rsidRPr="00BA057E">
        <w:rPr>
          <w:lang w:val="uk-UA" w:eastAsia="ru-RU"/>
        </w:rPr>
        <w:t xml:space="preserve"> та адміністрації школи</w:t>
      </w:r>
      <w:r w:rsidRPr="009E7B17">
        <w:rPr>
          <w:lang w:eastAsia="ru-RU"/>
        </w:rPr>
        <w:t xml:space="preserve"> у формі анкетування.</w:t>
      </w:r>
      <w:r w:rsidRPr="00BA057E">
        <w:rPr>
          <w:lang w:val="uk-UA" w:eastAsia="ru-RU"/>
        </w:rPr>
        <w:t xml:space="preserve"> </w:t>
      </w:r>
      <w:r w:rsidRPr="00AE6BC3">
        <w:rPr>
          <w:lang w:val="uk-UA" w:eastAsia="ru-RU"/>
        </w:rPr>
        <w:t>Аналіз матеріалу дав можливість отримати кількісні та якісні результати.</w:t>
      </w:r>
      <w:r w:rsidRPr="00BA057E">
        <w:rPr>
          <w:lang w:val="uk-UA" w:eastAsia="ru-RU"/>
        </w:rPr>
        <w:t xml:space="preserve"> </w:t>
      </w:r>
    </w:p>
    <w:p w:rsidR="00B50F23" w:rsidRDefault="00B50F23" w:rsidP="00B50F23">
      <w:pPr>
        <w:shd w:val="clear" w:color="auto" w:fill="FFFFFF"/>
        <w:rPr>
          <w:lang w:val="uk-UA" w:eastAsia="ru-RU"/>
        </w:rPr>
      </w:pPr>
      <w:r>
        <w:rPr>
          <w:lang w:val="uk-UA" w:eastAsia="ru-RU"/>
        </w:rPr>
        <w:t xml:space="preserve"> </w:t>
      </w:r>
      <w:r w:rsidRPr="00BA057E">
        <w:rPr>
          <w:lang w:val="uk-UA" w:eastAsia="ru-RU"/>
        </w:rPr>
        <w:t xml:space="preserve">Опрацювавши результати анкетування серед педагогічного колективу школи, батьків, адміністрації навчального закладу  та учнів ми прийшли до висновку, що в нашому навчальному закладі, відповідно до запитань блоку 1– це забезпечення дружньої, заохочувальної, сприятливої  атмосфери, у школі дружньо ставляться до відвідувачів, гостинно їх приймають, сприяють швидкій адаптації нових учнів,  які перейшли з початкової школи до старшої, вчителі допомагають у скрутному становищі учням, дають відповідні поради, керівництво закладу надає вчителям допомогу в розвитку та підтримці впевненості у собі як педагогів, працівники школи активно залучаються до шкільного життя, співпрацюють з батьками, допомагають одне одному. </w:t>
      </w:r>
      <w:r>
        <w:rPr>
          <w:lang w:val="uk-UA" w:eastAsia="ru-RU"/>
        </w:rPr>
        <w:t xml:space="preserve">Хоча деякі </w:t>
      </w:r>
      <w:r w:rsidRPr="00BA057E">
        <w:rPr>
          <w:lang w:val="uk-UA" w:eastAsia="ru-RU"/>
        </w:rPr>
        <w:t xml:space="preserve"> учні, які вважають, що вчителі не зовсім можуть їм допомогти у вирішенні проблемних ситуацій, підтримці тощо. Але це може </w:t>
      </w:r>
      <w:r>
        <w:rPr>
          <w:lang w:val="uk-UA" w:eastAsia="ru-RU"/>
        </w:rPr>
        <w:t>означати</w:t>
      </w:r>
      <w:r w:rsidRPr="00BA057E">
        <w:rPr>
          <w:lang w:val="uk-UA" w:eastAsia="ru-RU"/>
        </w:rPr>
        <w:t xml:space="preserve">, що в школі є ще над чим працювати, щоб досягти успіху у співпраці «учень –  вчитель – керівник  – батьки». </w:t>
      </w:r>
    </w:p>
    <w:p w:rsidR="00B50F23" w:rsidRPr="00BA057E" w:rsidRDefault="00B50F23" w:rsidP="00B50F23">
      <w:pPr>
        <w:shd w:val="clear" w:color="auto" w:fill="FFFFFF"/>
        <w:rPr>
          <w:lang w:val="uk-UA" w:eastAsia="ru-RU"/>
        </w:rPr>
      </w:pPr>
      <w:r w:rsidRPr="00BA057E">
        <w:rPr>
          <w:lang w:val="uk-UA" w:eastAsia="ru-RU"/>
        </w:rPr>
        <w:t>Пе</w:t>
      </w:r>
      <w:r>
        <w:rPr>
          <w:lang w:val="uk-UA" w:eastAsia="ru-RU"/>
        </w:rPr>
        <w:t xml:space="preserve">реглянувши блок 2 – </w:t>
      </w:r>
      <w:r w:rsidRPr="00BA057E">
        <w:rPr>
          <w:lang w:val="uk-UA" w:eastAsia="ru-RU"/>
        </w:rPr>
        <w:t xml:space="preserve">забезпечення та дотримання належних  санітарно – гігієнічних умов, зробили висновок, що здебільшого в школі температурний режим відповідає нормі, </w:t>
      </w:r>
      <w:r>
        <w:rPr>
          <w:lang w:val="uk-UA" w:eastAsia="ru-RU"/>
        </w:rPr>
        <w:t>організовано</w:t>
      </w:r>
      <w:r w:rsidRPr="00BA057E">
        <w:rPr>
          <w:lang w:val="uk-UA" w:eastAsia="ru-RU"/>
        </w:rPr>
        <w:t xml:space="preserve"> на належному рівні гаряче харчування для учнів, відремонтован</w:t>
      </w:r>
      <w:r>
        <w:rPr>
          <w:lang w:val="uk-UA" w:eastAsia="ru-RU"/>
        </w:rPr>
        <w:t>о</w:t>
      </w:r>
      <w:r w:rsidRPr="00BA057E">
        <w:rPr>
          <w:lang w:val="uk-UA" w:eastAsia="ru-RU"/>
        </w:rPr>
        <w:t xml:space="preserve"> туалетні кімнати для хлопців та дівчат, які об лаштовані усім необхідним. </w:t>
      </w:r>
      <w:r>
        <w:rPr>
          <w:lang w:val="uk-UA" w:eastAsia="ru-RU"/>
        </w:rPr>
        <w:t>Хоча</w:t>
      </w:r>
      <w:r w:rsidRPr="00BA057E">
        <w:rPr>
          <w:lang w:val="uk-UA" w:eastAsia="ru-RU"/>
        </w:rPr>
        <w:t xml:space="preserve">  інколи можуть виникати </w:t>
      </w:r>
      <w:r w:rsidRPr="00BA057E">
        <w:rPr>
          <w:lang w:val="uk-UA" w:eastAsia="ru-RU"/>
        </w:rPr>
        <w:lastRenderedPageBreak/>
        <w:t>проблеми з температурним режимом, але керівництво школи намаг</w:t>
      </w:r>
      <w:r>
        <w:rPr>
          <w:lang w:val="uk-UA" w:eastAsia="ru-RU"/>
        </w:rPr>
        <w:t xml:space="preserve">ається їх добросовісно вирішити, </w:t>
      </w:r>
      <w:r w:rsidRPr="00BA057E">
        <w:rPr>
          <w:lang w:val="uk-UA" w:eastAsia="ru-RU"/>
        </w:rPr>
        <w:t xml:space="preserve">забезпечити стабільний вентиляційний та температурний режим упродовж усього навчального року.  </w:t>
      </w:r>
    </w:p>
    <w:p w:rsidR="00B50F23" w:rsidRPr="00BA057E" w:rsidRDefault="00B50F23" w:rsidP="00B50F23">
      <w:pPr>
        <w:shd w:val="clear" w:color="auto" w:fill="FFFFFF"/>
        <w:rPr>
          <w:lang w:val="uk-UA" w:eastAsia="ru-RU"/>
        </w:rPr>
      </w:pPr>
      <w:r w:rsidRPr="00BA057E">
        <w:rPr>
          <w:lang w:val="uk-UA" w:eastAsia="ru-RU"/>
        </w:rPr>
        <w:t xml:space="preserve">     У блоці 3 – сприяння </w:t>
      </w:r>
      <w:r>
        <w:rPr>
          <w:lang w:val="uk-UA" w:eastAsia="ru-RU"/>
        </w:rPr>
        <w:t>співпраці та активному навчанню</w:t>
      </w:r>
      <w:r w:rsidRPr="00BA057E">
        <w:rPr>
          <w:lang w:val="uk-UA" w:eastAsia="ru-RU"/>
        </w:rPr>
        <w:t xml:space="preserve"> усі учасник</w:t>
      </w:r>
      <w:r>
        <w:rPr>
          <w:lang w:val="uk-UA" w:eastAsia="ru-RU"/>
        </w:rPr>
        <w:t>и</w:t>
      </w:r>
      <w:r w:rsidRPr="00BA057E">
        <w:rPr>
          <w:lang w:val="uk-UA" w:eastAsia="ru-RU"/>
        </w:rPr>
        <w:t xml:space="preserve"> анкетування відповіли, що здебільшого вико</w:t>
      </w:r>
      <w:r>
        <w:rPr>
          <w:lang w:val="uk-UA" w:eastAsia="ru-RU"/>
        </w:rPr>
        <w:t xml:space="preserve">ристовують групові форми роботи </w:t>
      </w:r>
      <w:r w:rsidRPr="00BA057E">
        <w:rPr>
          <w:lang w:val="uk-UA" w:eastAsia="ru-RU"/>
        </w:rPr>
        <w:t xml:space="preserve"> для згуртування учнівського колективу, співпрацюють одне з одним, допомагають </w:t>
      </w:r>
      <w:r>
        <w:rPr>
          <w:lang w:val="uk-UA" w:eastAsia="ru-RU"/>
        </w:rPr>
        <w:t>школяра</w:t>
      </w:r>
      <w:r w:rsidRPr="00BA057E">
        <w:rPr>
          <w:lang w:val="uk-UA" w:eastAsia="ru-RU"/>
        </w:rPr>
        <w:t xml:space="preserve">м розв’язувати проблеми. </w:t>
      </w:r>
      <w:r>
        <w:rPr>
          <w:lang w:val="uk-UA" w:eastAsia="ru-RU"/>
        </w:rPr>
        <w:t xml:space="preserve"> </w:t>
      </w:r>
      <w:r w:rsidRPr="00BA057E">
        <w:rPr>
          <w:lang w:val="uk-UA" w:eastAsia="ru-RU"/>
        </w:rPr>
        <w:t>Форм роботи є багато</w:t>
      </w:r>
      <w:r>
        <w:rPr>
          <w:lang w:val="uk-UA" w:eastAsia="ru-RU"/>
        </w:rPr>
        <w:t>,</w:t>
      </w:r>
      <w:r w:rsidRPr="00BA057E">
        <w:rPr>
          <w:lang w:val="uk-UA" w:eastAsia="ru-RU"/>
        </w:rPr>
        <w:t xml:space="preserve"> і кожен педагог намагається використати щось нове аби зацікавити наших учнів. Але потрібно буде відновити використання рейтингів успішності в кожному класі, більше працювати над проектами, частіше проводити виставки дитячих робіт для стимулювання успішності та активній праці, для покращення навчальних досягнень учнів.   </w:t>
      </w:r>
    </w:p>
    <w:p w:rsidR="00B50F23" w:rsidRPr="00BA057E" w:rsidRDefault="00B50F23" w:rsidP="00B50F23">
      <w:pPr>
        <w:shd w:val="clear" w:color="auto" w:fill="FFFFFF"/>
        <w:rPr>
          <w:lang w:val="uk-UA" w:eastAsia="ru-RU"/>
        </w:rPr>
      </w:pPr>
      <w:r w:rsidRPr="00BA057E">
        <w:rPr>
          <w:lang w:val="uk-UA" w:eastAsia="ru-RU"/>
        </w:rPr>
        <w:t xml:space="preserve">     Даючи відповідь на блок 4 – це відсутність фізичного покарання та насильства, педагоги повідомили, що в нашому навчальному закладі відсутні п</w:t>
      </w:r>
      <w:r>
        <w:rPr>
          <w:lang w:val="uk-UA" w:eastAsia="ru-RU"/>
        </w:rPr>
        <w:t>сихологічні покарання як прийнята</w:t>
      </w:r>
      <w:r w:rsidRPr="00BA057E">
        <w:rPr>
          <w:lang w:val="uk-UA" w:eastAsia="ru-RU"/>
        </w:rPr>
        <w:t xml:space="preserve"> дисциплінарн</w:t>
      </w:r>
      <w:r>
        <w:rPr>
          <w:lang w:val="uk-UA" w:eastAsia="ru-RU"/>
        </w:rPr>
        <w:t>а</w:t>
      </w:r>
      <w:r w:rsidRPr="00BA057E">
        <w:rPr>
          <w:lang w:val="uk-UA" w:eastAsia="ru-RU"/>
        </w:rPr>
        <w:t xml:space="preserve"> процедур</w:t>
      </w:r>
      <w:r>
        <w:rPr>
          <w:lang w:val="uk-UA" w:eastAsia="ru-RU"/>
        </w:rPr>
        <w:t>а</w:t>
      </w:r>
      <w:r w:rsidRPr="00BA057E">
        <w:rPr>
          <w:lang w:val="uk-UA" w:eastAsia="ru-RU"/>
        </w:rPr>
        <w:t>. Вони  не застосовують фізичного покарання і психологічного насилля у вихованні учнів. Адміністрація  заохочує не використовувати агресивних методів дисциплінарного покарання. Статутом школи встановлено зрозумілі для учасників навчально – виховного процесу правила поведінки в школі</w:t>
      </w:r>
      <w:r>
        <w:rPr>
          <w:lang w:val="uk-UA" w:eastAsia="ru-RU"/>
        </w:rPr>
        <w:t>. Здебільшого в заклад</w:t>
      </w:r>
      <w:r w:rsidRPr="00BA057E">
        <w:rPr>
          <w:lang w:val="uk-UA" w:eastAsia="ru-RU"/>
        </w:rPr>
        <w:t>і підтриму</w:t>
      </w:r>
      <w:r>
        <w:rPr>
          <w:lang w:val="uk-UA" w:eastAsia="ru-RU"/>
        </w:rPr>
        <w:t>ється високий рівень дисципліни. Дирекція дбає про безпеку вчителів та учнів, х</w:t>
      </w:r>
      <w:r w:rsidRPr="00BA057E">
        <w:rPr>
          <w:lang w:val="uk-UA" w:eastAsia="ru-RU"/>
        </w:rPr>
        <w:t>оча багато ще потрібно чого змінити д</w:t>
      </w:r>
      <w:r>
        <w:rPr>
          <w:lang w:val="uk-UA" w:eastAsia="ru-RU"/>
        </w:rPr>
        <w:t>ля покращення дисципліни</w:t>
      </w:r>
      <w:r w:rsidRPr="00BA057E">
        <w:rPr>
          <w:lang w:val="uk-UA" w:eastAsia="ru-RU"/>
        </w:rPr>
        <w:t>. Інші учасник</w:t>
      </w:r>
      <w:r>
        <w:rPr>
          <w:lang w:val="uk-UA" w:eastAsia="ru-RU"/>
        </w:rPr>
        <w:t>и</w:t>
      </w:r>
      <w:r w:rsidRPr="00BA057E">
        <w:rPr>
          <w:lang w:val="uk-UA" w:eastAsia="ru-RU"/>
        </w:rPr>
        <w:t xml:space="preserve"> анкетування </w:t>
      </w:r>
      <w:r>
        <w:rPr>
          <w:lang w:val="uk-UA" w:eastAsia="ru-RU"/>
        </w:rPr>
        <w:t>зазначи</w:t>
      </w:r>
      <w:r w:rsidRPr="00BA057E">
        <w:rPr>
          <w:lang w:val="uk-UA" w:eastAsia="ru-RU"/>
        </w:rPr>
        <w:t>ли, що психологічні покарання як прийнята дисциплінарна процедура,здебільшого в нашому навчальному закладі відсутні</w:t>
      </w:r>
      <w:r>
        <w:rPr>
          <w:lang w:val="uk-UA" w:eastAsia="ru-RU"/>
        </w:rPr>
        <w:t>, н</w:t>
      </w:r>
      <w:r w:rsidRPr="00BA057E">
        <w:rPr>
          <w:lang w:val="uk-UA" w:eastAsia="ru-RU"/>
        </w:rPr>
        <w:t>е застосовується фізичне покарання і психологі</w:t>
      </w:r>
      <w:r>
        <w:rPr>
          <w:lang w:val="uk-UA" w:eastAsia="ru-RU"/>
        </w:rPr>
        <w:t>чне насилля у вихованні учнів. Отже</w:t>
      </w:r>
      <w:r w:rsidRPr="00BA057E">
        <w:rPr>
          <w:lang w:val="uk-UA" w:eastAsia="ru-RU"/>
        </w:rPr>
        <w:t xml:space="preserve">, адміністрації потрібно більш глибоко вивчити дане питання та усунути недоліки, якщо такі будуть мати місце.             </w:t>
      </w:r>
    </w:p>
    <w:p w:rsidR="00B50F23" w:rsidRPr="00BA057E" w:rsidRDefault="00B50F23" w:rsidP="00B50F23">
      <w:pPr>
        <w:shd w:val="clear" w:color="auto" w:fill="FFFFFF"/>
        <w:rPr>
          <w:lang w:val="uk-UA" w:eastAsia="ru-RU"/>
        </w:rPr>
      </w:pPr>
      <w:r w:rsidRPr="00BA057E">
        <w:rPr>
          <w:lang w:val="uk-UA" w:eastAsia="ru-RU"/>
        </w:rPr>
        <w:t xml:space="preserve">        Даючи відповіді на блок 5 – це недопущення знущання, домагання та дискримінації</w:t>
      </w:r>
      <w:r>
        <w:rPr>
          <w:lang w:val="uk-UA" w:eastAsia="ru-RU"/>
        </w:rPr>
        <w:t>, здебільшого дали ствердну відповідь що</w:t>
      </w:r>
      <w:r w:rsidRPr="00BA057E">
        <w:rPr>
          <w:lang w:val="uk-UA" w:eastAsia="ru-RU"/>
        </w:rPr>
        <w:t>, в школі здійснюється відкрита політика про недопущення знущань, принижень і утисків, діє політика в школі щодо подолання проявів знущань за межам</w:t>
      </w:r>
      <w:r>
        <w:rPr>
          <w:lang w:val="uk-UA" w:eastAsia="ru-RU"/>
        </w:rPr>
        <w:t>и начального закладу, дорогою до\</w:t>
      </w:r>
      <w:r w:rsidRPr="00BA057E">
        <w:rPr>
          <w:lang w:val="uk-UA" w:eastAsia="ru-RU"/>
        </w:rPr>
        <w:t xml:space="preserve">зі школи. Розглядаються питання </w:t>
      </w:r>
      <w:r w:rsidRPr="00BA057E">
        <w:rPr>
          <w:lang w:val="uk-UA" w:eastAsia="ru-RU"/>
        </w:rPr>
        <w:lastRenderedPageBreak/>
        <w:t xml:space="preserve">відповідальності  усіма  учасниками  НВП школи, </w:t>
      </w:r>
      <w:r>
        <w:rPr>
          <w:lang w:val="uk-UA" w:eastAsia="ru-RU"/>
        </w:rPr>
        <w:t>у випадку порушення чогось.</w:t>
      </w:r>
      <w:r w:rsidRPr="00BA057E">
        <w:rPr>
          <w:lang w:val="uk-UA" w:eastAsia="ru-RU"/>
        </w:rPr>
        <w:t xml:space="preserve">  У школі не </w:t>
      </w:r>
      <w:r>
        <w:rPr>
          <w:lang w:val="uk-UA" w:eastAsia="ru-RU"/>
        </w:rPr>
        <w:t>має</w:t>
      </w:r>
      <w:r w:rsidRPr="00BA057E">
        <w:rPr>
          <w:lang w:val="uk-UA" w:eastAsia="ru-RU"/>
        </w:rPr>
        <w:t xml:space="preserve"> сексуальних домагань, здійснюється</w:t>
      </w:r>
      <w:r>
        <w:rPr>
          <w:lang w:val="uk-UA" w:eastAsia="ru-RU"/>
        </w:rPr>
        <w:t xml:space="preserve"> робота щодо </w:t>
      </w:r>
      <w:r w:rsidRPr="00BA057E">
        <w:rPr>
          <w:lang w:val="uk-UA" w:eastAsia="ru-RU"/>
        </w:rPr>
        <w:t xml:space="preserve"> запобігання</w:t>
      </w:r>
      <w:r>
        <w:rPr>
          <w:lang w:val="uk-UA" w:eastAsia="ru-RU"/>
        </w:rPr>
        <w:t xml:space="preserve"> таким</w:t>
      </w:r>
      <w:r w:rsidRPr="00BA057E">
        <w:rPr>
          <w:lang w:val="uk-UA" w:eastAsia="ru-RU"/>
        </w:rPr>
        <w:t xml:space="preserve"> випадкам</w:t>
      </w:r>
      <w:r>
        <w:rPr>
          <w:lang w:val="uk-UA" w:eastAsia="ru-RU"/>
        </w:rPr>
        <w:t xml:space="preserve">. </w:t>
      </w:r>
      <w:r w:rsidRPr="00BA057E">
        <w:rPr>
          <w:lang w:val="uk-UA" w:eastAsia="ru-RU"/>
        </w:rPr>
        <w:t xml:space="preserve">Тут дотримуються норм конструктивної взаємодії педагогічних працівників та учнів. У школі ведуться записи та відстежуються усі випадки травматизму, про які повідомляють учні чи працівники школи. Хоча потрібно ще попрацювати в </w:t>
      </w:r>
      <w:r>
        <w:rPr>
          <w:lang w:val="uk-UA" w:eastAsia="ru-RU"/>
        </w:rPr>
        <w:t xml:space="preserve">цьому  напрямку, </w:t>
      </w:r>
      <w:r w:rsidRPr="00BA057E">
        <w:rPr>
          <w:lang w:val="uk-UA" w:eastAsia="ru-RU"/>
        </w:rPr>
        <w:t>більше розповідати учням про те, куди потрібно звернутися в разі випадків травматиз</w:t>
      </w:r>
      <w:r>
        <w:rPr>
          <w:lang w:val="uk-UA" w:eastAsia="ru-RU"/>
        </w:rPr>
        <w:t>м</w:t>
      </w:r>
      <w:r w:rsidRPr="00BA057E">
        <w:rPr>
          <w:lang w:val="uk-UA" w:eastAsia="ru-RU"/>
        </w:rPr>
        <w:t xml:space="preserve">у. </w:t>
      </w:r>
    </w:p>
    <w:p w:rsidR="00B50F23" w:rsidRPr="00BA057E" w:rsidRDefault="00B50F23" w:rsidP="00B50F23">
      <w:pPr>
        <w:shd w:val="clear" w:color="auto" w:fill="FFFFFF"/>
        <w:rPr>
          <w:lang w:val="uk-UA" w:eastAsia="ru-RU"/>
        </w:rPr>
      </w:pPr>
      <w:r w:rsidRPr="00BA057E">
        <w:rPr>
          <w:lang w:val="uk-UA" w:eastAsia="ru-RU"/>
        </w:rPr>
        <w:t xml:space="preserve">       В блоці 6 усі  давали оцінку розвитку творчих видів діяльно</w:t>
      </w:r>
      <w:r>
        <w:rPr>
          <w:lang w:val="uk-UA" w:eastAsia="ru-RU"/>
        </w:rPr>
        <w:t xml:space="preserve">сті. Опрацювавши дані, </w:t>
      </w:r>
      <w:bookmarkStart w:id="0" w:name="_GoBack"/>
      <w:bookmarkEnd w:id="0"/>
      <w:r w:rsidRPr="00BA057E">
        <w:rPr>
          <w:lang w:val="uk-UA" w:eastAsia="ru-RU"/>
        </w:rPr>
        <w:t>ми прийшли до висновку, що в школі діє система контролю за дотриманням правил безпеки, учні можуть отримати винагороди за докладен</w:t>
      </w:r>
      <w:r>
        <w:rPr>
          <w:lang w:val="uk-UA" w:eastAsia="ru-RU"/>
        </w:rPr>
        <w:t xml:space="preserve">і зусилля та досягнення у творчій </w:t>
      </w:r>
      <w:r w:rsidRPr="00BA057E">
        <w:rPr>
          <w:lang w:val="uk-UA" w:eastAsia="ru-RU"/>
        </w:rPr>
        <w:t>діяльності, мають можливість відвідати гуртки та секції у вільний від уроків час. Але потрібно вивчити і розглянути питання п</w:t>
      </w:r>
      <w:r>
        <w:rPr>
          <w:lang w:val="uk-UA" w:eastAsia="ru-RU"/>
        </w:rPr>
        <w:t>ро створення</w:t>
      </w:r>
      <w:r w:rsidRPr="00BA057E">
        <w:rPr>
          <w:lang w:val="uk-UA" w:eastAsia="ru-RU"/>
        </w:rPr>
        <w:t xml:space="preserve"> місця</w:t>
      </w:r>
      <w:r>
        <w:rPr>
          <w:lang w:val="uk-UA" w:eastAsia="ru-RU"/>
        </w:rPr>
        <w:t xml:space="preserve"> </w:t>
      </w:r>
      <w:r w:rsidRPr="00BA057E">
        <w:rPr>
          <w:lang w:val="uk-UA" w:eastAsia="ru-RU"/>
        </w:rPr>
        <w:t xml:space="preserve"> для відпочинку учн</w:t>
      </w:r>
      <w:r>
        <w:rPr>
          <w:lang w:val="uk-UA" w:eastAsia="ru-RU"/>
        </w:rPr>
        <w:t>ів</w:t>
      </w:r>
      <w:r w:rsidRPr="00BA057E">
        <w:rPr>
          <w:lang w:val="uk-UA" w:eastAsia="ru-RU"/>
        </w:rPr>
        <w:t>, які не хочуть грати з усіма</w:t>
      </w:r>
      <w:r>
        <w:rPr>
          <w:lang w:val="uk-UA" w:eastAsia="ru-RU"/>
        </w:rPr>
        <w:t xml:space="preserve"> і</w:t>
      </w:r>
      <w:r w:rsidRPr="00BA057E">
        <w:rPr>
          <w:lang w:val="uk-UA" w:eastAsia="ru-RU"/>
        </w:rPr>
        <w:t xml:space="preserve"> можуть залишитися на одинці. </w:t>
      </w:r>
    </w:p>
    <w:p w:rsidR="00B50F23" w:rsidRPr="00BA057E" w:rsidRDefault="00B50F23" w:rsidP="00B50F23">
      <w:pPr>
        <w:shd w:val="clear" w:color="auto" w:fill="FFFFFF"/>
        <w:rPr>
          <w:lang w:val="uk-UA" w:eastAsia="ru-RU"/>
        </w:rPr>
      </w:pPr>
      <w:r w:rsidRPr="00BA057E">
        <w:rPr>
          <w:lang w:val="uk-UA" w:eastAsia="ru-RU"/>
        </w:rPr>
        <w:t xml:space="preserve">       У 7 блоці давалась оцінка узгодженню виховних впливів школи і сім'ї шляхом залучення батьків. При перегляді відповідей висновок такий: батьки ознайомлюються зі статутом та правилами поведінки у школі, </w:t>
      </w:r>
      <w:r>
        <w:rPr>
          <w:lang w:val="uk-UA" w:eastAsia="ru-RU"/>
        </w:rPr>
        <w:t>для них надаються рекомендації</w:t>
      </w:r>
      <w:r w:rsidRPr="00BA057E">
        <w:rPr>
          <w:lang w:val="uk-UA" w:eastAsia="ru-RU"/>
        </w:rPr>
        <w:t xml:space="preserve"> щодо допомоги дітям у закріпленні та повто</w:t>
      </w:r>
      <w:r>
        <w:rPr>
          <w:lang w:val="uk-UA" w:eastAsia="ru-RU"/>
        </w:rPr>
        <w:t>ренні отриманих знань на уроках. Б</w:t>
      </w:r>
      <w:r w:rsidRPr="00BA057E">
        <w:rPr>
          <w:lang w:val="uk-UA" w:eastAsia="ru-RU"/>
        </w:rPr>
        <w:t>атьки повідомляють про з</w:t>
      </w:r>
      <w:r>
        <w:rPr>
          <w:lang w:val="uk-UA" w:eastAsia="ru-RU"/>
        </w:rPr>
        <w:t>міни в домашньому  житті дитини. В</w:t>
      </w:r>
      <w:r w:rsidRPr="00BA057E">
        <w:rPr>
          <w:lang w:val="uk-UA" w:eastAsia="ru-RU"/>
        </w:rPr>
        <w:t>они залучаються до активної співпраці у прийнятті певних рішень</w:t>
      </w:r>
      <w:r>
        <w:rPr>
          <w:lang w:val="uk-UA" w:eastAsia="ru-RU"/>
        </w:rPr>
        <w:t>. Б</w:t>
      </w:r>
      <w:r w:rsidRPr="00BA057E">
        <w:rPr>
          <w:lang w:val="uk-UA" w:eastAsia="ru-RU"/>
        </w:rPr>
        <w:t xml:space="preserve">атьки мають змогу повідомити про проблеми в сім'ї з дитиною та обговорити рішення, які допоможуть подолати ці проблеми. Хоча не всі </w:t>
      </w:r>
      <w:r>
        <w:rPr>
          <w:lang w:val="uk-UA" w:eastAsia="ru-RU"/>
        </w:rPr>
        <w:t xml:space="preserve">батьки </w:t>
      </w:r>
      <w:r w:rsidRPr="00BA057E">
        <w:rPr>
          <w:lang w:val="uk-UA" w:eastAsia="ru-RU"/>
        </w:rPr>
        <w:t xml:space="preserve">обізнані в таких питаннях, </w:t>
      </w:r>
      <w:r>
        <w:rPr>
          <w:lang w:val="uk-UA" w:eastAsia="ru-RU"/>
        </w:rPr>
        <w:t>мо</w:t>
      </w:r>
      <w:r w:rsidRPr="00BA057E">
        <w:rPr>
          <w:lang w:val="uk-UA" w:eastAsia="ru-RU"/>
        </w:rPr>
        <w:t>жуть навідатися до школи і обговорити</w:t>
      </w:r>
      <w:r>
        <w:rPr>
          <w:lang w:val="uk-UA" w:eastAsia="ru-RU"/>
        </w:rPr>
        <w:t xml:space="preserve"> певні проблеми, які виникають в</w:t>
      </w:r>
      <w:r w:rsidRPr="00BA057E">
        <w:rPr>
          <w:lang w:val="uk-UA" w:eastAsia="ru-RU"/>
        </w:rPr>
        <w:t xml:space="preserve"> дитин</w:t>
      </w:r>
      <w:r>
        <w:rPr>
          <w:lang w:val="uk-UA" w:eastAsia="ru-RU"/>
        </w:rPr>
        <w:t>и</w:t>
      </w:r>
      <w:r w:rsidRPr="00BA057E">
        <w:rPr>
          <w:lang w:val="uk-UA" w:eastAsia="ru-RU"/>
        </w:rPr>
        <w:t xml:space="preserve"> до школи. Тому відповідно адміністрація, класні керівники повинні більше попрацю</w:t>
      </w:r>
      <w:r>
        <w:rPr>
          <w:lang w:val="uk-UA" w:eastAsia="ru-RU"/>
        </w:rPr>
        <w:t>вати з батьками у цьому питанні т</w:t>
      </w:r>
      <w:r w:rsidRPr="00BA057E">
        <w:rPr>
          <w:lang w:val="uk-UA" w:eastAsia="ru-RU"/>
        </w:rPr>
        <w:t xml:space="preserve">а провести роз’яснювальну роботу серед батьків та дітей. </w:t>
      </w:r>
    </w:p>
    <w:p w:rsidR="00B50F23" w:rsidRPr="00BA057E" w:rsidRDefault="00B50F23" w:rsidP="00B50F23">
      <w:pPr>
        <w:shd w:val="clear" w:color="auto" w:fill="FFFFFF"/>
        <w:rPr>
          <w:lang w:val="uk-UA" w:eastAsia="ru-RU"/>
        </w:rPr>
      </w:pPr>
      <w:r w:rsidRPr="00BA057E">
        <w:rPr>
          <w:lang w:val="uk-UA" w:eastAsia="ru-RU"/>
        </w:rPr>
        <w:t xml:space="preserve">      У блоці 8 – це сприяння рівним можливостям учнів щодо участі у прийнятті рішень, були здебільшого дані </w:t>
      </w:r>
      <w:r>
        <w:rPr>
          <w:lang w:val="uk-UA" w:eastAsia="ru-RU"/>
        </w:rPr>
        <w:t>такі відповіді</w:t>
      </w:r>
      <w:r w:rsidRPr="00BA057E">
        <w:rPr>
          <w:lang w:val="uk-UA" w:eastAsia="ru-RU"/>
        </w:rPr>
        <w:t>: що пед</w:t>
      </w:r>
      <w:r>
        <w:rPr>
          <w:lang w:val="uk-UA" w:eastAsia="ru-RU"/>
        </w:rPr>
        <w:t xml:space="preserve">агогічний колектив залучає школярів </w:t>
      </w:r>
      <w:r w:rsidRPr="00BA057E">
        <w:rPr>
          <w:lang w:val="uk-UA" w:eastAsia="ru-RU"/>
        </w:rPr>
        <w:t xml:space="preserve"> до прийняття рішень щодо організації навчання у школі, учні можуть відкрито висловлювати свої думки і погляди, </w:t>
      </w:r>
      <w:r>
        <w:rPr>
          <w:lang w:val="uk-UA" w:eastAsia="ru-RU"/>
        </w:rPr>
        <w:t xml:space="preserve">брати </w:t>
      </w:r>
      <w:r w:rsidRPr="00BA057E">
        <w:rPr>
          <w:lang w:val="uk-UA" w:eastAsia="ru-RU"/>
        </w:rPr>
        <w:t xml:space="preserve"> участь у заходах,які допомагають їм усвідомити, оцінити та зрозуміти </w:t>
      </w:r>
      <w:r w:rsidRPr="00BA057E">
        <w:rPr>
          <w:lang w:val="uk-UA" w:eastAsia="ru-RU"/>
        </w:rPr>
        <w:lastRenderedPageBreak/>
        <w:t>відмінності між ними</w:t>
      </w:r>
      <w:r>
        <w:rPr>
          <w:lang w:val="uk-UA" w:eastAsia="ru-RU"/>
        </w:rPr>
        <w:t>. К</w:t>
      </w:r>
      <w:r w:rsidRPr="00BA057E">
        <w:rPr>
          <w:lang w:val="uk-UA" w:eastAsia="ru-RU"/>
        </w:rPr>
        <w:t>ожен учень без перепон може досягти успіху, маю</w:t>
      </w:r>
      <w:r>
        <w:rPr>
          <w:lang w:val="uk-UA" w:eastAsia="ru-RU"/>
        </w:rPr>
        <w:t>чи</w:t>
      </w:r>
      <w:r w:rsidRPr="00BA057E">
        <w:rPr>
          <w:lang w:val="uk-UA" w:eastAsia="ru-RU"/>
        </w:rPr>
        <w:t xml:space="preserve"> рівні можливості для розкриття свого потенціалу. Але деякі учні незадоволені тим,</w:t>
      </w:r>
      <w:r>
        <w:rPr>
          <w:lang w:val="uk-UA" w:eastAsia="ru-RU"/>
        </w:rPr>
        <w:t xml:space="preserve">що </w:t>
      </w:r>
      <w:r w:rsidRPr="00BA057E">
        <w:rPr>
          <w:lang w:val="uk-UA" w:eastAsia="ru-RU"/>
        </w:rPr>
        <w:t xml:space="preserve"> вони в деякій мірі </w:t>
      </w:r>
      <w:r>
        <w:rPr>
          <w:lang w:val="uk-UA" w:eastAsia="ru-RU"/>
        </w:rPr>
        <w:t xml:space="preserve">не </w:t>
      </w:r>
      <w:r w:rsidRPr="00BA057E">
        <w:rPr>
          <w:lang w:val="uk-UA" w:eastAsia="ru-RU"/>
        </w:rPr>
        <w:t xml:space="preserve">мають </w:t>
      </w:r>
      <w:r>
        <w:rPr>
          <w:lang w:val="uk-UA" w:eastAsia="ru-RU"/>
        </w:rPr>
        <w:t>і можливо</w:t>
      </w:r>
      <w:r w:rsidRPr="00BA057E">
        <w:rPr>
          <w:lang w:val="uk-UA" w:eastAsia="ru-RU"/>
        </w:rPr>
        <w:t>ст</w:t>
      </w:r>
      <w:r>
        <w:rPr>
          <w:lang w:val="uk-UA" w:eastAsia="ru-RU"/>
        </w:rPr>
        <w:t>і</w:t>
      </w:r>
      <w:r w:rsidRPr="00BA057E">
        <w:rPr>
          <w:lang w:val="uk-UA" w:eastAsia="ru-RU"/>
        </w:rPr>
        <w:t xml:space="preserve"> висловлювати свою думку. </w:t>
      </w:r>
      <w:r>
        <w:rPr>
          <w:lang w:val="uk-UA" w:eastAsia="ru-RU"/>
        </w:rPr>
        <w:t>В</w:t>
      </w:r>
      <w:r w:rsidRPr="00BA057E">
        <w:rPr>
          <w:lang w:val="uk-UA" w:eastAsia="ru-RU"/>
        </w:rPr>
        <w:t>исновок</w:t>
      </w:r>
      <w:r>
        <w:rPr>
          <w:lang w:val="uk-UA" w:eastAsia="ru-RU"/>
        </w:rPr>
        <w:t xml:space="preserve"> такий: </w:t>
      </w:r>
      <w:r w:rsidRPr="00BA057E">
        <w:rPr>
          <w:lang w:val="uk-UA" w:eastAsia="ru-RU"/>
        </w:rPr>
        <w:t>класним керівникам потрібно більше співпрацювати з вчителями – предметниками</w:t>
      </w:r>
      <w:r>
        <w:rPr>
          <w:lang w:val="uk-UA" w:eastAsia="ru-RU"/>
        </w:rPr>
        <w:t xml:space="preserve"> щодо недопущення </w:t>
      </w:r>
      <w:r w:rsidRPr="00BA057E">
        <w:rPr>
          <w:lang w:val="uk-UA" w:eastAsia="ru-RU"/>
        </w:rPr>
        <w:t>так</w:t>
      </w:r>
      <w:r>
        <w:rPr>
          <w:lang w:val="uk-UA" w:eastAsia="ru-RU"/>
        </w:rPr>
        <w:t>их</w:t>
      </w:r>
      <w:r w:rsidRPr="00BA057E">
        <w:rPr>
          <w:lang w:val="uk-UA" w:eastAsia="ru-RU"/>
        </w:rPr>
        <w:t xml:space="preserve"> ситуац</w:t>
      </w:r>
      <w:r>
        <w:rPr>
          <w:lang w:val="uk-UA" w:eastAsia="ru-RU"/>
        </w:rPr>
        <w:t>ій, т</w:t>
      </w:r>
      <w:r w:rsidRPr="00BA057E">
        <w:rPr>
          <w:lang w:val="uk-UA" w:eastAsia="ru-RU"/>
        </w:rPr>
        <w:t xml:space="preserve">ому що діти мають бути почуті всі. </w:t>
      </w:r>
    </w:p>
    <w:p w:rsidR="00B50F23" w:rsidRPr="00294C23" w:rsidRDefault="00B50F23" w:rsidP="00B50F23">
      <w:pPr>
        <w:shd w:val="clear" w:color="auto" w:fill="FFFFFF"/>
        <w:rPr>
          <w:lang w:val="uk-UA"/>
        </w:rPr>
      </w:pPr>
      <w:r w:rsidRPr="00BA057E">
        <w:rPr>
          <w:lang w:val="uk-UA" w:eastAsia="ru-RU"/>
        </w:rPr>
        <w:t xml:space="preserve">      Досить цікаво було опрацьовувати блок 9 – це якісна превентивна освіта. Тут були  зроблені висновки про те, що велике значення має вивчення  факультативного  курсу «Захисти себе від ВІЛ». </w:t>
      </w:r>
      <w:r w:rsidRPr="00BA057E">
        <w:rPr>
          <w:color w:val="000000"/>
          <w:lang w:val="uk-UA" w:eastAsia="ru-RU"/>
        </w:rPr>
        <w:t xml:space="preserve">Діти мають можливість отримати знання </w:t>
      </w:r>
      <w:r>
        <w:rPr>
          <w:color w:val="000000"/>
          <w:lang w:val="uk-UA" w:eastAsia="ru-RU"/>
        </w:rPr>
        <w:t xml:space="preserve">щодо </w:t>
      </w:r>
      <w:r w:rsidRPr="00BA057E">
        <w:rPr>
          <w:color w:val="000000"/>
          <w:lang w:val="uk-UA" w:eastAsia="ru-RU"/>
        </w:rPr>
        <w:t xml:space="preserve"> </w:t>
      </w:r>
      <w:r w:rsidRPr="00BA057E">
        <w:rPr>
          <w:rStyle w:val="hps"/>
          <w:lang w:val="uk-UA"/>
        </w:rPr>
        <w:t>раціональн</w:t>
      </w:r>
      <w:r>
        <w:rPr>
          <w:rStyle w:val="hps"/>
          <w:lang w:val="uk-UA"/>
        </w:rPr>
        <w:t>ого</w:t>
      </w:r>
      <w:r w:rsidRPr="00BA057E">
        <w:rPr>
          <w:lang w:val="uk-UA"/>
        </w:rPr>
        <w:t xml:space="preserve"> </w:t>
      </w:r>
      <w:r w:rsidRPr="00BA057E">
        <w:rPr>
          <w:rStyle w:val="hps"/>
          <w:lang w:val="uk-UA"/>
        </w:rPr>
        <w:t>харчування;</w:t>
      </w:r>
      <w:r w:rsidRPr="00BA057E">
        <w:rPr>
          <w:lang w:val="uk-UA"/>
        </w:rPr>
        <w:t xml:space="preserve"> </w:t>
      </w:r>
      <w:r w:rsidRPr="00BA057E">
        <w:rPr>
          <w:rStyle w:val="hps"/>
          <w:lang w:val="uk-UA"/>
        </w:rPr>
        <w:t>профілактика</w:t>
      </w:r>
      <w:r w:rsidRPr="00BA057E">
        <w:rPr>
          <w:lang w:val="uk-UA"/>
        </w:rPr>
        <w:t xml:space="preserve"> </w:t>
      </w:r>
      <w:r w:rsidRPr="00BA057E">
        <w:rPr>
          <w:rStyle w:val="hps"/>
          <w:lang w:val="uk-UA"/>
        </w:rPr>
        <w:t>захворювань (</w:t>
      </w:r>
      <w:r w:rsidRPr="00BA057E">
        <w:rPr>
          <w:lang w:val="uk-UA"/>
        </w:rPr>
        <w:t xml:space="preserve">у тому </w:t>
      </w:r>
      <w:r w:rsidRPr="00BA057E">
        <w:rPr>
          <w:rStyle w:val="hps"/>
          <w:lang w:val="uk-UA"/>
        </w:rPr>
        <w:t>числі</w:t>
      </w:r>
      <w:r w:rsidRPr="00BA057E">
        <w:rPr>
          <w:lang w:val="uk-UA"/>
        </w:rPr>
        <w:t xml:space="preserve"> </w:t>
      </w:r>
      <w:r w:rsidRPr="00BA057E">
        <w:rPr>
          <w:rStyle w:val="hps"/>
          <w:lang w:val="uk-UA"/>
        </w:rPr>
        <w:t>ВІЛ</w:t>
      </w:r>
      <w:r w:rsidRPr="00BA057E">
        <w:rPr>
          <w:lang w:val="uk-UA"/>
        </w:rPr>
        <w:t xml:space="preserve"> </w:t>
      </w:r>
      <w:r w:rsidRPr="00BA057E">
        <w:rPr>
          <w:rStyle w:val="hps"/>
          <w:lang w:val="uk-UA"/>
        </w:rPr>
        <w:t>/</w:t>
      </w:r>
      <w:r w:rsidRPr="00BA057E">
        <w:rPr>
          <w:lang w:val="uk-UA"/>
        </w:rPr>
        <w:t xml:space="preserve"> </w:t>
      </w:r>
      <w:r w:rsidRPr="00BA057E">
        <w:rPr>
          <w:rStyle w:val="hps"/>
          <w:lang w:val="uk-UA"/>
        </w:rPr>
        <w:t>СНІД), гігієн</w:t>
      </w:r>
      <w:r>
        <w:rPr>
          <w:rStyle w:val="hps"/>
          <w:lang w:val="uk-UA"/>
        </w:rPr>
        <w:t>и</w:t>
      </w:r>
      <w:r w:rsidRPr="00BA057E">
        <w:rPr>
          <w:lang w:val="uk-UA"/>
        </w:rPr>
        <w:t xml:space="preserve">; </w:t>
      </w:r>
      <w:r w:rsidRPr="00BA057E">
        <w:rPr>
          <w:rStyle w:val="hps"/>
          <w:lang w:val="uk-UA"/>
        </w:rPr>
        <w:t>фізичн</w:t>
      </w:r>
      <w:r>
        <w:rPr>
          <w:rStyle w:val="hps"/>
          <w:lang w:val="uk-UA"/>
        </w:rPr>
        <w:t>ої</w:t>
      </w:r>
      <w:r w:rsidRPr="00BA057E">
        <w:rPr>
          <w:rStyle w:val="hps"/>
          <w:lang w:val="uk-UA"/>
        </w:rPr>
        <w:t xml:space="preserve"> культур</w:t>
      </w:r>
      <w:r>
        <w:rPr>
          <w:rStyle w:val="hps"/>
          <w:lang w:val="uk-UA"/>
        </w:rPr>
        <w:t>и</w:t>
      </w:r>
      <w:r w:rsidRPr="00BA057E">
        <w:rPr>
          <w:rStyle w:val="hps"/>
          <w:lang w:val="uk-UA"/>
        </w:rPr>
        <w:t>,</w:t>
      </w:r>
      <w:r w:rsidRPr="00BA057E">
        <w:rPr>
          <w:lang w:val="uk-UA"/>
        </w:rPr>
        <w:t xml:space="preserve"> </w:t>
      </w:r>
      <w:r w:rsidRPr="00BA057E">
        <w:rPr>
          <w:rStyle w:val="hps"/>
          <w:lang w:val="uk-UA"/>
        </w:rPr>
        <w:t>безпек</w:t>
      </w:r>
      <w:r>
        <w:rPr>
          <w:rStyle w:val="hps"/>
          <w:lang w:val="uk-UA"/>
        </w:rPr>
        <w:t>и</w:t>
      </w:r>
      <w:r w:rsidRPr="00BA057E">
        <w:rPr>
          <w:lang w:val="uk-UA"/>
        </w:rPr>
        <w:t xml:space="preserve">, </w:t>
      </w:r>
      <w:r w:rsidRPr="00BA057E">
        <w:rPr>
          <w:rStyle w:val="hps"/>
          <w:lang w:val="uk-UA"/>
        </w:rPr>
        <w:t>емоційн</w:t>
      </w:r>
      <w:r>
        <w:rPr>
          <w:rStyle w:val="hps"/>
          <w:lang w:val="uk-UA"/>
        </w:rPr>
        <w:t xml:space="preserve">ого та </w:t>
      </w:r>
      <w:r w:rsidRPr="00BA057E">
        <w:rPr>
          <w:rStyle w:val="hps"/>
          <w:lang w:val="uk-UA"/>
        </w:rPr>
        <w:t xml:space="preserve">репродуктивне здоров’я, </w:t>
      </w:r>
      <w:r w:rsidRPr="00BA057E">
        <w:rPr>
          <w:lang w:val="uk-UA"/>
        </w:rPr>
        <w:t>профілактик</w:t>
      </w:r>
      <w:r>
        <w:rPr>
          <w:lang w:val="uk-UA"/>
        </w:rPr>
        <w:t>и</w:t>
      </w:r>
      <w:r w:rsidRPr="00BA057E">
        <w:rPr>
          <w:lang w:val="uk-UA"/>
        </w:rPr>
        <w:t xml:space="preserve"> вживання </w:t>
      </w:r>
      <w:r w:rsidRPr="00BA057E">
        <w:rPr>
          <w:rStyle w:val="hps"/>
          <w:lang w:val="uk-UA"/>
        </w:rPr>
        <w:t>алкоголю</w:t>
      </w:r>
      <w:r w:rsidRPr="00BA057E">
        <w:rPr>
          <w:lang w:val="uk-UA"/>
        </w:rPr>
        <w:t xml:space="preserve">, </w:t>
      </w:r>
      <w:r w:rsidRPr="00BA057E">
        <w:rPr>
          <w:rStyle w:val="hps"/>
          <w:lang w:val="uk-UA"/>
        </w:rPr>
        <w:t>тютюну та інших</w:t>
      </w:r>
      <w:r w:rsidRPr="00BA057E">
        <w:rPr>
          <w:lang w:val="uk-UA"/>
        </w:rPr>
        <w:t xml:space="preserve"> психоактивних речовин</w:t>
      </w:r>
      <w:r w:rsidRPr="00BA057E">
        <w:rPr>
          <w:rStyle w:val="hps"/>
          <w:lang w:val="uk-UA"/>
        </w:rPr>
        <w:t>, тощо</w:t>
      </w:r>
      <w:r w:rsidRPr="00BA057E">
        <w:rPr>
          <w:lang w:val="uk-UA"/>
        </w:rPr>
        <w:t xml:space="preserve">. Учні із задоволенням беруть участь у заходах щодо  адвокації та популяризації здорового способу життя </w:t>
      </w:r>
      <w:r w:rsidRPr="00BA057E">
        <w:rPr>
          <w:rStyle w:val="hps"/>
          <w:lang w:val="uk-UA"/>
        </w:rPr>
        <w:t>. Усі учасники анкетування обізнані в тих питаннях,  де розповідається про  підвищення компетентності батьків щодо профілактики вживання дітьми алкоголю, наркотичних та інших психотропних речовин.</w:t>
      </w:r>
      <w:r w:rsidRPr="00BA057E">
        <w:rPr>
          <w:lang w:val="uk-UA"/>
        </w:rPr>
        <w:t xml:space="preserve"> Вчителі школи постійно беруть участь в організації чи проведенні семінарів, конференцій, круглих столів, які спрямовані на розвиток та підвищення якості превентивної освіти.  На засіданнях методичної ради і методичних об’єднань класних керівників регулярно обговорюються питання організації та якості превентивної освіти у школі. Учні є учасниками різних проектів, заходів </w:t>
      </w:r>
      <w:r>
        <w:rPr>
          <w:lang w:val="uk-UA"/>
        </w:rPr>
        <w:t>щод</w:t>
      </w:r>
      <w:r w:rsidRPr="00BA057E">
        <w:rPr>
          <w:lang w:val="uk-UA"/>
        </w:rPr>
        <w:t>о здорово</w:t>
      </w:r>
      <w:r>
        <w:rPr>
          <w:lang w:val="uk-UA"/>
        </w:rPr>
        <w:t>го</w:t>
      </w:r>
      <w:r w:rsidRPr="00BA057E">
        <w:rPr>
          <w:lang w:val="uk-UA"/>
        </w:rPr>
        <w:t xml:space="preserve"> способу життя. Педагогічний колектив школи співпрацює з різними соціальними інституціями місцевої громади (заклади охорони здоров’я, органів внутрішніх справ, інші навчальні заклади).</w:t>
      </w:r>
      <w:r w:rsidRPr="00BA057E">
        <w:rPr>
          <w:kern w:val="18"/>
          <w:lang w:val="uk-UA"/>
        </w:rPr>
        <w:t xml:space="preserve"> Тематика виховних годин, факультативних занять, курсів за вибором тощо відповідає віковим потребам учнів і спрямована на фо</w:t>
      </w:r>
      <w:r>
        <w:rPr>
          <w:kern w:val="18"/>
          <w:lang w:val="uk-UA"/>
        </w:rPr>
        <w:t>рмування таких життєвих навичок як</w:t>
      </w:r>
      <w:r w:rsidRPr="00BA057E">
        <w:rPr>
          <w:kern w:val="18"/>
          <w:lang w:val="uk-UA"/>
        </w:rPr>
        <w:t xml:space="preserve"> </w:t>
      </w:r>
      <w:r w:rsidRPr="00BA057E">
        <w:rPr>
          <w:rStyle w:val="hps"/>
          <w:lang w:val="uk-UA"/>
        </w:rPr>
        <w:t>аналізу і розв’язання проблем</w:t>
      </w:r>
      <w:r w:rsidRPr="00BA057E">
        <w:rPr>
          <w:lang w:val="uk-UA"/>
        </w:rPr>
        <w:t xml:space="preserve">, </w:t>
      </w:r>
      <w:r w:rsidRPr="00BA057E">
        <w:rPr>
          <w:rStyle w:val="hps"/>
          <w:lang w:val="uk-UA"/>
        </w:rPr>
        <w:t xml:space="preserve">критичного мислення </w:t>
      </w:r>
      <w:r w:rsidRPr="00BA057E">
        <w:rPr>
          <w:lang w:val="uk-UA"/>
        </w:rPr>
        <w:t xml:space="preserve">і прийняття виважених </w:t>
      </w:r>
      <w:r w:rsidRPr="00BA057E">
        <w:rPr>
          <w:rStyle w:val="hps"/>
          <w:lang w:val="uk-UA"/>
        </w:rPr>
        <w:t>рішень</w:t>
      </w:r>
      <w:r w:rsidRPr="00BA057E">
        <w:rPr>
          <w:lang w:val="uk-UA"/>
        </w:rPr>
        <w:t xml:space="preserve">, </w:t>
      </w:r>
      <w:r w:rsidRPr="00BA057E">
        <w:rPr>
          <w:rStyle w:val="hps"/>
          <w:lang w:val="uk-UA"/>
        </w:rPr>
        <w:t>ефективної комунікації</w:t>
      </w:r>
      <w:r w:rsidRPr="00BA057E">
        <w:rPr>
          <w:lang w:val="uk-UA"/>
        </w:rPr>
        <w:t xml:space="preserve">, розбудови рівноправних </w:t>
      </w:r>
      <w:r w:rsidRPr="00BA057E">
        <w:rPr>
          <w:rStyle w:val="hps"/>
          <w:lang w:val="uk-UA"/>
        </w:rPr>
        <w:t>міжособистісних</w:t>
      </w:r>
      <w:r w:rsidRPr="00BA057E">
        <w:rPr>
          <w:lang w:val="uk-UA"/>
        </w:rPr>
        <w:t xml:space="preserve"> </w:t>
      </w:r>
      <w:r w:rsidRPr="00BA057E">
        <w:rPr>
          <w:rStyle w:val="hps"/>
          <w:lang w:val="uk-UA"/>
        </w:rPr>
        <w:t>стосунків</w:t>
      </w:r>
      <w:r w:rsidRPr="00BA057E">
        <w:rPr>
          <w:lang w:val="uk-UA"/>
        </w:rPr>
        <w:t xml:space="preserve">, запобігання стресам і їх </w:t>
      </w:r>
      <w:r w:rsidRPr="00BA057E">
        <w:rPr>
          <w:rStyle w:val="hps"/>
          <w:lang w:val="uk-UA"/>
        </w:rPr>
        <w:t>подолання, опору соціальному тиску,</w:t>
      </w:r>
      <w:r w:rsidRPr="00BA057E">
        <w:rPr>
          <w:lang w:val="uk-UA"/>
        </w:rPr>
        <w:t xml:space="preserve"> </w:t>
      </w:r>
      <w:r w:rsidRPr="00BA057E">
        <w:rPr>
          <w:rStyle w:val="hps"/>
          <w:lang w:val="uk-UA"/>
        </w:rPr>
        <w:t>відмови від небажаних пропозицій.</w:t>
      </w:r>
    </w:p>
    <w:p w:rsidR="007344D0" w:rsidRDefault="007344D0"/>
    <w:sectPr w:rsidR="007344D0" w:rsidSect="00294C23">
      <w:footerReference w:type="default" r:id="rId4"/>
      <w:pgSz w:w="16838" w:h="11906" w:orient="landscape"/>
      <w:pgMar w:top="851" w:right="851" w:bottom="851" w:left="851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226131"/>
      <w:docPartObj>
        <w:docPartGallery w:val="Page Numbers (Bottom of Page)"/>
        <w:docPartUnique/>
      </w:docPartObj>
    </w:sdtPr>
    <w:sdtEndPr/>
    <w:sdtContent>
      <w:p w:rsidR="00E66889" w:rsidRDefault="00B50F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66889" w:rsidRDefault="00B50F2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F23"/>
    <w:rsid w:val="00112D3F"/>
    <w:rsid w:val="0019454F"/>
    <w:rsid w:val="00421967"/>
    <w:rsid w:val="00554FDE"/>
    <w:rsid w:val="007344D0"/>
    <w:rsid w:val="00803533"/>
    <w:rsid w:val="00915A0E"/>
    <w:rsid w:val="00A741D2"/>
    <w:rsid w:val="00B50F23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2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0F2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0F23"/>
    <w:rPr>
      <w:rFonts w:ascii="Times New Roman" w:eastAsia="Times New Roman" w:hAnsi="Times New Roman" w:cs="Times New Roman"/>
      <w:sz w:val="28"/>
      <w:szCs w:val="28"/>
    </w:rPr>
  </w:style>
  <w:style w:type="character" w:customStyle="1" w:styleId="hps">
    <w:name w:val="hps"/>
    <w:rsid w:val="00B50F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2014-06-26T10:05:00Z</dcterms:created>
  <dcterms:modified xsi:type="dcterms:W3CDTF">2014-06-26T10:05:00Z</dcterms:modified>
</cp:coreProperties>
</file>