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6E" w:rsidRDefault="00E61B6E" w:rsidP="00331E48">
      <w:pPr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046C96">
        <w:rPr>
          <w:rFonts w:ascii="AnastasiaScript" w:hAnsi="AnastasiaScript"/>
          <w:b/>
          <w:sz w:val="40"/>
          <w:szCs w:val="40"/>
          <w:lang w:val="uk-UA"/>
        </w:rPr>
        <w:t>Короткий опис отриманих результатів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 xml:space="preserve">На підставі аналізу таблиці «Зведені результати опитування» видно, що у блоці «Забезпечення дружньої, заохочувальної, сприятливої атмосфери» у нашому навчальному закладі дружньо ставляться до відвідувачів та новачків, гостинно приймають та допомагають їм. Всі учасники навчально-виховного процесу сприяють швидкій адаптації учнів-першокурсників. Педагогічний колектив ліцею заохочує учнів піклуватися один про одного , допомагає у скрутному становищі, регулярно проводить заходи, на яких публічно відзначає та схвалює досягнення учнів. Учнівський колектив впевнений, що завжди отримає допомогу та підтримку у разі необхідності. Навчальний заклад планує покращити співпрацю з батьками. 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>За результатами блоку «Забезпечення та дотримання належних санітарно-гігієнічних у</w:t>
      </w:r>
      <w:r>
        <w:rPr>
          <w:rFonts w:ascii="Times New Roman" w:hAnsi="Times New Roman"/>
          <w:sz w:val="28"/>
          <w:szCs w:val="28"/>
          <w:lang w:val="uk-UA"/>
        </w:rPr>
        <w:t xml:space="preserve">мов» </w:t>
      </w:r>
      <w:r w:rsidRPr="00053EF8">
        <w:rPr>
          <w:rFonts w:ascii="Times New Roman" w:hAnsi="Times New Roman"/>
          <w:sz w:val="28"/>
          <w:szCs w:val="28"/>
          <w:lang w:val="uk-UA"/>
        </w:rPr>
        <w:t xml:space="preserve">у ліцеї налагоджено постачання сертифікованої якісної питної води «Чиста вода», підтримується стабільний температурний режим впродовж усього навчального року, задоволені вимоги до вентиляційного режиму усіх приміщень. Є окремі туалетні кімнати для юнаків та дівчат, які </w:t>
      </w:r>
      <w:proofErr w:type="spellStart"/>
      <w:r w:rsidRPr="00053EF8">
        <w:rPr>
          <w:rFonts w:ascii="Times New Roman" w:hAnsi="Times New Roman"/>
          <w:sz w:val="28"/>
          <w:szCs w:val="28"/>
          <w:lang w:val="uk-UA"/>
        </w:rPr>
        <w:t>облаштовані</w:t>
      </w:r>
      <w:proofErr w:type="spellEnd"/>
      <w:r w:rsidRPr="00053EF8">
        <w:rPr>
          <w:rFonts w:ascii="Times New Roman" w:hAnsi="Times New Roman"/>
          <w:sz w:val="28"/>
          <w:szCs w:val="28"/>
          <w:lang w:val="uk-UA"/>
        </w:rPr>
        <w:t xml:space="preserve"> всім необхідним. У ліцеї працює буфет, в асортименті якого немає чіпсів, солодкої газованої води, продуктів </w:t>
      </w:r>
      <w:proofErr w:type="spellStart"/>
      <w:r w:rsidRPr="00053EF8">
        <w:rPr>
          <w:rFonts w:ascii="Times New Roman" w:hAnsi="Times New Roman"/>
          <w:sz w:val="28"/>
          <w:szCs w:val="28"/>
          <w:lang w:val="uk-UA"/>
        </w:rPr>
        <w:t>фаст-фуду</w:t>
      </w:r>
      <w:proofErr w:type="spellEnd"/>
      <w:r w:rsidRPr="00053EF8">
        <w:rPr>
          <w:rFonts w:ascii="Times New Roman" w:hAnsi="Times New Roman"/>
          <w:sz w:val="28"/>
          <w:szCs w:val="28"/>
          <w:lang w:val="uk-UA"/>
        </w:rPr>
        <w:t xml:space="preserve">, організовано гаряче харчування для всіх бажаючих. 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>Блок «Сприяння співпраці та активному навчанню» показує, що учні спільно розв’язують проблеми, що виникають, працюють над проектами для місцевої громадськості та з нею, беруть активну участь у виставках робіт. Педагогічний колектив застосовує групові форми роботи, співпрацює один з одним. У ліцеї використовуються рейтинги успішності у рамках вивчення стану викладання предметів.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 xml:space="preserve">За блоком «Відсутність фізичного покарання та насильства» у ліцеї заборонено фізичне та психологічне покарання учнів, не використовуються агресивні методи дисциплінарного покарання. Здійснюється політика та застосовуються методи, які допомагають викладачам, майстрам виробничого навчання справедливо й послідовно долати агресію і насильство. Педагоги мають змогу отримувати нові знання й набувати навички, які допомагають їм </w:t>
      </w:r>
      <w:r w:rsidRPr="00053EF8">
        <w:rPr>
          <w:rFonts w:ascii="Times New Roman" w:hAnsi="Times New Roman"/>
          <w:sz w:val="28"/>
          <w:szCs w:val="28"/>
          <w:lang w:val="uk-UA"/>
        </w:rPr>
        <w:lastRenderedPageBreak/>
        <w:t>створювати безпечне середовище у ліцеї. Статутом ліцею встановлено зрозумілі для всіх правила внутрішнього розпорядку та поведінки, які сприймаються усіма учасниками навчально-виховного процесу. Підтримується високий рівень дисципліни, учні, педагоги почуваються у безпеці. Батьки та учні мають право заявити про неналежну чи образливу поведінку будь-кого. Політика навчального закладу щодо подолання насильства та агресії постійно удосконалюється. Проте потрібно удосконалити заходи щодо роботи з учнями/педагогічними працівниками ліцею,які стали свідками випадків із проявами насильства.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>Згідно результатів за блоком «Недопущення знущання, домагання та дискримінації» не допускаються знущання, приниження й утиски. Учні знають, що за прояви знущання у ліцеї, за його межами, дорогою до/із навчального закладу вони несуть відповідальність відповідно до визначених норм та правил. У випадку знущання над ними, знають до кого з працівників ліцею можна звернутися. Здійснюється політика запобігання випадкам сексуальних домагань. Педагогічний колектив проінформований, у який спосіб найкраще залучити «замкнених у собі» та девіантних учнів до активного життя ліцею, запобігає ситуаціям бойкоту учнів їхніми одногрупниками. Інженером з охорони праці ліцею відстежуються усі випадки травматизму та ведуться відповідні записи. Навчальним закладом планується посилити політику щодо подолання проявів знущання.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 xml:space="preserve">Згідно відповідей у блоці «Оцінка розвитку творчих видів діяльності» у навчальному закладі учні можуть спробувати себе у музичних, мистецьких, творчих видах діяльності, беруть участь у створенні власних творчих конкурсах та іграх без залучення дорослих. Займаються фізичними видами діяльності за особистим планом та за бажанням відвідують різні гуртки за інтересами у позаурочний час. За браком додаткових приміщень у навчальному корпусі учні не мають змоги залишитися наодинці. 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 xml:space="preserve">Блок «Узгодження виховних впливів школи і сім’ї шляхом залучення батьків» показує, що батьків ознайомлюють зі Статутом та правилами поведінки у ліцеї, заохочують та надають рекомендації. Батьки мають змогу обговорювати політику й правила поведінки, брати активну участь у прийнятті ліцеєм будь-яких рішень, повідомляти </w:t>
      </w:r>
      <w:r w:rsidRPr="00053EF8">
        <w:rPr>
          <w:rFonts w:ascii="Times New Roman" w:hAnsi="Times New Roman"/>
          <w:sz w:val="28"/>
          <w:szCs w:val="28"/>
          <w:lang w:val="uk-UA"/>
        </w:rPr>
        <w:lastRenderedPageBreak/>
        <w:t>адміністрацію закладу та керівників навчальних груп у разі виникнення будь-яких значних змін у домашньому життя дитини, залучаються до різних видів діяльності та завжди почувають себе бажаними гостями у ліцеї. Педагогічний колектив регулярно інформує батьків про події та новини життя навчального закладу.</w:t>
      </w:r>
    </w:p>
    <w:p w:rsidR="00E61B6E" w:rsidRPr="00053EF8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>Відповідно до блоку «Сприяння рівним можливостям учнів щодо участі у прийнятті рішень» учні  мають право і можливість відкрито висловлювати свою думку та почуття щодо навчання та бути вислуханим. Навчально-методичні матеріали, що використовують учнів не містять жодних образливих етнічних, релігійних, гендерних стереотипів. Кожен учень має змогу без перешкод досягати успіхів у ліцеї. Активно залучаються до обговорення Статуту. Дівчата та юнаки мають рівні можливості для розкриття свого потенціалу.</w:t>
      </w:r>
    </w:p>
    <w:p w:rsidR="00E61B6E" w:rsidRDefault="00E61B6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053EF8">
        <w:rPr>
          <w:rFonts w:ascii="Times New Roman" w:hAnsi="Times New Roman"/>
          <w:sz w:val="28"/>
          <w:szCs w:val="28"/>
          <w:lang w:val="uk-UA"/>
        </w:rPr>
        <w:t>Згідно блоку «Якісна превентивна освіта» до робочого начального плану ліцею включено факультативний курс з профілактичної освіти «Захисти себе від ВІЛ». Є викладачі, які підготовлені за методикою розвитку життєвих навичок. Під час навчально-виховного процесу педагоги ліцею використовують інтерактивні методи, спілкуються з учнями на засадах діалогу, партнерства й заохочують їх працювати разом. Тематика виховних справ, факультативних занять відповідає віковим потребам учнів та спрямована на формування необхідних життєвих навичок. У бібліотеці є достатня кількість навчально-методичних комплектів для факультативного курсу «Захисти себе від ВІЛ» та наявний комплект матеріалів для роботи з учнівською молоддю за програмою «Маршрут безпеки». Учнівський колектив залучається до популяризації здорового способу життя. Для батьків проводяться батьківські збори, тренінгові заняття. Активно працює учнівське самоврядування. Залучаються громадські організації, які опіку</w:t>
      </w:r>
      <w:bookmarkStart w:id="0" w:name="_GoBack"/>
      <w:bookmarkEnd w:id="0"/>
      <w:r w:rsidRPr="00053EF8">
        <w:rPr>
          <w:rFonts w:ascii="Times New Roman" w:hAnsi="Times New Roman"/>
          <w:sz w:val="28"/>
          <w:szCs w:val="28"/>
          <w:lang w:val="uk-UA"/>
        </w:rPr>
        <w:t xml:space="preserve">ються популяризацією здоров’я та здорового способу життя. У ліцеї проводяться семінари, конференції, круглі столи, засідання педагогічних рад, методичних об’єднань, спрямовані на розвиток та підвищення якості превентивної освіти. Наявний власний </w:t>
      </w:r>
      <w:proofErr w:type="spellStart"/>
      <w:r w:rsidRPr="00053EF8">
        <w:rPr>
          <w:rFonts w:ascii="Times New Roman" w:hAnsi="Times New Roman"/>
          <w:sz w:val="28"/>
          <w:szCs w:val="28"/>
          <w:lang w:val="uk-UA"/>
        </w:rPr>
        <w:t>веб-сайт</w:t>
      </w:r>
      <w:proofErr w:type="spellEnd"/>
      <w:r w:rsidRPr="00053EF8">
        <w:rPr>
          <w:rFonts w:ascii="Times New Roman" w:hAnsi="Times New Roman"/>
          <w:sz w:val="28"/>
          <w:szCs w:val="28"/>
          <w:lang w:val="uk-UA"/>
        </w:rPr>
        <w:t xml:space="preserve">, на якому регулярно висвітлюється діяльність закладу. Проте, за браком приміщень, відсутній </w:t>
      </w:r>
      <w:proofErr w:type="spellStart"/>
      <w:r w:rsidRPr="00053EF8">
        <w:rPr>
          <w:rFonts w:ascii="Times New Roman" w:hAnsi="Times New Roman"/>
          <w:sz w:val="28"/>
          <w:szCs w:val="28"/>
          <w:lang w:val="uk-UA"/>
        </w:rPr>
        <w:t>тренінговий</w:t>
      </w:r>
      <w:proofErr w:type="spellEnd"/>
      <w:r w:rsidRPr="00053EF8">
        <w:rPr>
          <w:rFonts w:ascii="Times New Roman" w:hAnsi="Times New Roman"/>
          <w:sz w:val="28"/>
          <w:szCs w:val="28"/>
          <w:lang w:val="uk-UA"/>
        </w:rPr>
        <w:t xml:space="preserve"> кабінет, а кабінет практичного психолога та соціального педагога суміщений.</w:t>
      </w:r>
    </w:p>
    <w:p w:rsidR="00D23D5E" w:rsidRPr="00053EF8" w:rsidRDefault="00D23D5E" w:rsidP="00053EF8">
      <w:pPr>
        <w:spacing w:after="0" w:line="360" w:lineRule="auto"/>
        <w:ind w:left="142" w:right="525" w:firstLine="993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D23D5E" w:rsidRPr="00053EF8" w:rsidSect="00053EF8">
      <w:headerReference w:type="default" r:id="rId7"/>
      <w:pgSz w:w="16838" w:h="11906" w:orient="landscape"/>
      <w:pgMar w:top="284" w:right="7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B7A" w:rsidRDefault="000E2B7A" w:rsidP="00AC593D">
      <w:pPr>
        <w:spacing w:after="0" w:line="240" w:lineRule="auto"/>
      </w:pPr>
      <w:r>
        <w:separator/>
      </w:r>
    </w:p>
  </w:endnote>
  <w:endnote w:type="continuationSeparator" w:id="0">
    <w:p w:rsidR="000E2B7A" w:rsidRDefault="000E2B7A" w:rsidP="00AC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astasiaScript">
    <w:altName w:val="Century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B7A" w:rsidRDefault="000E2B7A" w:rsidP="00AC593D">
      <w:pPr>
        <w:spacing w:after="0" w:line="240" w:lineRule="auto"/>
      </w:pPr>
      <w:r>
        <w:separator/>
      </w:r>
    </w:p>
  </w:footnote>
  <w:footnote w:type="continuationSeparator" w:id="0">
    <w:p w:rsidR="000E2B7A" w:rsidRDefault="000E2B7A" w:rsidP="00AC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6E" w:rsidRDefault="00CE39C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49" type="#_x0000_t75" style="position:absolute;margin-left:-56.7pt;margin-top:-36pt;width:843.05pt;height:594.95pt;z-index:-1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2F7"/>
    <w:multiLevelType w:val="hybridMultilevel"/>
    <w:tmpl w:val="D4185140"/>
    <w:lvl w:ilvl="0" w:tplc="7376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0F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5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0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A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2B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C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BF7988"/>
    <w:multiLevelType w:val="hybridMultilevel"/>
    <w:tmpl w:val="417EFBD4"/>
    <w:lvl w:ilvl="0" w:tplc="763EC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3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C6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F28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CE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2A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8A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C6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6A38D1"/>
    <w:multiLevelType w:val="hybridMultilevel"/>
    <w:tmpl w:val="E7869EAE"/>
    <w:lvl w:ilvl="0" w:tplc="DFC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1F69E1"/>
    <w:multiLevelType w:val="hybridMultilevel"/>
    <w:tmpl w:val="0D8AE814"/>
    <w:lvl w:ilvl="0" w:tplc="C6CC2D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7821901"/>
    <w:multiLevelType w:val="hybridMultilevel"/>
    <w:tmpl w:val="08005C9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8CD3251"/>
    <w:multiLevelType w:val="hybridMultilevel"/>
    <w:tmpl w:val="251CFE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8F1D7F"/>
    <w:multiLevelType w:val="hybridMultilevel"/>
    <w:tmpl w:val="7194AEE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6FF4B1E"/>
    <w:multiLevelType w:val="hybridMultilevel"/>
    <w:tmpl w:val="E638813C"/>
    <w:lvl w:ilvl="0" w:tplc="633C7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B023E"/>
    <w:multiLevelType w:val="hybridMultilevel"/>
    <w:tmpl w:val="3B1298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885E8">
      <w:numFmt w:val="bullet"/>
      <w:lvlText w:val="•"/>
      <w:lvlJc w:val="left"/>
      <w:pPr>
        <w:ind w:left="1440" w:hanging="360"/>
      </w:pPr>
      <w:rPr>
        <w:rFonts w:ascii="AnastasiaScript" w:eastAsia="Times New Roman" w:hAnsi="AnastasiaScript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F669F2"/>
    <w:multiLevelType w:val="hybridMultilevel"/>
    <w:tmpl w:val="A31A96F8"/>
    <w:lvl w:ilvl="0" w:tplc="5770C36C">
      <w:numFmt w:val="bullet"/>
      <w:lvlText w:val="-"/>
      <w:lvlJc w:val="left"/>
      <w:pPr>
        <w:ind w:left="2148" w:hanging="1155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57970002"/>
    <w:multiLevelType w:val="hybridMultilevel"/>
    <w:tmpl w:val="E16A4B9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621C1489"/>
    <w:multiLevelType w:val="hybridMultilevel"/>
    <w:tmpl w:val="D63A0EC4"/>
    <w:lvl w:ilvl="0" w:tplc="C6183D16">
      <w:numFmt w:val="bullet"/>
      <w:lvlText w:val="-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6269250F"/>
    <w:multiLevelType w:val="hybridMultilevel"/>
    <w:tmpl w:val="25687F2C"/>
    <w:lvl w:ilvl="0" w:tplc="91A255EE">
      <w:numFmt w:val="bullet"/>
      <w:lvlText w:val="•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FD642AC"/>
    <w:multiLevelType w:val="hybridMultilevel"/>
    <w:tmpl w:val="0FB4ED9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79116395"/>
    <w:multiLevelType w:val="hybridMultilevel"/>
    <w:tmpl w:val="474A322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D782863"/>
    <w:multiLevelType w:val="hybridMultilevel"/>
    <w:tmpl w:val="2B78225E"/>
    <w:lvl w:ilvl="0" w:tplc="BA0AA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AC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C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0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A2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C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A7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4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E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C23C9D"/>
    <w:multiLevelType w:val="hybridMultilevel"/>
    <w:tmpl w:val="19CCFBB8"/>
    <w:lvl w:ilvl="0" w:tplc="80269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49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9"/>
  </w:num>
  <w:num w:numId="8">
    <w:abstractNumId w:val="16"/>
  </w:num>
  <w:num w:numId="9">
    <w:abstractNumId w:val="8"/>
  </w:num>
  <w:num w:numId="10">
    <w:abstractNumId w:val="4"/>
  </w:num>
  <w:num w:numId="11">
    <w:abstractNumId w:val="14"/>
  </w:num>
  <w:num w:numId="12">
    <w:abstractNumId w:val="2"/>
  </w:num>
  <w:num w:numId="13">
    <w:abstractNumId w:val="5"/>
  </w:num>
  <w:num w:numId="14">
    <w:abstractNumId w:val="0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NotTrackMov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863"/>
    <w:rsid w:val="00013B6A"/>
    <w:rsid w:val="000247CD"/>
    <w:rsid w:val="00030557"/>
    <w:rsid w:val="00033322"/>
    <w:rsid w:val="00046C96"/>
    <w:rsid w:val="00052AF4"/>
    <w:rsid w:val="00053EF8"/>
    <w:rsid w:val="0006125E"/>
    <w:rsid w:val="000623C8"/>
    <w:rsid w:val="0006526E"/>
    <w:rsid w:val="000A03DC"/>
    <w:rsid w:val="000B0EE7"/>
    <w:rsid w:val="000B1F3D"/>
    <w:rsid w:val="000D2890"/>
    <w:rsid w:val="000E0BD2"/>
    <w:rsid w:val="000E0FEF"/>
    <w:rsid w:val="000E26EA"/>
    <w:rsid w:val="000E2B7A"/>
    <w:rsid w:val="00103814"/>
    <w:rsid w:val="00116356"/>
    <w:rsid w:val="00116DE3"/>
    <w:rsid w:val="001301B0"/>
    <w:rsid w:val="001304CF"/>
    <w:rsid w:val="001354DC"/>
    <w:rsid w:val="0016454D"/>
    <w:rsid w:val="001669AD"/>
    <w:rsid w:val="0017130F"/>
    <w:rsid w:val="001740E1"/>
    <w:rsid w:val="0019273E"/>
    <w:rsid w:val="001B3E87"/>
    <w:rsid w:val="001B4FBD"/>
    <w:rsid w:val="001D0F85"/>
    <w:rsid w:val="001F60FD"/>
    <w:rsid w:val="00221F02"/>
    <w:rsid w:val="0023209B"/>
    <w:rsid w:val="00237CAA"/>
    <w:rsid w:val="00286AE2"/>
    <w:rsid w:val="00286D43"/>
    <w:rsid w:val="00293ED4"/>
    <w:rsid w:val="002A01E3"/>
    <w:rsid w:val="002C1759"/>
    <w:rsid w:val="002C183B"/>
    <w:rsid w:val="002D1FDE"/>
    <w:rsid w:val="002D27D4"/>
    <w:rsid w:val="002D4309"/>
    <w:rsid w:val="002F5DDB"/>
    <w:rsid w:val="00307294"/>
    <w:rsid w:val="00331E48"/>
    <w:rsid w:val="00351FB1"/>
    <w:rsid w:val="00354A58"/>
    <w:rsid w:val="00356C20"/>
    <w:rsid w:val="003C4AA8"/>
    <w:rsid w:val="003D6D5E"/>
    <w:rsid w:val="003E1251"/>
    <w:rsid w:val="003F1C2B"/>
    <w:rsid w:val="004178F2"/>
    <w:rsid w:val="0042710E"/>
    <w:rsid w:val="004338F5"/>
    <w:rsid w:val="00457CBD"/>
    <w:rsid w:val="00463462"/>
    <w:rsid w:val="00486D07"/>
    <w:rsid w:val="004A3EC9"/>
    <w:rsid w:val="004D2D0E"/>
    <w:rsid w:val="004F29BB"/>
    <w:rsid w:val="004F3AD0"/>
    <w:rsid w:val="004F5FCC"/>
    <w:rsid w:val="005054AD"/>
    <w:rsid w:val="00510551"/>
    <w:rsid w:val="00527747"/>
    <w:rsid w:val="00555EE8"/>
    <w:rsid w:val="00567DCE"/>
    <w:rsid w:val="005745FD"/>
    <w:rsid w:val="0059738A"/>
    <w:rsid w:val="005A4DB4"/>
    <w:rsid w:val="005D19FA"/>
    <w:rsid w:val="005D2332"/>
    <w:rsid w:val="005D3958"/>
    <w:rsid w:val="005E5AE1"/>
    <w:rsid w:val="005F4DF3"/>
    <w:rsid w:val="006108A2"/>
    <w:rsid w:val="006201F9"/>
    <w:rsid w:val="00632860"/>
    <w:rsid w:val="0064270E"/>
    <w:rsid w:val="00644A2A"/>
    <w:rsid w:val="006451CD"/>
    <w:rsid w:val="00653809"/>
    <w:rsid w:val="0065678F"/>
    <w:rsid w:val="00674AD5"/>
    <w:rsid w:val="00691320"/>
    <w:rsid w:val="006A1A99"/>
    <w:rsid w:val="006B346A"/>
    <w:rsid w:val="006B62DC"/>
    <w:rsid w:val="006C134A"/>
    <w:rsid w:val="006D3360"/>
    <w:rsid w:val="006F519D"/>
    <w:rsid w:val="006F76BE"/>
    <w:rsid w:val="007016E6"/>
    <w:rsid w:val="00705599"/>
    <w:rsid w:val="0071716B"/>
    <w:rsid w:val="00737E82"/>
    <w:rsid w:val="007414E7"/>
    <w:rsid w:val="00750DDE"/>
    <w:rsid w:val="0077484A"/>
    <w:rsid w:val="00780F21"/>
    <w:rsid w:val="007816E4"/>
    <w:rsid w:val="007B28A5"/>
    <w:rsid w:val="007C60B2"/>
    <w:rsid w:val="007D2B2C"/>
    <w:rsid w:val="007F23DF"/>
    <w:rsid w:val="0081602F"/>
    <w:rsid w:val="00850C93"/>
    <w:rsid w:val="008532F2"/>
    <w:rsid w:val="00874094"/>
    <w:rsid w:val="00892AEA"/>
    <w:rsid w:val="00896349"/>
    <w:rsid w:val="008C7195"/>
    <w:rsid w:val="008C7FC0"/>
    <w:rsid w:val="008D0AD7"/>
    <w:rsid w:val="008E2A41"/>
    <w:rsid w:val="00914F65"/>
    <w:rsid w:val="00933B5D"/>
    <w:rsid w:val="00973847"/>
    <w:rsid w:val="00984525"/>
    <w:rsid w:val="00987D53"/>
    <w:rsid w:val="0099728C"/>
    <w:rsid w:val="009B3760"/>
    <w:rsid w:val="009C0FBE"/>
    <w:rsid w:val="009C46C7"/>
    <w:rsid w:val="009C64A3"/>
    <w:rsid w:val="009C6E13"/>
    <w:rsid w:val="009C6E34"/>
    <w:rsid w:val="009D7CE4"/>
    <w:rsid w:val="009E4C33"/>
    <w:rsid w:val="009E71AC"/>
    <w:rsid w:val="009F61A8"/>
    <w:rsid w:val="00A053B6"/>
    <w:rsid w:val="00A10AC7"/>
    <w:rsid w:val="00A13502"/>
    <w:rsid w:val="00A13A61"/>
    <w:rsid w:val="00A30002"/>
    <w:rsid w:val="00A40B4C"/>
    <w:rsid w:val="00A63C62"/>
    <w:rsid w:val="00AA18F2"/>
    <w:rsid w:val="00AA3057"/>
    <w:rsid w:val="00AB24C3"/>
    <w:rsid w:val="00AC593D"/>
    <w:rsid w:val="00AD2179"/>
    <w:rsid w:val="00AE5E83"/>
    <w:rsid w:val="00AF3863"/>
    <w:rsid w:val="00AF5A2A"/>
    <w:rsid w:val="00B1777B"/>
    <w:rsid w:val="00B30DDF"/>
    <w:rsid w:val="00B36649"/>
    <w:rsid w:val="00B42163"/>
    <w:rsid w:val="00B55B8E"/>
    <w:rsid w:val="00B57132"/>
    <w:rsid w:val="00B57AFD"/>
    <w:rsid w:val="00B62439"/>
    <w:rsid w:val="00B76073"/>
    <w:rsid w:val="00B77697"/>
    <w:rsid w:val="00BB7985"/>
    <w:rsid w:val="00BC70CF"/>
    <w:rsid w:val="00BE441D"/>
    <w:rsid w:val="00BF5C26"/>
    <w:rsid w:val="00C05DC9"/>
    <w:rsid w:val="00C40D33"/>
    <w:rsid w:val="00C4435B"/>
    <w:rsid w:val="00C54A39"/>
    <w:rsid w:val="00C631AB"/>
    <w:rsid w:val="00C729AF"/>
    <w:rsid w:val="00C73538"/>
    <w:rsid w:val="00C7514A"/>
    <w:rsid w:val="00C80F2D"/>
    <w:rsid w:val="00C92D90"/>
    <w:rsid w:val="00CC3E35"/>
    <w:rsid w:val="00CC4F15"/>
    <w:rsid w:val="00CE39C2"/>
    <w:rsid w:val="00CE53B8"/>
    <w:rsid w:val="00CE5B82"/>
    <w:rsid w:val="00CE659F"/>
    <w:rsid w:val="00D22AF6"/>
    <w:rsid w:val="00D23D5E"/>
    <w:rsid w:val="00D304E2"/>
    <w:rsid w:val="00D537F9"/>
    <w:rsid w:val="00D709B6"/>
    <w:rsid w:val="00D817C6"/>
    <w:rsid w:val="00D87A40"/>
    <w:rsid w:val="00DA4871"/>
    <w:rsid w:val="00DA7065"/>
    <w:rsid w:val="00DB6525"/>
    <w:rsid w:val="00DC4BA6"/>
    <w:rsid w:val="00E03D69"/>
    <w:rsid w:val="00E07DB2"/>
    <w:rsid w:val="00E237F4"/>
    <w:rsid w:val="00E27CBD"/>
    <w:rsid w:val="00E43754"/>
    <w:rsid w:val="00E518B7"/>
    <w:rsid w:val="00E61B6E"/>
    <w:rsid w:val="00E66853"/>
    <w:rsid w:val="00EA5BC8"/>
    <w:rsid w:val="00EB1EBB"/>
    <w:rsid w:val="00EE31EB"/>
    <w:rsid w:val="00EE3D20"/>
    <w:rsid w:val="00F023F2"/>
    <w:rsid w:val="00F110B1"/>
    <w:rsid w:val="00F34EB4"/>
    <w:rsid w:val="00F5567B"/>
    <w:rsid w:val="00F81EEC"/>
    <w:rsid w:val="00F868A6"/>
    <w:rsid w:val="00FB1368"/>
    <w:rsid w:val="00FB3D6B"/>
    <w:rsid w:val="00FC02D2"/>
    <w:rsid w:val="00FE16DD"/>
    <w:rsid w:val="00FE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D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D0F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593D"/>
    <w:rPr>
      <w:rFonts w:cs="Times New Roman"/>
    </w:rPr>
  </w:style>
  <w:style w:type="paragraph" w:styleId="a7">
    <w:name w:val="footer"/>
    <w:basedOn w:val="a"/>
    <w:link w:val="a8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593D"/>
    <w:rPr>
      <w:rFonts w:cs="Times New Roman"/>
    </w:rPr>
  </w:style>
  <w:style w:type="character" w:styleId="a9">
    <w:name w:val="Hyperlink"/>
    <w:basedOn w:val="a0"/>
    <w:uiPriority w:val="99"/>
    <w:rsid w:val="006D3360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9C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9E4C33"/>
    <w:pPr>
      <w:ind w:left="720"/>
      <w:contextualSpacing/>
    </w:pPr>
  </w:style>
  <w:style w:type="character" w:styleId="ac">
    <w:name w:val="page number"/>
    <w:basedOn w:val="a0"/>
    <w:uiPriority w:val="99"/>
    <w:rsid w:val="00B366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2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4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7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967</Words>
  <Characters>5514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PC8-11</dc:creator>
  <cp:keywords/>
  <dc:description/>
  <cp:lastModifiedBy>Sony</cp:lastModifiedBy>
  <cp:revision>104</cp:revision>
  <cp:lastPrinted>2014-06-20T10:03:00Z</cp:lastPrinted>
  <dcterms:created xsi:type="dcterms:W3CDTF">2014-06-18T06:31:00Z</dcterms:created>
  <dcterms:modified xsi:type="dcterms:W3CDTF">2014-07-04T09:55:00Z</dcterms:modified>
</cp:coreProperties>
</file>