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C" w:rsidRDefault="00B976FC" w:rsidP="00ED33D5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ВІДДІЛ ОСВІТИ СМІЛЯНСЬКОЇ РАЙДЕРЖАДМІНІСТРАЦІЇ </w:t>
      </w:r>
    </w:p>
    <w:p w:rsidR="00AE5363" w:rsidRDefault="00ED33D5" w:rsidP="00ED33D5">
      <w:pPr>
        <w:ind w:firstLine="0"/>
        <w:jc w:val="center"/>
        <w:rPr>
          <w:b/>
          <w:lang w:val="uk-UA"/>
        </w:rPr>
      </w:pPr>
      <w:r w:rsidRPr="007D4E77">
        <w:rPr>
          <w:b/>
          <w:lang w:val="uk-UA"/>
        </w:rPr>
        <w:t xml:space="preserve">Балаклеївська спеціалізована школа </w:t>
      </w:r>
      <w:r w:rsidRPr="007D4E77">
        <w:rPr>
          <w:b/>
          <w:lang w:val="en-US"/>
        </w:rPr>
        <w:t>I</w:t>
      </w:r>
      <w:r w:rsidRPr="007D4E77">
        <w:rPr>
          <w:b/>
          <w:lang w:val="uk-UA"/>
        </w:rPr>
        <w:t>–</w:t>
      </w:r>
      <w:r w:rsidRPr="007D4E77">
        <w:rPr>
          <w:b/>
          <w:lang w:val="en-US"/>
        </w:rPr>
        <w:t>III</w:t>
      </w:r>
      <w:r w:rsidRPr="007D4E77">
        <w:rPr>
          <w:b/>
          <w:lang w:val="uk-UA"/>
        </w:rPr>
        <w:t xml:space="preserve"> ступенів №1 </w:t>
      </w:r>
    </w:p>
    <w:p w:rsidR="00ED33D5" w:rsidRPr="007D4E77" w:rsidRDefault="00ED33D5" w:rsidP="00ED33D5">
      <w:pPr>
        <w:ind w:firstLine="0"/>
        <w:jc w:val="center"/>
        <w:rPr>
          <w:b/>
          <w:lang w:val="uk-UA"/>
        </w:rPr>
      </w:pPr>
      <w:r w:rsidRPr="007D4E77">
        <w:rPr>
          <w:b/>
          <w:lang w:val="uk-UA"/>
        </w:rPr>
        <w:t>імені Євгенії Гуглі</w:t>
      </w:r>
      <w:r w:rsidR="00B976FC">
        <w:rPr>
          <w:b/>
          <w:lang w:val="uk-UA"/>
        </w:rPr>
        <w:t xml:space="preserve"> Смілянської районної ради Черкаської області</w:t>
      </w:r>
    </w:p>
    <w:p w:rsidR="00ED33D5" w:rsidRDefault="00ED33D5" w:rsidP="00ED33D5">
      <w:pPr>
        <w:jc w:val="center"/>
        <w:rPr>
          <w:lang w:val="uk-UA"/>
        </w:rPr>
      </w:pPr>
    </w:p>
    <w:p w:rsidR="00ED33D5" w:rsidRDefault="00ED33D5" w:rsidP="00ED33D5">
      <w:pPr>
        <w:jc w:val="center"/>
        <w:rPr>
          <w:lang w:val="uk-UA"/>
        </w:rPr>
      </w:pPr>
    </w:p>
    <w:p w:rsidR="00ED33D5" w:rsidRDefault="00ED33D5" w:rsidP="00ED33D5">
      <w:pPr>
        <w:jc w:val="center"/>
        <w:rPr>
          <w:lang w:val="uk-UA"/>
        </w:rPr>
      </w:pPr>
    </w:p>
    <w:p w:rsidR="00ED33D5" w:rsidRPr="00ED137A" w:rsidRDefault="00ED33D5" w:rsidP="00ED33D5">
      <w:pPr>
        <w:pStyle w:val="ListParagraph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ED33D5" w:rsidRPr="00ED137A" w:rsidRDefault="00ED33D5" w:rsidP="00ED33D5">
      <w:pPr>
        <w:pStyle w:val="ListParagraph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ED33D5" w:rsidRPr="00ED137A" w:rsidRDefault="00ED33D5" w:rsidP="00ED33D5">
      <w:pPr>
        <w:pStyle w:val="ListParagraph"/>
        <w:ind w:left="0" w:firstLine="0"/>
        <w:jc w:val="center"/>
        <w:rPr>
          <w:b/>
          <w:bCs/>
          <w:caps/>
          <w:lang w:val="uk-UA"/>
        </w:rPr>
      </w:pPr>
      <w:r w:rsidRPr="00ED137A">
        <w:rPr>
          <w:b/>
          <w:bCs/>
          <w:lang w:val="uk-UA"/>
        </w:rPr>
        <w:t xml:space="preserve">ПРЕВЕНТИВНОЇ ОСВІТИ У </w:t>
      </w:r>
      <w:r w:rsidRPr="00ED137A">
        <w:rPr>
          <w:b/>
          <w:bCs/>
          <w:caps/>
          <w:lang w:val="uk-UA"/>
        </w:rPr>
        <w:t>навчальному закладі</w:t>
      </w:r>
    </w:p>
    <w:p w:rsidR="00ED33D5" w:rsidRDefault="002255CA" w:rsidP="00ED33D5">
      <w:pPr>
        <w:ind w:firstLine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521960" cy="3604895"/>
            <wp:effectExtent l="19050" t="0" r="2540" b="0"/>
            <wp:wrapTight wrapText="bothSides">
              <wp:wrapPolygon edited="0">
                <wp:start x="-75" y="0"/>
                <wp:lineTo x="-75" y="21459"/>
                <wp:lineTo x="21610" y="21459"/>
                <wp:lineTo x="21610" y="0"/>
                <wp:lineTo x="-75" y="0"/>
              </wp:wrapPolygon>
            </wp:wrapTight>
            <wp:docPr id="2" name="Рисунок 2" descr="PIC_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5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3D5" w:rsidRDefault="00ED33D5" w:rsidP="00497633">
      <w:pPr>
        <w:ind w:firstLine="0"/>
        <w:jc w:val="center"/>
        <w:rPr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AE5363" w:rsidRDefault="00AE5363" w:rsidP="00ED33D5">
      <w:pPr>
        <w:jc w:val="right"/>
        <w:rPr>
          <w:b/>
          <w:lang w:val="uk-UA"/>
        </w:rPr>
      </w:pPr>
    </w:p>
    <w:p w:rsidR="00ED33D5" w:rsidRDefault="00ED33D5" w:rsidP="00ED33D5">
      <w:pPr>
        <w:rPr>
          <w:lang w:val="uk-UA"/>
        </w:rPr>
      </w:pPr>
    </w:p>
    <w:p w:rsidR="00AE5363" w:rsidRPr="00AE5363" w:rsidRDefault="00AE5363" w:rsidP="00AE5363">
      <w:pPr>
        <w:pStyle w:val="ListParagraph"/>
        <w:rPr>
          <w:lang w:val="uk-UA"/>
        </w:rPr>
      </w:pPr>
    </w:p>
    <w:p w:rsidR="00ED33D5" w:rsidRPr="007D4E77" w:rsidRDefault="00ED33D5" w:rsidP="00ED33D5">
      <w:pPr>
        <w:jc w:val="center"/>
        <w:rPr>
          <w:b/>
          <w:lang w:val="uk-UA"/>
        </w:rPr>
      </w:pPr>
      <w:r w:rsidRPr="007D4E77">
        <w:rPr>
          <w:b/>
          <w:lang w:val="uk-UA"/>
        </w:rPr>
        <w:t xml:space="preserve">                                                                                                     </w:t>
      </w:r>
    </w:p>
    <w:p w:rsidR="00ED33D5" w:rsidRPr="007D4E77" w:rsidRDefault="00ED33D5" w:rsidP="00677E8E">
      <w:pPr>
        <w:ind w:firstLine="0"/>
        <w:jc w:val="center"/>
        <w:rPr>
          <w:b/>
          <w:lang w:val="uk-UA"/>
        </w:rPr>
      </w:pPr>
      <w:r w:rsidRPr="007D4E77">
        <w:rPr>
          <w:b/>
          <w:lang w:val="uk-UA"/>
        </w:rPr>
        <w:t>2014 рік</w:t>
      </w:r>
    </w:p>
    <w:p w:rsidR="006F4BDC" w:rsidRPr="00234F05" w:rsidRDefault="006F4BDC" w:rsidP="0047142A">
      <w:pPr>
        <w:pStyle w:val="ListParagraph"/>
        <w:ind w:left="360" w:firstLine="0"/>
        <w:jc w:val="center"/>
        <w:rPr>
          <w:b/>
          <w:bCs/>
          <w:lang w:val="uk-UA"/>
        </w:rPr>
      </w:pPr>
      <w:r>
        <w:rPr>
          <w:lang w:val="uk-UA"/>
        </w:rPr>
        <w:br w:type="page"/>
      </w:r>
    </w:p>
    <w:p w:rsidR="006F4BDC" w:rsidRDefault="009946D2" w:rsidP="009946D2">
      <w:pPr>
        <w:pStyle w:val="ListParagraph"/>
        <w:ind w:left="0"/>
        <w:jc w:val="center"/>
        <w:rPr>
          <w:lang w:val="uk-UA"/>
        </w:rPr>
      </w:pPr>
      <w:r w:rsidRPr="009946D2">
        <w:rPr>
          <w:lang w:val="uk-UA"/>
        </w:rPr>
        <w:lastRenderedPageBreak/>
        <w:t>Зміст</w:t>
      </w:r>
    </w:p>
    <w:tbl>
      <w:tblPr>
        <w:tblW w:w="0" w:type="auto"/>
        <w:tblLook w:val="00A0"/>
      </w:tblPr>
      <w:tblGrid>
        <w:gridCol w:w="709"/>
        <w:gridCol w:w="7938"/>
        <w:gridCol w:w="816"/>
      </w:tblGrid>
      <w:tr w:rsidR="006F4BDC">
        <w:tc>
          <w:tcPr>
            <w:tcW w:w="709" w:type="dxa"/>
          </w:tcPr>
          <w:p w:rsidR="006F4BDC" w:rsidRPr="002B1567" w:rsidRDefault="006F4BDC" w:rsidP="002B1567">
            <w:pPr>
              <w:pStyle w:val="ListParagraph"/>
              <w:spacing w:before="120"/>
              <w:ind w:left="0" w:firstLine="0"/>
              <w:rPr>
                <w:lang w:val="en-US"/>
              </w:rPr>
            </w:pPr>
          </w:p>
        </w:tc>
        <w:tc>
          <w:tcPr>
            <w:tcW w:w="7938" w:type="dxa"/>
          </w:tcPr>
          <w:p w:rsidR="006F4BDC" w:rsidRPr="002B1567" w:rsidRDefault="006F4BDC" w:rsidP="006F4BDC">
            <w:pPr>
              <w:pStyle w:val="ListParagraph"/>
              <w:spacing w:before="120"/>
              <w:ind w:left="0" w:firstLine="0"/>
              <w:rPr>
                <w:lang w:val="en-US"/>
              </w:rPr>
            </w:pPr>
          </w:p>
        </w:tc>
        <w:tc>
          <w:tcPr>
            <w:tcW w:w="816" w:type="dxa"/>
          </w:tcPr>
          <w:p w:rsidR="006F4BDC" w:rsidRPr="00FE4FFD" w:rsidRDefault="006F4BDC" w:rsidP="006F4BDC">
            <w:pPr>
              <w:pStyle w:val="ListParagraph"/>
              <w:spacing w:before="120"/>
              <w:ind w:left="0" w:firstLine="0"/>
              <w:jc w:val="center"/>
              <w:rPr>
                <w:lang w:val="uk-UA"/>
              </w:rPr>
            </w:pPr>
          </w:p>
        </w:tc>
      </w:tr>
      <w:tr w:rsidR="006F4BDC">
        <w:tc>
          <w:tcPr>
            <w:tcW w:w="709" w:type="dxa"/>
          </w:tcPr>
          <w:p w:rsidR="006F4BDC" w:rsidRPr="00EF6209" w:rsidRDefault="002B1567" w:rsidP="006F4BDC">
            <w:pPr>
              <w:pStyle w:val="ListParagraph"/>
              <w:spacing w:before="120"/>
              <w:ind w:left="0" w:firstLine="0"/>
              <w:jc w:val="center"/>
            </w:pPr>
            <w:r>
              <w:rPr>
                <w:lang w:val="en-US"/>
              </w:rPr>
              <w:t>1</w:t>
            </w:r>
            <w:r w:rsidR="006F4BDC" w:rsidRPr="00EF6209">
              <w:t>.</w:t>
            </w:r>
          </w:p>
        </w:tc>
        <w:tc>
          <w:tcPr>
            <w:tcW w:w="7938" w:type="dxa"/>
          </w:tcPr>
          <w:p w:rsidR="006F4BDC" w:rsidRPr="009946D2" w:rsidRDefault="006F4BDC" w:rsidP="006F4BDC">
            <w:pPr>
              <w:pStyle w:val="ListParagraph"/>
              <w:spacing w:before="120"/>
              <w:ind w:left="0" w:firstLine="0"/>
              <w:rPr>
                <w:lang w:val="en-US"/>
              </w:rPr>
            </w:pPr>
            <w:r w:rsidRPr="00E76F06">
              <w:rPr>
                <w:lang w:val="uk-UA"/>
              </w:rPr>
              <w:t>Паспорт загальноосвітнього навчального закладу……………</w:t>
            </w:r>
            <w:r w:rsidR="009946D2"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6F4BDC" w:rsidRPr="00FE4FFD" w:rsidRDefault="006F4BDC" w:rsidP="006F4BDC">
            <w:pPr>
              <w:pStyle w:val="ListParagraph"/>
              <w:spacing w:before="120"/>
              <w:ind w:left="0" w:firstLine="0"/>
              <w:jc w:val="center"/>
              <w:rPr>
                <w:lang w:val="uk-UA"/>
              </w:rPr>
            </w:pPr>
          </w:p>
        </w:tc>
      </w:tr>
      <w:tr w:rsidR="006F4BDC" w:rsidRPr="00994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2B1567" w:rsidP="006F4BDC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F4BDC" w:rsidRPr="00E76F06">
              <w:rPr>
                <w:lang w:val="en-US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9946D2" w:rsidRDefault="006F4BDC" w:rsidP="006F4BDC">
            <w:pPr>
              <w:tabs>
                <w:tab w:val="left" w:pos="9355"/>
              </w:tabs>
              <w:spacing w:before="120"/>
              <w:ind w:left="34" w:right="-108" w:firstLine="0"/>
              <w:jc w:val="left"/>
            </w:pPr>
            <w:r w:rsidRPr="00E76F06">
              <w:rPr>
                <w:lang w:val="uk-UA"/>
              </w:rPr>
              <w:t>Зведені результати анкетування адміністрації, вчителів, учнів та їхніх батьків у вигляді таблиці з коротким описом отриманих результатів ……</w:t>
            </w:r>
            <w:r w:rsidRPr="009946D2">
              <w:t>…………</w:t>
            </w:r>
            <w:r w:rsidRPr="00E76F06">
              <w:rPr>
                <w:lang w:val="uk-UA"/>
              </w:rPr>
              <w:t>………………………………</w:t>
            </w:r>
            <w:r w:rsidR="009946D2" w:rsidRPr="009946D2">
              <w:t>………4-5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9946D2" w:rsidRDefault="006F4BDC" w:rsidP="006F4BDC">
            <w:pPr>
              <w:pStyle w:val="ListParagraph"/>
              <w:spacing w:before="120"/>
              <w:ind w:left="0" w:firstLine="0"/>
              <w:jc w:val="center"/>
            </w:pPr>
          </w:p>
          <w:p w:rsidR="006F4BDC" w:rsidRPr="009946D2" w:rsidRDefault="006F4BDC" w:rsidP="006F4BDC">
            <w:pPr>
              <w:pStyle w:val="ListParagraph"/>
              <w:spacing w:before="120"/>
              <w:ind w:left="0" w:firstLine="0"/>
              <w:jc w:val="center"/>
            </w:pPr>
          </w:p>
          <w:p w:rsidR="006F4BDC" w:rsidRPr="00FE4FFD" w:rsidRDefault="006F4BDC" w:rsidP="006F4BDC">
            <w:pPr>
              <w:pStyle w:val="ListParagraph"/>
              <w:spacing w:before="120"/>
              <w:ind w:left="0" w:firstLine="0"/>
              <w:jc w:val="center"/>
              <w:rPr>
                <w:lang w:val="uk-UA"/>
              </w:rPr>
            </w:pPr>
          </w:p>
        </w:tc>
      </w:tr>
      <w:tr w:rsidR="006F4BDC" w:rsidRPr="00994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2B1567" w:rsidP="006F4BDC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F4BDC" w:rsidRPr="00E76F06">
              <w:rPr>
                <w:lang w:val="en-US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9946D2" w:rsidRDefault="006F4BDC" w:rsidP="009946D2">
            <w:pPr>
              <w:spacing w:before="120"/>
              <w:ind w:left="34" w:right="-108" w:firstLine="0"/>
            </w:pPr>
            <w:r w:rsidRPr="00E76F06">
              <w:rPr>
                <w:lang w:val="uk-UA"/>
              </w:rPr>
              <w:t>Опис моделі превентивної освіти у загальноосвітньому навч</w:t>
            </w:r>
            <w:r w:rsidR="009946D2">
              <w:rPr>
                <w:lang w:val="uk-UA"/>
              </w:rPr>
              <w:t>альному закладі ………………………………………</w:t>
            </w:r>
            <w:r w:rsidRPr="00E76F06">
              <w:rPr>
                <w:lang w:val="uk-UA"/>
              </w:rPr>
              <w:t>…..</w:t>
            </w:r>
            <w:r w:rsidR="009946D2" w:rsidRPr="009946D2">
              <w:t>8-9</w:t>
            </w:r>
            <w:r w:rsidRPr="00E76F06">
              <w:rPr>
                <w:lang w:val="uk-UA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9946D2" w:rsidRDefault="006F4BDC" w:rsidP="006F4BDC">
            <w:pPr>
              <w:pStyle w:val="ListParagraph"/>
              <w:spacing w:before="120"/>
              <w:ind w:left="0" w:firstLine="0"/>
              <w:jc w:val="center"/>
            </w:pPr>
          </w:p>
          <w:p w:rsidR="006F4BDC" w:rsidRPr="00FE4FFD" w:rsidRDefault="006F4BDC" w:rsidP="006F4BDC">
            <w:pPr>
              <w:pStyle w:val="ListParagraph"/>
              <w:spacing w:before="120"/>
              <w:ind w:left="0" w:firstLine="0"/>
              <w:jc w:val="center"/>
              <w:rPr>
                <w:lang w:val="uk-UA"/>
              </w:rPr>
            </w:pPr>
          </w:p>
        </w:tc>
      </w:tr>
      <w:tr w:rsidR="006F4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2B1567" w:rsidP="006F4BDC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F4BDC" w:rsidRPr="00E76F06">
              <w:rPr>
                <w:lang w:val="en-US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9946D2" w:rsidRDefault="006F4BDC" w:rsidP="006F4BDC">
            <w:pPr>
              <w:pStyle w:val="ListParagraph"/>
              <w:spacing w:before="120"/>
              <w:ind w:left="0" w:firstLine="0"/>
            </w:pPr>
            <w:r w:rsidRPr="00E76F06">
              <w:rPr>
                <w:lang w:val="uk-UA"/>
              </w:rPr>
              <w:t>Презентація впровадження моделі превентивної освіти у загальноосвітньому навчальному закладі……………………</w:t>
            </w:r>
            <w:r w:rsidR="009946D2" w:rsidRPr="009946D2"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6F4BDC" w:rsidP="006F4BDC">
            <w:pPr>
              <w:pStyle w:val="ListParagraph"/>
              <w:spacing w:before="120"/>
              <w:ind w:left="0" w:firstLine="0"/>
              <w:jc w:val="center"/>
            </w:pPr>
          </w:p>
          <w:p w:rsidR="006F4BDC" w:rsidRPr="00ED33D5" w:rsidRDefault="006F4BDC" w:rsidP="006F4BDC">
            <w:pPr>
              <w:pStyle w:val="ListParagraph"/>
              <w:spacing w:before="120"/>
              <w:ind w:left="0" w:firstLine="0"/>
              <w:jc w:val="center"/>
              <w:rPr>
                <w:lang w:val="uk-UA"/>
              </w:rPr>
            </w:pPr>
          </w:p>
        </w:tc>
      </w:tr>
      <w:tr w:rsidR="006F4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2B1567" w:rsidP="006F4BDC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F4BDC" w:rsidRPr="00E76F06">
              <w:rPr>
                <w:lang w:val="en-US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6F4BDC" w:rsidP="006F4BDC">
            <w:pPr>
              <w:pStyle w:val="ListParagraph"/>
              <w:spacing w:before="120"/>
              <w:ind w:left="0" w:firstLine="0"/>
            </w:pPr>
            <w:r w:rsidRPr="00E76F06">
              <w:rPr>
                <w:lang w:val="uk-UA"/>
              </w:rPr>
              <w:t>С</w:t>
            </w:r>
            <w:r w:rsidRPr="00E76F06">
              <w:rPr>
                <w:lang w:val="en-US"/>
              </w:rPr>
              <w:t>D</w:t>
            </w:r>
            <w:proofErr w:type="spellStart"/>
            <w:r w:rsidR="009C5DFC">
              <w:rPr>
                <w:lang w:val="uk-UA"/>
              </w:rPr>
              <w:t>-</w:t>
            </w:r>
            <w:r w:rsidR="009C5DFC" w:rsidRPr="00E76F06">
              <w:rPr>
                <w:lang w:val="uk-UA"/>
              </w:rPr>
              <w:t>диск</w:t>
            </w:r>
            <w:proofErr w:type="spellEnd"/>
            <w:r w:rsidRPr="00E76F06">
              <w:rPr>
                <w:lang w:val="uk-UA"/>
              </w:rPr>
              <w:t xml:space="preserve"> (конверт із диском: на диску </w:t>
            </w:r>
            <w:r w:rsidRPr="00E76F06">
              <w:rPr>
                <w:lang w:val="uk-UA" w:eastAsia="ru-RU"/>
              </w:rPr>
              <w:t>–</w:t>
            </w:r>
            <w:r w:rsidRPr="00E76F06">
              <w:rPr>
                <w:lang w:val="uk-UA"/>
              </w:rPr>
              <w:t xml:space="preserve"> презентація впровадження моделі превентивної освіти у ЗНЗ та усі матеріали, які подаються на огляд)……………………………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4BDC" w:rsidRPr="00E76F06" w:rsidRDefault="006F4BDC" w:rsidP="006F4BDC">
            <w:pPr>
              <w:pStyle w:val="ListParagraph"/>
              <w:spacing w:before="120"/>
              <w:ind w:left="0" w:firstLine="0"/>
              <w:jc w:val="center"/>
            </w:pPr>
          </w:p>
          <w:p w:rsidR="006F4BDC" w:rsidRPr="00E76F06" w:rsidRDefault="006F4BDC" w:rsidP="006F4BDC">
            <w:pPr>
              <w:pStyle w:val="ListParagraph"/>
              <w:spacing w:before="120"/>
              <w:ind w:left="0" w:firstLine="0"/>
              <w:jc w:val="center"/>
            </w:pPr>
          </w:p>
          <w:p w:rsidR="006F4BDC" w:rsidRPr="00FE4FFD" w:rsidRDefault="006F4BDC" w:rsidP="006F4BDC">
            <w:pPr>
              <w:pStyle w:val="ListParagraph"/>
              <w:spacing w:before="120"/>
              <w:ind w:left="0" w:firstLine="0"/>
              <w:jc w:val="center"/>
              <w:rPr>
                <w:lang w:val="uk-UA"/>
              </w:rPr>
            </w:pPr>
          </w:p>
        </w:tc>
      </w:tr>
    </w:tbl>
    <w:p w:rsidR="006F4BDC" w:rsidRPr="009C5DFC" w:rsidRDefault="006F4BDC" w:rsidP="006F4BDC">
      <w:pPr>
        <w:pStyle w:val="ListParagraph"/>
        <w:ind w:left="0"/>
      </w:pPr>
    </w:p>
    <w:p w:rsidR="006F4BDC" w:rsidRDefault="006F4BDC" w:rsidP="006F4BDC">
      <w:pPr>
        <w:pStyle w:val="ListParagraph"/>
        <w:ind w:left="0"/>
        <w:rPr>
          <w:lang w:val="uk-UA"/>
        </w:rPr>
      </w:pPr>
    </w:p>
    <w:p w:rsidR="006F4BDC" w:rsidRPr="00FF6CF2" w:rsidRDefault="006F4BDC" w:rsidP="005A5585">
      <w:pPr>
        <w:pStyle w:val="ListParagraph"/>
        <w:ind w:left="0" w:firstLine="0"/>
        <w:jc w:val="center"/>
        <w:rPr>
          <w:rStyle w:val="a4"/>
          <w:color w:val="222222"/>
          <w:lang w:val="uk-UA"/>
        </w:rPr>
      </w:pPr>
      <w:r>
        <w:rPr>
          <w:lang w:val="uk-UA"/>
        </w:rPr>
        <w:br w:type="page"/>
      </w:r>
      <w:r w:rsidRPr="00FF6CF2">
        <w:rPr>
          <w:rStyle w:val="a4"/>
          <w:color w:val="222222"/>
          <w:lang w:val="uk-UA"/>
        </w:rPr>
        <w:lastRenderedPageBreak/>
        <w:t>Паспорт загальноосвітнього навчального закладу</w:t>
      </w:r>
    </w:p>
    <w:p w:rsidR="006F4BDC" w:rsidRPr="00FF6CF2" w:rsidRDefault="006F4BDC" w:rsidP="006F4B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8E7613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Балаклеївська спеціалізована школа І-ІІІ ступенів №1 </w:t>
      </w:r>
    </w:p>
    <w:p w:rsidR="006F4BDC" w:rsidRPr="00FF6CF2" w:rsidRDefault="008E7613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en-US"/>
        </w:rPr>
        <w:t xml:space="preserve">                       </w:t>
      </w:r>
      <w:r w:rsidR="006F4BDC">
        <w:rPr>
          <w:color w:val="222222"/>
          <w:sz w:val="28"/>
          <w:szCs w:val="28"/>
          <w:lang w:val="uk-UA"/>
        </w:rPr>
        <w:t>імені Євгенії Гуглі</w:t>
      </w:r>
    </w:p>
    <w:p w:rsidR="006F4BDC" w:rsidRPr="00FF6CF2" w:rsidRDefault="004D6825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 школа</w:t>
      </w:r>
    </w:p>
    <w:p w:rsidR="006F4BDC" w:rsidRPr="00871142" w:rsidRDefault="00037F6D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 </w:t>
      </w:r>
      <w:r w:rsidR="00871142">
        <w:rPr>
          <w:color w:val="222222"/>
          <w:sz w:val="28"/>
          <w:szCs w:val="28"/>
          <w:lang w:val="uk-UA"/>
        </w:rPr>
        <w:t>комунальна</w:t>
      </w:r>
    </w:p>
    <w:p w:rsidR="006F4BDC" w:rsidRPr="00FF6CF2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834DFD">
        <w:rPr>
          <w:color w:val="222222"/>
          <w:sz w:val="28"/>
          <w:szCs w:val="28"/>
          <w:lang w:val="uk-UA"/>
        </w:rPr>
        <w:t xml:space="preserve">Дорожкіна Неля </w:t>
      </w:r>
      <w:r w:rsidR="00365463">
        <w:rPr>
          <w:color w:val="222222"/>
          <w:sz w:val="28"/>
          <w:szCs w:val="28"/>
          <w:lang w:val="uk-UA"/>
        </w:rPr>
        <w:t>Сергіївна</w:t>
      </w:r>
    </w:p>
    <w:p w:rsidR="006F4BDC" w:rsidRPr="00FF6CF2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677E8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 20722</w:t>
      </w:r>
    </w:p>
    <w:p w:rsidR="006F4BDC" w:rsidRPr="00FF6CF2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4D6825">
        <w:rPr>
          <w:color w:val="222222"/>
          <w:sz w:val="28"/>
          <w:szCs w:val="28"/>
          <w:lang w:val="uk-UA"/>
        </w:rPr>
        <w:t xml:space="preserve">   </w:t>
      </w:r>
      <w:r w:rsidR="00ED33D5">
        <w:rPr>
          <w:color w:val="222222"/>
          <w:sz w:val="28"/>
          <w:szCs w:val="28"/>
          <w:lang w:val="uk-UA"/>
        </w:rPr>
        <w:t>047(33) 93443</w:t>
      </w:r>
    </w:p>
    <w:p w:rsidR="006F4BDC" w:rsidRPr="00FF6CF2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="004D6825">
        <w:rPr>
          <w:color w:val="222222"/>
          <w:sz w:val="28"/>
          <w:szCs w:val="28"/>
          <w:lang w:val="uk-UA"/>
        </w:rPr>
        <w:t xml:space="preserve">        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balakleya</w:t>
      </w:r>
      <w:proofErr w:type="spellEnd"/>
      <w:r w:rsidRPr="00304B54">
        <w:rPr>
          <w:color w:val="222222"/>
          <w:sz w:val="28"/>
          <w:szCs w:val="28"/>
          <w:u w:val="single"/>
        </w:rPr>
        <w:t>1@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304B54">
        <w:rPr>
          <w:color w:val="222222"/>
          <w:sz w:val="28"/>
          <w:szCs w:val="28"/>
          <w:u w:val="single"/>
        </w:rPr>
        <w:t>.</w:t>
      </w:r>
      <w:r w:rsidRPr="00304B54">
        <w:rPr>
          <w:color w:val="222222"/>
          <w:sz w:val="28"/>
          <w:szCs w:val="28"/>
          <w:u w:val="single"/>
          <w:lang w:val="en-US"/>
        </w:rPr>
        <w:t>net</w:t>
      </w:r>
    </w:p>
    <w:p w:rsidR="006F4BDC" w:rsidRPr="00FF6CF2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 w:rsidR="004D6825">
        <w:rPr>
          <w:color w:val="222222"/>
          <w:sz w:val="28"/>
          <w:szCs w:val="28"/>
          <w:lang w:val="uk-UA"/>
        </w:rPr>
        <w:t xml:space="preserve"> </w:t>
      </w:r>
      <w:r w:rsidRPr="00304B54">
        <w:rPr>
          <w:color w:val="222222"/>
          <w:sz w:val="28"/>
          <w:szCs w:val="28"/>
          <w:u w:val="single"/>
          <w:lang w:val="en-US"/>
        </w:rPr>
        <w:t>http</w:t>
      </w:r>
      <w:r w:rsidRPr="00304B54">
        <w:rPr>
          <w:color w:val="222222"/>
          <w:sz w:val="28"/>
          <w:szCs w:val="28"/>
          <w:u w:val="single"/>
        </w:rPr>
        <w:t>://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balakleya</w:t>
      </w:r>
      <w:proofErr w:type="spellEnd"/>
      <w:r w:rsidRPr="00304B54">
        <w:rPr>
          <w:color w:val="222222"/>
          <w:sz w:val="28"/>
          <w:szCs w:val="28"/>
          <w:u w:val="single"/>
        </w:rPr>
        <w:t>-</w:t>
      </w:r>
      <w:r w:rsidRPr="00304B54">
        <w:rPr>
          <w:color w:val="222222"/>
          <w:sz w:val="28"/>
          <w:szCs w:val="28"/>
          <w:u w:val="single"/>
          <w:lang w:val="en-US"/>
        </w:rPr>
        <w:t>school</w:t>
      </w:r>
      <w:r w:rsidRPr="00304B54">
        <w:rPr>
          <w:color w:val="222222"/>
          <w:sz w:val="28"/>
          <w:szCs w:val="28"/>
          <w:u w:val="single"/>
        </w:rPr>
        <w:t>1.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edukit</w:t>
      </w:r>
      <w:proofErr w:type="spellEnd"/>
      <w:r w:rsidRPr="00304B54">
        <w:rPr>
          <w:color w:val="222222"/>
          <w:sz w:val="28"/>
          <w:szCs w:val="28"/>
          <w:u w:val="single"/>
        </w:rPr>
        <w:t>.</w:t>
      </w:r>
      <w:r w:rsidRPr="00304B54">
        <w:rPr>
          <w:color w:val="222222"/>
          <w:sz w:val="28"/>
          <w:szCs w:val="28"/>
          <w:u w:val="single"/>
          <w:lang w:val="en-US"/>
        </w:rPr>
        <w:t>ck</w:t>
      </w:r>
      <w:r w:rsidRPr="00304B54">
        <w:rPr>
          <w:color w:val="222222"/>
          <w:sz w:val="28"/>
          <w:szCs w:val="28"/>
          <w:u w:val="single"/>
        </w:rPr>
        <w:t>.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ua</w:t>
      </w:r>
      <w:proofErr w:type="spellEnd"/>
      <w:r w:rsidRPr="00304B54">
        <w:rPr>
          <w:color w:val="222222"/>
          <w:sz w:val="28"/>
          <w:szCs w:val="28"/>
          <w:u w:val="single"/>
        </w:rPr>
        <w:t>/</w:t>
      </w:r>
    </w:p>
    <w:p w:rsidR="006F4BDC" w:rsidRPr="00FF6CF2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</w:t>
      </w:r>
      <w:r w:rsidR="004D6825">
        <w:rPr>
          <w:color w:val="222222"/>
          <w:sz w:val="28"/>
          <w:szCs w:val="28"/>
          <w:lang w:val="uk-UA"/>
        </w:rPr>
        <w:t xml:space="preserve">ькість учнів:         </w:t>
      </w:r>
      <w:r>
        <w:rPr>
          <w:color w:val="222222"/>
          <w:sz w:val="28"/>
          <w:szCs w:val="28"/>
          <w:lang w:val="uk-UA"/>
        </w:rPr>
        <w:t>208</w:t>
      </w:r>
    </w:p>
    <w:p w:rsidR="006F4BDC" w:rsidRPr="00FF6CF2" w:rsidRDefault="004D6825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класів:         </w:t>
      </w:r>
      <w:r w:rsidR="006F4BDC">
        <w:rPr>
          <w:color w:val="222222"/>
          <w:sz w:val="28"/>
          <w:szCs w:val="28"/>
          <w:lang w:val="uk-UA"/>
        </w:rPr>
        <w:t>11</w:t>
      </w:r>
    </w:p>
    <w:p w:rsidR="006F4BDC" w:rsidRPr="00FF6CF2" w:rsidRDefault="004D6825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      </w:t>
      </w:r>
      <w:r w:rsidR="006F4BDC">
        <w:rPr>
          <w:color w:val="222222"/>
          <w:sz w:val="28"/>
          <w:szCs w:val="28"/>
          <w:lang w:val="uk-UA"/>
        </w:rPr>
        <w:t>2</w:t>
      </w:r>
      <w:r w:rsidR="005A5585">
        <w:rPr>
          <w:color w:val="222222"/>
          <w:sz w:val="28"/>
          <w:szCs w:val="28"/>
          <w:lang w:val="uk-UA"/>
        </w:rPr>
        <w:t>4</w:t>
      </w:r>
    </w:p>
    <w:p w:rsidR="006F4BDC" w:rsidRPr="00304B54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6F4BDC" w:rsidRPr="00112D7C" w:rsidRDefault="006F4BDC" w:rsidP="008E7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 w:rsidR="00ED33D5">
        <w:rPr>
          <w:color w:val="222222"/>
          <w:sz w:val="28"/>
          <w:szCs w:val="28"/>
          <w:lang w:val="uk-UA"/>
        </w:rPr>
        <w:t xml:space="preserve">оров’я»  у початковій школі     </w:t>
      </w:r>
      <w:r>
        <w:rPr>
          <w:color w:val="222222"/>
          <w:sz w:val="28"/>
          <w:szCs w:val="28"/>
          <w:lang w:val="uk-UA"/>
        </w:rPr>
        <w:t>4</w:t>
      </w:r>
    </w:p>
    <w:p w:rsidR="006F4BDC" w:rsidRPr="00112D7C" w:rsidRDefault="006F4BDC" w:rsidP="008E7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 w:rsidR="00ED33D5">
        <w:rPr>
          <w:color w:val="222222"/>
          <w:sz w:val="28"/>
          <w:szCs w:val="28"/>
          <w:lang w:val="uk-UA"/>
        </w:rPr>
        <w:t xml:space="preserve">оров’я»  в основній школі         </w:t>
      </w:r>
      <w:r w:rsidR="003B4BB2">
        <w:rPr>
          <w:color w:val="222222"/>
          <w:sz w:val="28"/>
          <w:szCs w:val="28"/>
          <w:lang w:val="uk-UA"/>
        </w:rPr>
        <w:t>1</w:t>
      </w:r>
    </w:p>
    <w:p w:rsidR="006F4BDC" w:rsidRPr="00112D7C" w:rsidRDefault="006F4BDC" w:rsidP="008E7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="00ED33D5">
        <w:rPr>
          <w:color w:val="222222"/>
          <w:sz w:val="28"/>
          <w:szCs w:val="28"/>
          <w:lang w:val="uk-UA"/>
        </w:rPr>
        <w:t xml:space="preserve">11 класах                </w:t>
      </w:r>
      <w:r>
        <w:rPr>
          <w:color w:val="222222"/>
          <w:sz w:val="28"/>
          <w:szCs w:val="28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6F4BDC" w:rsidRPr="00112D7C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6F4BDC" w:rsidRPr="00112D7C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6F4BDC" w:rsidRPr="00112D7C" w:rsidRDefault="006F4BDC" w:rsidP="008E7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</w:t>
      </w:r>
      <w:r w:rsidR="00ED33D5">
        <w:rPr>
          <w:color w:val="222222"/>
          <w:sz w:val="28"/>
          <w:szCs w:val="28"/>
          <w:lang w:val="uk-UA"/>
        </w:rPr>
        <w:t xml:space="preserve">»  у початковій школі      </w:t>
      </w:r>
      <w:r>
        <w:rPr>
          <w:color w:val="222222"/>
          <w:sz w:val="28"/>
          <w:szCs w:val="28"/>
          <w:lang w:val="uk-UA"/>
        </w:rPr>
        <w:t>86</w:t>
      </w:r>
    </w:p>
    <w:p w:rsidR="006F4BDC" w:rsidRPr="00112D7C" w:rsidRDefault="006F4BDC" w:rsidP="008E7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 w:rsidR="004D6825">
        <w:rPr>
          <w:color w:val="222222"/>
          <w:sz w:val="28"/>
          <w:szCs w:val="28"/>
          <w:lang w:val="uk-UA"/>
        </w:rPr>
        <w:t xml:space="preserve"> основній школі           </w:t>
      </w:r>
      <w:r w:rsidR="00D62ED0">
        <w:rPr>
          <w:color w:val="222222"/>
          <w:sz w:val="28"/>
          <w:szCs w:val="28"/>
          <w:lang w:val="uk-UA"/>
        </w:rPr>
        <w:t>112</w:t>
      </w:r>
    </w:p>
    <w:p w:rsidR="006F4BDC" w:rsidRPr="00145FCE" w:rsidRDefault="006F4BDC" w:rsidP="008E76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 w:rsidR="00361A45">
        <w:rPr>
          <w:color w:val="222222"/>
          <w:sz w:val="28"/>
          <w:szCs w:val="28"/>
          <w:lang w:val="uk-UA"/>
        </w:rPr>
        <w:t>10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</w:t>
      </w:r>
      <w:r w:rsidR="00361A45">
        <w:rPr>
          <w:color w:val="222222"/>
          <w:sz w:val="28"/>
          <w:szCs w:val="28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="00361A45">
        <w:rPr>
          <w:color w:val="222222"/>
          <w:sz w:val="28"/>
          <w:szCs w:val="28"/>
          <w:lang w:val="uk-UA"/>
        </w:rPr>
        <w:t xml:space="preserve">  </w:t>
      </w:r>
      <w:r w:rsidR="00C72A2D">
        <w:rPr>
          <w:color w:val="222222"/>
          <w:sz w:val="28"/>
          <w:szCs w:val="28"/>
          <w:lang w:val="uk-UA"/>
        </w:rPr>
        <w:t>12</w:t>
      </w:r>
    </w:p>
    <w:p w:rsidR="006F4BDC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6F4BDC" w:rsidRDefault="006F4BDC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="00834DFD">
        <w:rPr>
          <w:color w:val="222222"/>
          <w:sz w:val="28"/>
          <w:szCs w:val="28"/>
          <w:lang w:val="uk-UA"/>
        </w:rPr>
        <w:t xml:space="preserve">  є</w:t>
      </w:r>
    </w:p>
    <w:p w:rsidR="00BC1C4A" w:rsidRDefault="00BC1C4A" w:rsidP="008E76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BC1C4A" w:rsidRDefault="00BC1C4A" w:rsidP="006F4B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C1C4A" w:rsidRDefault="00BC1C4A" w:rsidP="006F4B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C1C4A" w:rsidRDefault="00BC1C4A" w:rsidP="00BC1C4A">
      <w:pPr>
        <w:ind w:firstLine="0"/>
        <w:jc w:val="center"/>
        <w:rPr>
          <w:b/>
          <w:bCs/>
          <w:lang w:val="uk-UA"/>
        </w:rPr>
      </w:pPr>
    </w:p>
    <w:p w:rsidR="00834DFD" w:rsidRDefault="00834DFD" w:rsidP="00834DFD">
      <w:pPr>
        <w:pStyle w:val="ListParagraph"/>
        <w:ind w:left="0"/>
        <w:jc w:val="center"/>
        <w:rPr>
          <w:b/>
          <w:bCs/>
          <w:lang w:val="uk-UA"/>
        </w:rPr>
      </w:pPr>
      <w:r w:rsidRPr="00834DFD">
        <w:rPr>
          <w:b/>
          <w:bCs/>
          <w:lang w:val="uk-UA"/>
        </w:rPr>
        <w:lastRenderedPageBreak/>
        <w:t xml:space="preserve">Зведені результати </w:t>
      </w:r>
      <w:r>
        <w:rPr>
          <w:b/>
          <w:bCs/>
          <w:lang w:val="uk-UA"/>
        </w:rPr>
        <w:t xml:space="preserve">анкетування адміністрації, вчителів,  учнів </w:t>
      </w:r>
    </w:p>
    <w:p w:rsidR="00365463" w:rsidRDefault="00834DFD" w:rsidP="00365463">
      <w:pPr>
        <w:pStyle w:val="ListParagraph"/>
        <w:ind w:left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їх батьків у вигляді таблиці з к</w:t>
      </w:r>
      <w:r w:rsidR="00365463">
        <w:rPr>
          <w:b/>
          <w:bCs/>
          <w:lang w:val="uk-UA"/>
        </w:rPr>
        <w:t>о</w:t>
      </w:r>
      <w:r>
        <w:rPr>
          <w:b/>
          <w:bCs/>
          <w:lang w:val="uk-UA"/>
        </w:rPr>
        <w:t xml:space="preserve">ротким описом </w:t>
      </w:r>
      <w:r w:rsidR="00365463">
        <w:rPr>
          <w:b/>
          <w:bCs/>
          <w:lang w:val="uk-UA"/>
        </w:rPr>
        <w:t>отриманих</w:t>
      </w:r>
      <w:r>
        <w:rPr>
          <w:b/>
          <w:bCs/>
          <w:lang w:val="uk-UA"/>
        </w:rPr>
        <w:t xml:space="preserve"> результатів.</w:t>
      </w:r>
    </w:p>
    <w:p w:rsidR="00365463" w:rsidRDefault="00365463" w:rsidP="00365463">
      <w:pPr>
        <w:pStyle w:val="ListParagraph"/>
        <w:ind w:left="0" w:firstLine="0"/>
        <w:rPr>
          <w:b/>
          <w:bCs/>
          <w:lang w:val="uk-UA"/>
        </w:rPr>
      </w:pPr>
    </w:p>
    <w:p w:rsidR="00365463" w:rsidRPr="00FC23C2" w:rsidRDefault="00365463" w:rsidP="00365463">
      <w:pPr>
        <w:rPr>
          <w:color w:val="000080"/>
          <w:lang w:val="uk-UA"/>
        </w:rPr>
      </w:pPr>
      <w:r w:rsidRPr="00365463">
        <w:rPr>
          <w:lang w:val="uk-UA"/>
        </w:rPr>
        <w:t>Д</w:t>
      </w:r>
      <w:proofErr w:type="spellStart"/>
      <w:r w:rsidRPr="00365463">
        <w:t>іяльність</w:t>
      </w:r>
      <w:proofErr w:type="spellEnd"/>
      <w:r w:rsidRPr="00365463">
        <w:t xml:space="preserve"> </w:t>
      </w:r>
      <w:proofErr w:type="spellStart"/>
      <w:r w:rsidRPr="00365463">
        <w:t>педколективу</w:t>
      </w:r>
      <w:proofErr w:type="spellEnd"/>
      <w:r w:rsidRPr="00365463">
        <w:t xml:space="preserve">  </w:t>
      </w:r>
      <w:proofErr w:type="spellStart"/>
      <w:r w:rsidRPr="00365463">
        <w:t>спрямована</w:t>
      </w:r>
      <w:proofErr w:type="spellEnd"/>
      <w:r w:rsidRPr="00365463">
        <w:t xml:space="preserve"> на </w:t>
      </w:r>
      <w:proofErr w:type="spellStart"/>
      <w:r w:rsidRPr="00365463">
        <w:t>реалізацію</w:t>
      </w:r>
      <w:proofErr w:type="spellEnd"/>
      <w:r w:rsidRPr="00365463">
        <w:t xml:space="preserve"> </w:t>
      </w:r>
      <w:proofErr w:type="spellStart"/>
      <w:r w:rsidRPr="00365463">
        <w:t>виховної</w:t>
      </w:r>
      <w:proofErr w:type="spellEnd"/>
      <w:r w:rsidRPr="00365463">
        <w:t xml:space="preserve"> </w:t>
      </w:r>
      <w:proofErr w:type="spellStart"/>
      <w:r w:rsidRPr="00365463">
        <w:t>проблеми</w:t>
      </w:r>
      <w:proofErr w:type="spellEnd"/>
      <w:r w:rsidRPr="00365463">
        <w:t xml:space="preserve"> школи та</w:t>
      </w:r>
      <w:r w:rsidRPr="00365463">
        <w:rPr>
          <w:lang w:val="uk-UA"/>
        </w:rPr>
        <w:t xml:space="preserve"> </w:t>
      </w:r>
      <w:r w:rsidRPr="00365463">
        <w:t xml:space="preserve">створенная </w:t>
      </w:r>
      <w:proofErr w:type="spellStart"/>
      <w:r w:rsidRPr="00365463">
        <w:t>належних</w:t>
      </w:r>
      <w:proofErr w:type="spellEnd"/>
      <w:r w:rsidRPr="00365463">
        <w:t xml:space="preserve"> умов для </w:t>
      </w:r>
      <w:proofErr w:type="spellStart"/>
      <w:r w:rsidRPr="00365463">
        <w:t>розвитку</w:t>
      </w:r>
      <w:proofErr w:type="spellEnd"/>
      <w:r w:rsidRPr="00365463">
        <w:t xml:space="preserve">  </w:t>
      </w:r>
      <w:proofErr w:type="spellStart"/>
      <w:r w:rsidRPr="00365463">
        <w:t>особистості</w:t>
      </w:r>
      <w:proofErr w:type="spellEnd"/>
      <w:r w:rsidRPr="00365463">
        <w:t xml:space="preserve"> </w:t>
      </w:r>
      <w:proofErr w:type="spellStart"/>
      <w:r w:rsidRPr="00365463">
        <w:t>школярів</w:t>
      </w:r>
      <w:proofErr w:type="spellEnd"/>
      <w:r w:rsidRPr="004D5841">
        <w:rPr>
          <w:color w:val="000080"/>
          <w:lang w:val="uk-UA"/>
        </w:rPr>
        <w:t>.</w:t>
      </w:r>
      <w:r>
        <w:rPr>
          <w:lang w:val="uk-UA"/>
        </w:rPr>
        <w:t xml:space="preserve">      </w:t>
      </w:r>
      <w:r w:rsidRPr="00C55E00">
        <w:rPr>
          <w:lang w:val="uk-UA"/>
        </w:rPr>
        <w:t xml:space="preserve">Для підвищення рівня виховання учнів </w:t>
      </w:r>
      <w:r>
        <w:rPr>
          <w:lang w:val="uk-UA"/>
        </w:rPr>
        <w:t xml:space="preserve">у школі </w:t>
      </w:r>
      <w:r w:rsidRPr="00C55E00">
        <w:rPr>
          <w:lang w:val="uk-UA"/>
        </w:rPr>
        <w:t>була запропонована система виховної роботи, основна мета якої полягає у задоволенні інтересів учнів у постійному підвищенні інтелектуального, загальнокультурного та зага</w:t>
      </w:r>
      <w:r w:rsidR="00FC23C2">
        <w:rPr>
          <w:lang w:val="uk-UA"/>
        </w:rPr>
        <w:t>льноосвітнього рівня. У</w:t>
      </w:r>
      <w:r>
        <w:rPr>
          <w:lang w:val="uk-UA"/>
        </w:rPr>
        <w:t xml:space="preserve"> вихов</w:t>
      </w:r>
      <w:r w:rsidRPr="00C55E00">
        <w:rPr>
          <w:lang w:val="uk-UA"/>
        </w:rPr>
        <w:t>ний процес нашої спец</w:t>
      </w:r>
      <w:r>
        <w:rPr>
          <w:lang w:val="uk-UA"/>
        </w:rPr>
        <w:t xml:space="preserve">іалізованої школи </w:t>
      </w:r>
      <w:r w:rsidRPr="00C55E00">
        <w:rPr>
          <w:lang w:val="uk-UA"/>
        </w:rPr>
        <w:t xml:space="preserve"> впроваджено такі нові в</w:t>
      </w:r>
      <w:r>
        <w:rPr>
          <w:lang w:val="uk-UA"/>
        </w:rPr>
        <w:t>иховні технології, як</w:t>
      </w:r>
      <w:r w:rsidRPr="00C55E00">
        <w:rPr>
          <w:lang w:val="uk-UA"/>
        </w:rPr>
        <w:t xml:space="preserve"> проектув</w:t>
      </w:r>
      <w:r>
        <w:rPr>
          <w:lang w:val="uk-UA"/>
        </w:rPr>
        <w:t xml:space="preserve">ання, </w:t>
      </w:r>
      <w:r w:rsidRPr="00C55E00">
        <w:rPr>
          <w:lang w:val="uk-UA"/>
        </w:rPr>
        <w:t>технологія колективних творчих справ, технологія самовиховання і саморозвитку учнів тощо. Акцент був</w:t>
      </w:r>
      <w:r w:rsidR="00FC23C2">
        <w:rPr>
          <w:lang w:val="uk-UA"/>
        </w:rPr>
        <w:t xml:space="preserve"> зроблений на осмисленні </w:t>
      </w:r>
      <w:r w:rsidRPr="00C55E00">
        <w:rPr>
          <w:lang w:val="uk-UA"/>
        </w:rPr>
        <w:t>підлітком свого власного життєвого напряму, здатності організовувати своє життя, здібності</w:t>
      </w:r>
      <w:r w:rsidR="00E7260F">
        <w:rPr>
          <w:lang w:val="uk-UA"/>
        </w:rPr>
        <w:t xml:space="preserve"> до саморозвитку та неперервного самовдосконалення</w:t>
      </w:r>
      <w:r w:rsidRPr="00C55E00">
        <w:rPr>
          <w:lang w:val="uk-UA"/>
        </w:rPr>
        <w:t>. Планомірний вплив на структуру виховної системи став можливий завдяки розвитку і вдосконаленню основних функцій: прогностичної, проектуваль</w:t>
      </w:r>
      <w:r>
        <w:rPr>
          <w:lang w:val="uk-UA"/>
        </w:rPr>
        <w:t>ної, організаційної, мотиваційно-спонукальної, діяльн</w:t>
      </w:r>
      <w:r w:rsidRPr="00C55E00">
        <w:rPr>
          <w:lang w:val="uk-UA"/>
        </w:rPr>
        <w:t>ої, контрольно-оцінюваль</w:t>
      </w:r>
      <w:r>
        <w:rPr>
          <w:lang w:val="uk-UA"/>
        </w:rPr>
        <w:t>ної</w:t>
      </w:r>
      <w:r w:rsidRPr="00C55E00">
        <w:rPr>
          <w:lang w:val="uk-UA"/>
        </w:rPr>
        <w:t xml:space="preserve"> тощо</w:t>
      </w:r>
      <w:r w:rsidR="00FC23C2">
        <w:rPr>
          <w:lang w:val="uk-UA"/>
        </w:rPr>
        <w:t>.</w:t>
      </w:r>
    </w:p>
    <w:p w:rsidR="00365463" w:rsidRPr="00834DFD" w:rsidRDefault="00365463" w:rsidP="00834DFD">
      <w:pPr>
        <w:pStyle w:val="ListParagraph"/>
        <w:ind w:left="0"/>
        <w:jc w:val="center"/>
        <w:rPr>
          <w:b/>
          <w:bCs/>
          <w:lang w:val="uk-UA"/>
        </w:rPr>
        <w:sectPr w:rsidR="00365463" w:rsidRPr="00834DFD" w:rsidSect="00AE536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space="708"/>
          <w:titlePg/>
          <w:docGrid w:linePitch="360"/>
        </w:sectPr>
      </w:pPr>
    </w:p>
    <w:p w:rsidR="00834DFD" w:rsidRPr="000A1931" w:rsidRDefault="00834DFD" w:rsidP="00834DFD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lastRenderedPageBreak/>
        <w:t>Таблиця</w:t>
      </w:r>
      <w:r>
        <w:rPr>
          <w:i/>
          <w:iCs/>
          <w:lang w:val="uk-UA"/>
        </w:rPr>
        <w:t xml:space="preserve"> 1</w:t>
      </w:r>
    </w:p>
    <w:p w:rsidR="00BC1C4A" w:rsidRPr="00BC1C4A" w:rsidRDefault="00834DFD" w:rsidP="00834DFD">
      <w:pPr>
        <w:ind w:firstLine="0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BC1C4A"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966"/>
        <w:gridCol w:w="831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BC1C4A" w:rsidRPr="00C50035">
        <w:trPr>
          <w:cantSplit/>
          <w:trHeight w:val="4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Адміністрація</w:t>
            </w:r>
          </w:p>
          <w:p w:rsidR="00BC1C4A" w:rsidRPr="00C50035" w:rsidRDefault="00BC1C4A" w:rsidP="00D62ED0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Вчителі</w:t>
            </w:r>
          </w:p>
          <w:p w:rsidR="00BC1C4A" w:rsidRPr="00C50035" w:rsidRDefault="00BC1C4A" w:rsidP="00D62ED0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Учні</w:t>
            </w:r>
          </w:p>
          <w:p w:rsidR="00BC1C4A" w:rsidRPr="00C50035" w:rsidRDefault="00BC1C4A" w:rsidP="00D62ED0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Їхні батьки</w:t>
            </w:r>
          </w:p>
          <w:p w:rsidR="00BC1C4A" w:rsidRPr="00C50035" w:rsidRDefault="00BC1C4A" w:rsidP="00D62ED0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4</w:t>
            </w:r>
          </w:p>
        </w:tc>
      </w:tr>
      <w:tr w:rsidR="00BC1C4A" w:rsidRPr="00C50035">
        <w:trPr>
          <w:cantSplit/>
          <w:trHeight w:val="1255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C1C4A" w:rsidRPr="006B3478" w:rsidRDefault="00BC1C4A" w:rsidP="00D62ED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BC1C4A" w:rsidRPr="00C50035">
        <w:trPr>
          <w:trHeight w:val="71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9564FC" w:rsidRDefault="00BC1C4A" w:rsidP="00D62ED0">
            <w:pPr>
              <w:pStyle w:val="ListParagraph"/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564FC">
              <w:rPr>
                <w:b/>
                <w:sz w:val="22"/>
                <w:szCs w:val="22"/>
                <w:lang w:val="uk-UA"/>
              </w:rPr>
              <w:t>6.7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3.2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15.3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3.05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16.2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66.1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25.7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13.5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3.05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3.5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72.4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28.9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C50035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BC1C4A" w:rsidRPr="00C5003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A" w:rsidRPr="00D75CD9" w:rsidRDefault="00BC1C4A" w:rsidP="00D62ED0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D75CD9">
              <w:rPr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26.7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29.4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1C4A" w:rsidRPr="00C50035" w:rsidRDefault="00BC1C4A" w:rsidP="00D62ED0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30.45</w:t>
            </w:r>
          </w:p>
        </w:tc>
      </w:tr>
    </w:tbl>
    <w:p w:rsidR="00BC1C4A" w:rsidRPr="00D75CD9" w:rsidRDefault="00BC1C4A" w:rsidP="006F4B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</w:p>
    <w:p w:rsidR="00BC1C4A" w:rsidRDefault="00BC1C4A" w:rsidP="006F4B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  <w:sectPr w:rsidR="00BC1C4A" w:rsidSect="00DB18A2">
          <w:pgSz w:w="16838" w:h="11906" w:orient="landscape"/>
          <w:pgMar w:top="1134" w:right="1134" w:bottom="567" w:left="1134" w:header="709" w:footer="709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space="708"/>
          <w:docGrid w:linePitch="360"/>
        </w:sectPr>
      </w:pPr>
    </w:p>
    <w:p w:rsidR="00BC1C4A" w:rsidRPr="00365463" w:rsidRDefault="00365463" w:rsidP="00365463">
      <w:pPr>
        <w:pStyle w:val="a3"/>
        <w:shd w:val="clear" w:color="auto" w:fill="FFFFFF"/>
        <w:spacing w:before="0" w:beforeAutospacing="0" w:after="192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  <w:r w:rsidRPr="00365463">
        <w:rPr>
          <w:b/>
          <w:bCs/>
          <w:sz w:val="28"/>
          <w:szCs w:val="28"/>
          <w:lang w:val="uk-UA"/>
        </w:rPr>
        <w:lastRenderedPageBreak/>
        <w:t>Опис моделі превентивної освіти</w:t>
      </w:r>
      <w:r>
        <w:rPr>
          <w:b/>
          <w:bCs/>
          <w:sz w:val="28"/>
          <w:szCs w:val="28"/>
          <w:lang w:val="uk-UA"/>
        </w:rPr>
        <w:t xml:space="preserve"> Балаклеївської спеціалізованої школи І-ІІІ ступенів №1 імені Євгенії Гуглі</w:t>
      </w:r>
    </w:p>
    <w:p w:rsidR="00365463" w:rsidRPr="00922C19" w:rsidRDefault="00365463" w:rsidP="00365463">
      <w:pPr>
        <w:ind w:firstLine="540"/>
        <w:rPr>
          <w:lang w:val="uk-UA"/>
        </w:rPr>
      </w:pPr>
      <w:r w:rsidRPr="00922C19">
        <w:rPr>
          <w:lang w:val="uk-UA"/>
        </w:rPr>
        <w:t xml:space="preserve">Модель превентивної освіти </w:t>
      </w:r>
      <w:r w:rsidR="001C2D43">
        <w:rPr>
          <w:lang w:val="uk-UA"/>
        </w:rPr>
        <w:t>«</w:t>
      </w:r>
      <w:r w:rsidRPr="00922C19">
        <w:rPr>
          <w:lang w:val="uk-UA"/>
        </w:rPr>
        <w:t>Школи, дружньої до дитини</w:t>
      </w:r>
      <w:r w:rsidR="001C2D43">
        <w:rPr>
          <w:lang w:val="uk-UA"/>
        </w:rPr>
        <w:t>»,</w:t>
      </w:r>
      <w:r w:rsidRPr="00922C19">
        <w:rPr>
          <w:lang w:val="uk-UA"/>
        </w:rPr>
        <w:t xml:space="preserve"> розроблено з метою створення  необхідних умов цілісного благополуччя дитини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</w:t>
      </w:r>
    </w:p>
    <w:p w:rsidR="00365463" w:rsidRPr="00922C19" w:rsidRDefault="00365463" w:rsidP="00365463">
      <w:pPr>
        <w:pStyle w:val="31"/>
        <w:shd w:val="clear" w:color="auto" w:fill="auto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3"/>
          <w:rFonts w:ascii="Times New Roman" w:hAnsi="Times New Roman"/>
          <w:b w:val="0"/>
          <w:bCs w:val="0"/>
          <w:iCs w:val="0"/>
          <w:color w:val="000000"/>
          <w:sz w:val="28"/>
          <w:szCs w:val="28"/>
          <w:lang w:val="uk-UA" w:eastAsia="uk-UA"/>
        </w:rPr>
        <w:t>Стратегічна мета створення системи ви</w:t>
      </w:r>
      <w:r w:rsidRPr="00922C19">
        <w:rPr>
          <w:rStyle w:val="3"/>
          <w:rFonts w:ascii="Times New Roman" w:hAnsi="Times New Roman"/>
          <w:b w:val="0"/>
          <w:bCs w:val="0"/>
          <w:iCs w:val="0"/>
          <w:color w:val="000000"/>
          <w:sz w:val="28"/>
          <w:szCs w:val="28"/>
          <w:lang w:val="uk-UA" w:eastAsia="uk-UA"/>
        </w:rPr>
        <w:softHyphen/>
        <w:t>ховної роботи школи: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виховання успішної всебічно розвиненої осо</w:t>
      </w: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бистості, здатної до життєтворчості соціально адаптованої, мобільної, налаштованої на позитивне освоєння світу та здоровий спосіб життя;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29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сприяння усебічному гармонійному розвитку особистості, складовими якого є здоров’я (фі</w:t>
      </w: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зичне, психічне, моральне, соціальне, духовне), 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створення умов практичного використання умінь і навичок доповнення до предметів розвивальних курсів;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організація дозвілля і відпочинку дітей у позаурочний час;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29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створення умов для творчості в галузі науки, мистецтва;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29"/>
        </w:tabs>
        <w:spacing w:after="6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виявлення і розвиток здібностей дітей до різ</w:t>
      </w: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них видів діяльності.</w:t>
      </w:r>
    </w:p>
    <w:p w:rsidR="00365463" w:rsidRPr="00922C19" w:rsidRDefault="00365463" w:rsidP="00365463">
      <w:pPr>
        <w:pStyle w:val="31"/>
        <w:shd w:val="clear" w:color="auto" w:fill="auto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3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Тактичні цілі системи виховної роботи школи: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firstLine="540"/>
        <w:rPr>
          <w:rStyle w:val="a8"/>
          <w:rFonts w:ascii="Times New Roman" w:hAnsi="Times New Roman"/>
          <w:sz w:val="28"/>
          <w:szCs w:val="28"/>
          <w:lang w:val="uk-UA"/>
        </w:rPr>
      </w:pP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формування в учнів свідомого ставлення до свого здоров’я і здоров’я інших людей як найвищої суспільної цінності, формування гі</w:t>
      </w: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гієнічних навичок і основ здорового спосо</w:t>
      </w:r>
      <w:r w:rsidRPr="00922C19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бу життя, збереження фізичного і психічного здоров’я;</w:t>
      </w:r>
    </w:p>
    <w:p w:rsidR="00365463" w:rsidRPr="00922C19" w:rsidRDefault="00365463" w:rsidP="00365463">
      <w:pPr>
        <w:pStyle w:val="a9"/>
        <w:numPr>
          <w:ilvl w:val="0"/>
          <w:numId w:val="3"/>
        </w:numPr>
        <w:shd w:val="clear" w:color="auto" w:fill="auto"/>
        <w:tabs>
          <w:tab w:val="left" w:pos="434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системи моніторингу;</w:t>
      </w:r>
    </w:p>
    <w:p w:rsidR="00365463" w:rsidRPr="00922C19" w:rsidRDefault="00365463" w:rsidP="00365463">
      <w:pPr>
        <w:pStyle w:val="a9"/>
        <w:shd w:val="clear" w:color="auto" w:fill="auto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Fonts w:ascii="Times New Roman" w:hAnsi="Times New Roman"/>
          <w:color w:val="000000"/>
          <w:sz w:val="28"/>
          <w:szCs w:val="28"/>
          <w:vertAlign w:val="superscript"/>
          <w:lang w:val="uk-UA" w:eastAsia="uk-UA"/>
        </w:rPr>
        <w:t>х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формування навичок адаптивної і безпечної поведінки;</w:t>
      </w:r>
    </w:p>
    <w:p w:rsidR="00365463" w:rsidRPr="00922C19" w:rsidRDefault="00365463" w:rsidP="00365463">
      <w:pPr>
        <w:pStyle w:val="a9"/>
        <w:numPr>
          <w:ilvl w:val="0"/>
          <w:numId w:val="3"/>
        </w:numPr>
        <w:shd w:val="clear" w:color="auto" w:fill="auto"/>
        <w:tabs>
          <w:tab w:val="left" w:pos="424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>тісна і постійна співпраця педагогічного ко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лективу, батьків та громади у справі вихован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ня молодого покоління, яке має стати надій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ною опорою держави;</w:t>
      </w:r>
    </w:p>
    <w:p w:rsidR="00365463" w:rsidRPr="00922C19" w:rsidRDefault="00365463" w:rsidP="00365463">
      <w:pPr>
        <w:pStyle w:val="a9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координація роботи школи, медичної та пси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хологічної служби, спортивних секцій, соціальних служб щодо розв’язання проблеми виховання, 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охорони і зміцнення здоров’я дітей та учнівської мо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лоді.</w:t>
      </w:r>
    </w:p>
    <w:p w:rsidR="00365463" w:rsidRPr="00922C19" w:rsidRDefault="00365463" w:rsidP="00365463">
      <w:pPr>
        <w:pStyle w:val="31"/>
        <w:shd w:val="clear" w:color="auto" w:fill="auto"/>
        <w:spacing w:line="360" w:lineRule="auto"/>
        <w:ind w:firstLine="540"/>
        <w:rPr>
          <w:rStyle w:val="30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</w:pPr>
      <w:r w:rsidRPr="00922C19">
        <w:rPr>
          <w:rStyle w:val="30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Головні завдання системи виховної роботи школи:</w:t>
      </w:r>
    </w:p>
    <w:p w:rsidR="00365463" w:rsidRPr="00922C19" w:rsidRDefault="00365463" w:rsidP="00365463">
      <w:pPr>
        <w:pStyle w:val="31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2C19">
        <w:rPr>
          <w:rFonts w:ascii="Times New Roman" w:hAnsi="Times New Roman"/>
          <w:sz w:val="28"/>
          <w:szCs w:val="28"/>
          <w:lang w:val="uk-UA"/>
        </w:rPr>
        <w:t>упорядкування сприятливого шкільного середовища;</w:t>
      </w:r>
    </w:p>
    <w:p w:rsidR="00365463" w:rsidRPr="00922C19" w:rsidRDefault="00365463" w:rsidP="00365463">
      <w:pPr>
        <w:pStyle w:val="31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2C19">
        <w:rPr>
          <w:rFonts w:ascii="Times New Roman" w:hAnsi="Times New Roman"/>
          <w:sz w:val="28"/>
          <w:szCs w:val="28"/>
          <w:lang w:val="uk-UA"/>
        </w:rPr>
        <w:t>впровадження ефективних технологій навчання і виховання;</w:t>
      </w:r>
    </w:p>
    <w:p w:rsidR="00365463" w:rsidRPr="00922C19" w:rsidRDefault="00365463" w:rsidP="00365463">
      <w:pPr>
        <w:pStyle w:val="31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2C19">
        <w:rPr>
          <w:rFonts w:ascii="Times New Roman" w:hAnsi="Times New Roman"/>
          <w:sz w:val="28"/>
          <w:szCs w:val="28"/>
          <w:lang w:val="uk-UA"/>
        </w:rPr>
        <w:t>удосконалення системи медико-психологічного та соціально-педагогічного супроводу розвитку учнів.</w:t>
      </w:r>
    </w:p>
    <w:p w:rsidR="00365463" w:rsidRPr="00922C19" w:rsidRDefault="00365463" w:rsidP="00365463">
      <w:pPr>
        <w:pStyle w:val="a9"/>
        <w:spacing w:line="360" w:lineRule="auto"/>
        <w:ind w:firstLine="540"/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Виконання основних завдань виховання здій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снюємо за такими </w:t>
      </w: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пріоритетними напрямами:</w:t>
      </w:r>
    </w:p>
    <w:p w:rsidR="00365463" w:rsidRPr="00922C19" w:rsidRDefault="00365463" w:rsidP="0036546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</w:pPr>
      <w:r w:rsidRPr="00922C19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розвиток життєвих навичок;</w:t>
      </w:r>
    </w:p>
    <w:p w:rsidR="00365463" w:rsidRPr="00922C19" w:rsidRDefault="00365463" w:rsidP="0036546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</w:pPr>
      <w:r w:rsidRPr="00922C19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підготовка вчителів;</w:t>
      </w:r>
    </w:p>
    <w:p w:rsidR="00365463" w:rsidRPr="00922C19" w:rsidRDefault="00365463" w:rsidP="0036546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</w:pPr>
      <w:r w:rsidRPr="00922C19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піклування про шкільне середовище;</w:t>
      </w:r>
    </w:p>
    <w:p w:rsidR="00365463" w:rsidRPr="00922C19" w:rsidRDefault="00365463" w:rsidP="0036546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</w:pPr>
      <w:r w:rsidRPr="00922C19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моніторинг;</w:t>
      </w:r>
    </w:p>
    <w:p w:rsidR="00365463" w:rsidRPr="00922C19" w:rsidRDefault="00365463" w:rsidP="00365463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</w:pPr>
      <w:r w:rsidRPr="00922C19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залучення громади</w:t>
      </w:r>
    </w:p>
    <w:p w:rsidR="00365463" w:rsidRPr="00922C19" w:rsidRDefault="00365463" w:rsidP="00365463">
      <w:pPr>
        <w:pStyle w:val="a9"/>
        <w:shd w:val="clear" w:color="auto" w:fill="auto"/>
        <w:spacing w:line="360" w:lineRule="auto"/>
        <w:ind w:firstLine="540"/>
        <w:rPr>
          <w:rStyle w:val="5"/>
          <w:rFonts w:ascii="Times New Roman" w:hAnsi="Times New Roman"/>
          <w:bCs w:val="0"/>
          <w:i/>
          <w:color w:val="000000"/>
          <w:sz w:val="28"/>
          <w:szCs w:val="28"/>
          <w:lang w:val="uk-UA" w:eastAsia="uk-UA"/>
        </w:rPr>
      </w:pPr>
      <w:r w:rsidRPr="00922C19">
        <w:rPr>
          <w:rStyle w:val="5"/>
          <w:rFonts w:ascii="Times New Roman" w:hAnsi="Times New Roman"/>
          <w:bCs w:val="0"/>
          <w:i/>
          <w:color w:val="000000"/>
          <w:sz w:val="28"/>
          <w:szCs w:val="28"/>
          <w:lang w:val="uk-UA" w:eastAsia="uk-UA"/>
        </w:rPr>
        <w:t>ПРИНЦИПИ ВИХОВАННЯ</w:t>
      </w:r>
    </w:p>
    <w:p w:rsidR="00365463" w:rsidRPr="00922C19" w:rsidRDefault="00365463" w:rsidP="00365463">
      <w:pPr>
        <w:pStyle w:val="a9"/>
        <w:shd w:val="clear" w:color="auto" w:fill="auto"/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- принцип</w:t>
      </w:r>
      <w:r w:rsidRPr="00922C1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22C19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дитино центризм</w:t>
      </w: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 xml:space="preserve"> - 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учасни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ки виховного процесу є рівноправними парт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нерами процесу спілкування, ставляться уваж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но до поглядів одне одного, визнають право на відмінність, узгоджують свої позиції. Вихо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ватель уникає жорстких розпоряджень, не ста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виться до вихованця як до пасивного об’єкта своїх впливів; зважає на його психічний стан, життєвий досвід, систему звичок і цінностей;</w:t>
      </w:r>
    </w:p>
    <w:p w:rsidR="00365463" w:rsidRPr="00922C19" w:rsidRDefault="00365463" w:rsidP="00365463">
      <w:pPr>
        <w:pStyle w:val="a9"/>
        <w:shd w:val="clear" w:color="auto" w:fill="auto"/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 xml:space="preserve">- принцип </w:t>
      </w:r>
      <w:proofErr w:type="spellStart"/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культуровідповідності</w:t>
      </w:r>
      <w:proofErr w:type="spellEnd"/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Вихованець і педагог спільними зусиллями перетворюють зміст історичного морально-етичного досвіду людства на систему відкритих проблем. Така </w:t>
      </w:r>
      <w:proofErr w:type="spellStart"/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>проблематизація</w:t>
      </w:r>
      <w:proofErr w:type="spellEnd"/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моральної культури є джере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лом особистісного розвитку дитини, умовою за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своєння нею загальнокультурних надбань, а саме виховання здійснюємо як культурологічний про</w:t>
      </w:r>
      <w:r w:rsidRPr="00922C19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цес, формування базису культури особистості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365463" w:rsidRPr="00922C19" w:rsidRDefault="00365463" w:rsidP="00365463">
      <w:pPr>
        <w:ind w:firstLine="540"/>
        <w:rPr>
          <w:color w:val="000000"/>
          <w:lang w:val="uk-UA" w:eastAsia="uk-UA"/>
        </w:rPr>
      </w:pP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- принцип цілісності.</w:t>
      </w:r>
      <w:r w:rsidRPr="00922C19">
        <w:rPr>
          <w:color w:val="000000"/>
          <w:lang w:val="uk-UA" w:eastAsia="uk-UA"/>
        </w:rPr>
        <w:t xml:space="preserve"> Виховання організовує</w:t>
      </w:r>
      <w:r w:rsidRPr="00922C19">
        <w:rPr>
          <w:color w:val="000000"/>
          <w:lang w:val="uk-UA" w:eastAsia="uk-UA"/>
        </w:rPr>
        <w:softHyphen/>
        <w:t>мо як системний педагогічний процес, спря</w:t>
      </w:r>
      <w:r w:rsidRPr="00922C19">
        <w:rPr>
          <w:color w:val="000000"/>
          <w:lang w:val="uk-UA" w:eastAsia="uk-UA"/>
        </w:rPr>
        <w:softHyphen/>
        <w:t>мований на гармонійний і всебічний розви</w:t>
      </w:r>
      <w:r w:rsidRPr="00922C19">
        <w:rPr>
          <w:color w:val="000000"/>
          <w:lang w:val="uk-UA" w:eastAsia="uk-UA"/>
        </w:rPr>
        <w:softHyphen/>
        <w:t>ток особистості.</w:t>
      </w:r>
    </w:p>
    <w:p w:rsidR="00365463" w:rsidRPr="00125CFD" w:rsidRDefault="00365463" w:rsidP="00365463">
      <w:pPr>
        <w:ind w:firstLine="540"/>
        <w:rPr>
          <w:rStyle w:val="TimesNewRoman3"/>
          <w:b w:val="0"/>
          <w:i w:val="0"/>
          <w:color w:val="000000"/>
          <w:sz w:val="28"/>
          <w:szCs w:val="28"/>
          <w:lang w:val="uk-UA" w:eastAsia="uk-UA"/>
        </w:rPr>
      </w:pPr>
      <w:r w:rsidRPr="00125CFD">
        <w:rPr>
          <w:rStyle w:val="TimesNewRoman3"/>
          <w:color w:val="000000"/>
          <w:sz w:val="28"/>
          <w:szCs w:val="28"/>
          <w:lang w:val="uk-UA" w:eastAsia="uk-UA"/>
        </w:rPr>
        <w:lastRenderedPageBreak/>
        <w:t>- принцип превентивності</w:t>
      </w:r>
      <w:r w:rsidRPr="00125CFD">
        <w:rPr>
          <w:rStyle w:val="TimesNewRoman3"/>
          <w:b w:val="0"/>
          <w:i w:val="0"/>
          <w:color w:val="000000"/>
          <w:sz w:val="28"/>
          <w:szCs w:val="28"/>
          <w:lang w:val="uk-UA" w:eastAsia="uk-UA"/>
        </w:rPr>
        <w:t xml:space="preserve"> посилює вплив позитивних соціальних факторів.</w:t>
      </w:r>
    </w:p>
    <w:p w:rsidR="00365463" w:rsidRPr="00922C19" w:rsidRDefault="00365463" w:rsidP="00365463">
      <w:pPr>
        <w:ind w:firstLine="0"/>
        <w:rPr>
          <w:color w:val="000000"/>
          <w:lang w:val="uk-UA" w:eastAsia="uk-UA"/>
        </w:rPr>
      </w:pPr>
      <w:r>
        <w:rPr>
          <w:rFonts w:eastAsia="Calibri"/>
          <w:color w:val="222222"/>
          <w:lang w:val="uk-UA" w:eastAsia="ru-RU"/>
        </w:rPr>
        <w:t xml:space="preserve">       </w:t>
      </w: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 xml:space="preserve">- принцип </w:t>
      </w:r>
      <w:proofErr w:type="spellStart"/>
      <w:r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культуро</w:t>
      </w:r>
      <w:r w:rsidRPr="00922C19">
        <w:rPr>
          <w:rStyle w:val="9pt"/>
          <w:rFonts w:ascii="Times New Roman" w:hAnsi="Times New Roman"/>
          <w:color w:val="000000"/>
          <w:sz w:val="28"/>
          <w:szCs w:val="28"/>
          <w:lang w:val="uk-UA" w:eastAsia="uk-UA"/>
        </w:rPr>
        <w:t>відповідності</w:t>
      </w:r>
      <w:proofErr w:type="spellEnd"/>
      <w:r w:rsidRPr="00922C19">
        <w:rPr>
          <w:color w:val="000000"/>
          <w:lang w:val="uk-UA" w:eastAsia="uk-UA"/>
        </w:rPr>
        <w:t xml:space="preserve"> - вихованець і педагог спільними зусиллями перетворюють зміст історичного морально-етичного досвіду людства на систему відкритих проблем. Така </w:t>
      </w:r>
      <w:proofErr w:type="spellStart"/>
      <w:r w:rsidRPr="00922C19">
        <w:rPr>
          <w:color w:val="000000"/>
          <w:lang w:val="uk-UA" w:eastAsia="uk-UA"/>
        </w:rPr>
        <w:t>проблематизація</w:t>
      </w:r>
      <w:proofErr w:type="spellEnd"/>
      <w:r w:rsidRPr="00922C19">
        <w:rPr>
          <w:color w:val="000000"/>
          <w:lang w:val="uk-UA" w:eastAsia="uk-UA"/>
        </w:rPr>
        <w:t xml:space="preserve"> моральної культури є джере</w:t>
      </w:r>
      <w:r w:rsidRPr="00922C19">
        <w:rPr>
          <w:color w:val="000000"/>
          <w:lang w:val="uk-UA" w:eastAsia="uk-UA"/>
        </w:rPr>
        <w:softHyphen/>
        <w:t>лом особистісного розвитку дитини.</w:t>
      </w:r>
    </w:p>
    <w:p w:rsidR="00365463" w:rsidRPr="00922C19" w:rsidRDefault="00365463" w:rsidP="00365463">
      <w:pPr>
        <w:ind w:firstLine="540"/>
        <w:rPr>
          <w:color w:val="000000"/>
          <w:lang w:val="uk-UA" w:eastAsia="uk-UA"/>
        </w:rPr>
      </w:pPr>
      <w:r w:rsidRPr="00922C19">
        <w:rPr>
          <w:b/>
          <w:i/>
          <w:color w:val="000000"/>
          <w:lang w:val="uk-UA" w:eastAsia="uk-UA"/>
        </w:rPr>
        <w:t>- принцип гуманізму.</w:t>
      </w:r>
      <w:r w:rsidRPr="00922C19">
        <w:rPr>
          <w:color w:val="000000"/>
          <w:lang w:val="uk-UA" w:eastAsia="uk-UA"/>
        </w:rPr>
        <w:t xml:space="preserve"> Визначає цінність дитини як особистості,</w:t>
      </w:r>
      <w:r>
        <w:rPr>
          <w:color w:val="000000"/>
          <w:lang w:val="uk-UA" w:eastAsia="uk-UA"/>
        </w:rPr>
        <w:t xml:space="preserve"> </w:t>
      </w:r>
      <w:r w:rsidRPr="00922C19">
        <w:rPr>
          <w:color w:val="000000"/>
          <w:lang w:val="uk-UA" w:eastAsia="uk-UA"/>
        </w:rPr>
        <w:t>її право на свободу, розвиток і виявлення своїх здібностей, стимулювання свідомого ставлення до своєї поведінки.</w:t>
      </w:r>
    </w:p>
    <w:p w:rsidR="00365463" w:rsidRPr="00922C19" w:rsidRDefault="00365463" w:rsidP="00365463">
      <w:pPr>
        <w:ind w:firstLine="540"/>
        <w:rPr>
          <w:color w:val="000000"/>
          <w:lang w:val="uk-UA" w:eastAsia="uk-UA"/>
        </w:rPr>
      </w:pPr>
      <w:r w:rsidRPr="00922C19">
        <w:rPr>
          <w:b/>
          <w:i/>
          <w:color w:val="000000"/>
          <w:lang w:val="uk-UA" w:eastAsia="uk-UA"/>
        </w:rPr>
        <w:t xml:space="preserve">- принцип </w:t>
      </w:r>
      <w:proofErr w:type="spellStart"/>
      <w:r w:rsidRPr="00922C19">
        <w:rPr>
          <w:b/>
          <w:i/>
          <w:color w:val="000000"/>
          <w:lang w:val="uk-UA" w:eastAsia="uk-UA"/>
        </w:rPr>
        <w:t>природовідповідності</w:t>
      </w:r>
      <w:proofErr w:type="spellEnd"/>
      <w:r w:rsidRPr="00922C19">
        <w:rPr>
          <w:b/>
          <w:i/>
          <w:color w:val="000000"/>
          <w:lang w:val="uk-UA" w:eastAsia="uk-UA"/>
        </w:rPr>
        <w:t xml:space="preserve"> </w:t>
      </w:r>
      <w:r w:rsidRPr="00922C19">
        <w:rPr>
          <w:color w:val="000000"/>
          <w:lang w:val="uk-UA" w:eastAsia="uk-UA"/>
        </w:rPr>
        <w:t>- наголошує, що навчально-виховний процес підпорядковується законам розвитку природи,</w:t>
      </w:r>
      <w:r>
        <w:rPr>
          <w:color w:val="000000"/>
          <w:lang w:val="uk-UA" w:eastAsia="uk-UA"/>
        </w:rPr>
        <w:t xml:space="preserve"> </w:t>
      </w:r>
      <w:r w:rsidRPr="00922C19">
        <w:rPr>
          <w:color w:val="000000"/>
          <w:lang w:val="uk-UA" w:eastAsia="uk-UA"/>
        </w:rPr>
        <w:t>частиною якої є людина.</w:t>
      </w:r>
    </w:p>
    <w:p w:rsidR="00365463" w:rsidRPr="00922C19" w:rsidRDefault="00365463" w:rsidP="00365463">
      <w:pPr>
        <w:ind w:firstLine="540"/>
        <w:rPr>
          <w:color w:val="000000"/>
          <w:lang w:val="uk-UA" w:eastAsia="uk-UA"/>
        </w:rPr>
      </w:pPr>
      <w:r w:rsidRPr="00922C19">
        <w:rPr>
          <w:color w:val="000000"/>
          <w:lang w:val="uk-UA" w:eastAsia="uk-UA"/>
        </w:rPr>
        <w:t xml:space="preserve">- </w:t>
      </w:r>
      <w:r w:rsidRPr="00922C19">
        <w:rPr>
          <w:b/>
          <w:i/>
          <w:color w:val="000000"/>
          <w:lang w:val="uk-UA" w:eastAsia="uk-UA"/>
        </w:rPr>
        <w:t xml:space="preserve">розвиток особистісного потенціалу </w:t>
      </w:r>
      <w:r w:rsidRPr="00922C19">
        <w:rPr>
          <w:color w:val="000000"/>
          <w:lang w:val="uk-UA" w:eastAsia="uk-UA"/>
        </w:rPr>
        <w:t>- підкреслює, що гуманне ставлення до дитини дає змогу ефективно організувати навчально-виховний процес.</w:t>
      </w:r>
    </w:p>
    <w:p w:rsidR="00365463" w:rsidRPr="00922C19" w:rsidRDefault="00365463" w:rsidP="00365463">
      <w:pPr>
        <w:ind w:firstLine="540"/>
        <w:rPr>
          <w:i/>
          <w:lang w:val="uk-UA"/>
        </w:rPr>
      </w:pPr>
      <w:r w:rsidRPr="00922C19">
        <w:rPr>
          <w:b/>
          <w:i/>
          <w:lang w:val="uk-UA"/>
        </w:rPr>
        <w:t xml:space="preserve">- соціального партнерства - </w:t>
      </w:r>
      <w:r w:rsidRPr="00922C19">
        <w:rPr>
          <w:lang w:val="uk-UA"/>
        </w:rPr>
        <w:t>орієнтує всіх суб’єктів навчально-виховного процесу на рівноправну співпрацю</w:t>
      </w:r>
      <w:r w:rsidRPr="00922C19">
        <w:rPr>
          <w:i/>
          <w:lang w:val="uk-UA"/>
        </w:rPr>
        <w:t>.</w:t>
      </w:r>
    </w:p>
    <w:p w:rsidR="00365463" w:rsidRPr="00922C19" w:rsidRDefault="00365463" w:rsidP="00365463">
      <w:pPr>
        <w:pStyle w:val="51"/>
        <w:shd w:val="clear" w:color="auto" w:fill="auto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922C19">
        <w:rPr>
          <w:rFonts w:ascii="Times New Roman" w:hAnsi="Times New Roman"/>
          <w:bCs w:val="0"/>
          <w:color w:val="000000"/>
          <w:sz w:val="28"/>
          <w:szCs w:val="28"/>
          <w:lang w:val="uk-UA" w:eastAsia="uk-UA"/>
        </w:rPr>
        <w:t>УПРОВАДЖЕННЯ ПРОГРАМИ</w:t>
      </w:r>
    </w:p>
    <w:p w:rsidR="00365463" w:rsidRPr="00922C19" w:rsidRDefault="00365463" w:rsidP="00365463">
      <w:pPr>
        <w:ind w:firstLine="540"/>
        <w:rPr>
          <w:color w:val="000000"/>
          <w:lang w:val="uk-UA" w:eastAsia="uk-UA"/>
        </w:rPr>
      </w:pPr>
      <w:r w:rsidRPr="00922C19">
        <w:rPr>
          <w:rStyle w:val="TimesNewRoman4"/>
          <w:color w:val="000000"/>
          <w:sz w:val="28"/>
          <w:szCs w:val="28"/>
          <w:lang w:val="uk-UA" w:eastAsia="uk-UA"/>
        </w:rPr>
        <w:t xml:space="preserve">У процесі планування виховної роботи школи вчителі, учні, батьки обрали заходи, спрямовані на </w:t>
      </w:r>
      <w:r w:rsidRPr="008E7613">
        <w:rPr>
          <w:rStyle w:val="TimesNewRoman4"/>
          <w:color w:val="000000"/>
          <w:sz w:val="28"/>
          <w:szCs w:val="28"/>
          <w:lang w:val="uk-UA" w:eastAsia="uk-UA"/>
        </w:rPr>
        <w:t xml:space="preserve">розвиток </w:t>
      </w:r>
      <w:r w:rsidRPr="008E7613">
        <w:rPr>
          <w:rStyle w:val="a8"/>
          <w:rFonts w:ascii="Times New Roman" w:hAnsi="Times New Roman"/>
          <w:color w:val="000000"/>
          <w:sz w:val="28"/>
          <w:szCs w:val="28"/>
          <w:lang w:val="uk-UA" w:eastAsia="uk-UA"/>
        </w:rPr>
        <w:t>створення</w:t>
      </w:r>
      <w:r w:rsidRPr="00922C19">
        <w:rPr>
          <w:rStyle w:val="a8"/>
          <w:color w:val="000000"/>
          <w:lang w:val="uk-UA" w:eastAsia="uk-UA"/>
        </w:rPr>
        <w:t xml:space="preserve"> </w:t>
      </w:r>
      <w:r w:rsidRPr="00922C19">
        <w:rPr>
          <w:b/>
          <w:i/>
          <w:lang w:val="uk-UA" w:eastAsia="uk-UA"/>
        </w:rPr>
        <w:t xml:space="preserve"> </w:t>
      </w:r>
      <w:r w:rsidRPr="00922C19">
        <w:rPr>
          <w:lang w:val="uk-UA" w:eastAsia="uk-UA"/>
        </w:rPr>
        <w:t>необхідних умов цілісного благополуччя дитини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</w:t>
      </w:r>
    </w:p>
    <w:p w:rsidR="00365463" w:rsidRPr="00922C19" w:rsidRDefault="00365463" w:rsidP="00365463">
      <w:pPr>
        <w:ind w:firstLine="540"/>
        <w:rPr>
          <w:rStyle w:val="TimesNewRoman4"/>
          <w:color w:val="000000"/>
          <w:sz w:val="28"/>
          <w:szCs w:val="28"/>
          <w:lang w:val="uk-UA" w:eastAsia="uk-UA"/>
        </w:rPr>
      </w:pPr>
      <w:r w:rsidRPr="00922C19">
        <w:rPr>
          <w:rStyle w:val="TimesNewRoman4"/>
          <w:color w:val="000000"/>
          <w:sz w:val="28"/>
          <w:szCs w:val="28"/>
          <w:lang w:val="uk-UA" w:eastAsia="uk-UA"/>
        </w:rPr>
        <w:t>У школі пройшли тренінги, семінари, круглі столи, педради, науково-практичні конференції, засідання творчих груп, засідання методичного об’єднання класних керівників,</w:t>
      </w:r>
      <w:r>
        <w:rPr>
          <w:rStyle w:val="TimesNewRoman4"/>
          <w:color w:val="000000"/>
          <w:sz w:val="28"/>
          <w:szCs w:val="28"/>
          <w:lang w:val="uk-UA" w:eastAsia="uk-UA"/>
        </w:rPr>
        <w:t xml:space="preserve"> </w:t>
      </w:r>
      <w:r w:rsidRPr="00922C19">
        <w:rPr>
          <w:rStyle w:val="TimesNewRoman4"/>
          <w:color w:val="000000"/>
          <w:sz w:val="28"/>
          <w:szCs w:val="28"/>
          <w:lang w:val="uk-UA" w:eastAsia="uk-UA"/>
        </w:rPr>
        <w:t>батьківського клубу. Під час цієї роботи було визначено пріоритетним напрямом створення благополучного середовища учнів у школі.</w:t>
      </w:r>
    </w:p>
    <w:p w:rsidR="00365463" w:rsidRPr="00922C19" w:rsidRDefault="00365463" w:rsidP="00365463">
      <w:pPr>
        <w:ind w:firstLine="540"/>
        <w:rPr>
          <w:lang w:val="uk-UA"/>
        </w:rPr>
      </w:pPr>
      <w:r w:rsidRPr="00922C19">
        <w:rPr>
          <w:b/>
          <w:bCs/>
          <w:i/>
          <w:iCs/>
          <w:lang w:val="uk-UA"/>
        </w:rPr>
        <w:t>Очікувані результати</w:t>
      </w:r>
      <w:r w:rsidRPr="00922C19">
        <w:rPr>
          <w:lang w:val="uk-UA"/>
        </w:rPr>
        <w:t xml:space="preserve"> </w:t>
      </w:r>
    </w:p>
    <w:p w:rsidR="00BC1C4A" w:rsidRDefault="00365463" w:rsidP="00046991">
      <w:pPr>
        <w:ind w:firstLine="540"/>
        <w:rPr>
          <w:color w:val="222222"/>
          <w:lang w:val="uk-UA"/>
        </w:rPr>
      </w:pPr>
      <w:r w:rsidRPr="00922C19">
        <w:rPr>
          <w:lang w:val="uk-UA"/>
        </w:rPr>
        <w:t>Благополуччя учнів у школі</w:t>
      </w:r>
      <w:r>
        <w:rPr>
          <w:lang w:val="uk-UA"/>
        </w:rPr>
        <w:t>.</w:t>
      </w:r>
    </w:p>
    <w:p w:rsidR="00BC1C4A" w:rsidRDefault="00BC1C4A" w:rsidP="006F4B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  <w:sectPr w:rsidR="00BC1C4A" w:rsidSect="00BC1C4A">
          <w:pgSz w:w="11906" w:h="16838"/>
          <w:pgMar w:top="1134" w:right="851" w:bottom="1134" w:left="1701" w:header="709" w:footer="709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space="708"/>
          <w:docGrid w:linePitch="360"/>
        </w:sectPr>
      </w:pPr>
    </w:p>
    <w:p w:rsidR="00BC1C4A" w:rsidRDefault="002255CA" w:rsidP="00AE535B">
      <w:pPr>
        <w:pStyle w:val="a3"/>
        <w:shd w:val="clear" w:color="auto" w:fill="FFFFFF"/>
        <w:spacing w:before="0" w:beforeAutospacing="0" w:after="192" w:afterAutospacing="0" w:line="315" w:lineRule="atLeast"/>
        <w:ind w:left="-540"/>
        <w:textAlignment w:val="baseline"/>
        <w:rPr>
          <w:color w:val="222222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588760" cy="8458200"/>
            <wp:effectExtent l="19050" t="0" r="2540" b="0"/>
            <wp:wrapTight wrapText="bothSides">
              <wp:wrapPolygon edited="0">
                <wp:start x="-62" y="0"/>
                <wp:lineTo x="-62" y="21551"/>
                <wp:lineTo x="21608" y="21551"/>
                <wp:lineTo x="21608" y="0"/>
                <wp:lineTo x="-62" y="0"/>
              </wp:wrapPolygon>
            </wp:wrapTight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867" t="18040" r="26741"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C4A" w:rsidRDefault="00BC1C4A" w:rsidP="006F4B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C1C4A" w:rsidRPr="009F5AA4" w:rsidRDefault="002F28C3" w:rsidP="002F28C3">
      <w:pPr>
        <w:pStyle w:val="a3"/>
        <w:shd w:val="clear" w:color="auto" w:fill="FFFFFF"/>
        <w:spacing w:before="0" w:beforeAutospacing="0" w:after="192" w:afterAutospacing="0" w:line="315" w:lineRule="atLeast"/>
        <w:jc w:val="right"/>
        <w:textAlignment w:val="baseline"/>
        <w:rPr>
          <w:color w:val="A6A6A6"/>
          <w:sz w:val="28"/>
          <w:szCs w:val="28"/>
          <w:lang w:val="en-US"/>
        </w:rPr>
      </w:pPr>
      <w:r w:rsidRPr="009F5AA4">
        <w:rPr>
          <w:color w:val="A6A6A6"/>
          <w:sz w:val="28"/>
          <w:szCs w:val="28"/>
          <w:lang w:val="en-US"/>
        </w:rPr>
        <w:t>9</w:t>
      </w:r>
    </w:p>
    <w:sectPr w:rsidR="00BC1C4A" w:rsidRPr="009F5AA4" w:rsidSect="00CC3412">
      <w:pgSz w:w="11906" w:h="16838"/>
      <w:pgMar w:top="1134" w:right="851" w:bottom="1134" w:left="1701" w:header="709" w:footer="709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A4" w:rsidRDefault="009F5AA4">
      <w:r>
        <w:separator/>
      </w:r>
    </w:p>
  </w:endnote>
  <w:endnote w:type="continuationSeparator" w:id="0">
    <w:p w:rsidR="009F5AA4" w:rsidRDefault="009F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FC" w:rsidRDefault="00B976FC" w:rsidP="00AE53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6FC" w:rsidRDefault="00B976FC" w:rsidP="00CC34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FC" w:rsidRDefault="00B976FC" w:rsidP="00AE53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5CA">
      <w:rPr>
        <w:rStyle w:val="a7"/>
        <w:noProof/>
      </w:rPr>
      <w:t>7</w:t>
    </w:r>
    <w:r>
      <w:rPr>
        <w:rStyle w:val="a7"/>
      </w:rPr>
      <w:fldChar w:fldCharType="end"/>
    </w:r>
  </w:p>
  <w:p w:rsidR="00B976FC" w:rsidRDefault="00B976FC" w:rsidP="00CC34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A4" w:rsidRDefault="009F5AA4">
      <w:r>
        <w:separator/>
      </w:r>
    </w:p>
  </w:footnote>
  <w:footnote w:type="continuationSeparator" w:id="0">
    <w:p w:rsidR="009F5AA4" w:rsidRDefault="009F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79F18C1"/>
    <w:multiLevelType w:val="hybridMultilevel"/>
    <w:tmpl w:val="D1AAF3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DC"/>
    <w:rsid w:val="00037F6D"/>
    <w:rsid w:val="00046991"/>
    <w:rsid w:val="00125CFD"/>
    <w:rsid w:val="001C2D43"/>
    <w:rsid w:val="00205C08"/>
    <w:rsid w:val="002255CA"/>
    <w:rsid w:val="00295E35"/>
    <w:rsid w:val="002B1567"/>
    <w:rsid w:val="002F012E"/>
    <w:rsid w:val="002F28C3"/>
    <w:rsid w:val="002F4D26"/>
    <w:rsid w:val="00310E6C"/>
    <w:rsid w:val="00361A45"/>
    <w:rsid w:val="00365463"/>
    <w:rsid w:val="003B4BB2"/>
    <w:rsid w:val="0047142A"/>
    <w:rsid w:val="00497633"/>
    <w:rsid w:val="004D6825"/>
    <w:rsid w:val="00517FEC"/>
    <w:rsid w:val="00522083"/>
    <w:rsid w:val="005A5585"/>
    <w:rsid w:val="00677E8E"/>
    <w:rsid w:val="006B3478"/>
    <w:rsid w:val="006D706D"/>
    <w:rsid w:val="006F4BDC"/>
    <w:rsid w:val="007C2D0B"/>
    <w:rsid w:val="00834DFD"/>
    <w:rsid w:val="00871142"/>
    <w:rsid w:val="00877457"/>
    <w:rsid w:val="008E7613"/>
    <w:rsid w:val="009946D2"/>
    <w:rsid w:val="009C5DFC"/>
    <w:rsid w:val="009F5AA4"/>
    <w:rsid w:val="00A937D9"/>
    <w:rsid w:val="00AE535B"/>
    <w:rsid w:val="00AE5363"/>
    <w:rsid w:val="00B976FC"/>
    <w:rsid w:val="00BC1C4A"/>
    <w:rsid w:val="00C1036E"/>
    <w:rsid w:val="00C72A2D"/>
    <w:rsid w:val="00CC3412"/>
    <w:rsid w:val="00CD6026"/>
    <w:rsid w:val="00D62ED0"/>
    <w:rsid w:val="00D75CD9"/>
    <w:rsid w:val="00DB18A2"/>
    <w:rsid w:val="00E7260F"/>
    <w:rsid w:val="00ED33D5"/>
    <w:rsid w:val="00EF6209"/>
    <w:rsid w:val="00F22CEF"/>
    <w:rsid w:val="00F42019"/>
    <w:rsid w:val="00FC19ED"/>
    <w:rsid w:val="00FC23C2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ListParagraph"/>
    <w:qFormat/>
    <w:rsid w:val="006F4BD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F4BDC"/>
    <w:pPr>
      <w:ind w:left="720"/>
    </w:pPr>
  </w:style>
  <w:style w:type="paragraph" w:styleId="a3">
    <w:name w:val="Normal (Web)"/>
    <w:basedOn w:val="a"/>
    <w:semiHidden/>
    <w:rsid w:val="006F4BD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6F4BDC"/>
    <w:rPr>
      <w:rFonts w:cs="Times New Roman"/>
      <w:b/>
      <w:bCs/>
    </w:rPr>
  </w:style>
  <w:style w:type="character" w:customStyle="1" w:styleId="apple-converted-space">
    <w:name w:val="apple-converted-space"/>
    <w:rsid w:val="006F4BDC"/>
  </w:style>
  <w:style w:type="character" w:styleId="a5">
    <w:name w:val="Emphasis"/>
    <w:qFormat/>
    <w:rsid w:val="006F4BDC"/>
    <w:rPr>
      <w:rFonts w:cs="Times New Roman"/>
      <w:i/>
      <w:iCs/>
    </w:rPr>
  </w:style>
  <w:style w:type="paragraph" w:styleId="a6">
    <w:name w:val="footer"/>
    <w:basedOn w:val="a"/>
    <w:rsid w:val="0047142A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47142A"/>
  </w:style>
  <w:style w:type="character" w:customStyle="1" w:styleId="a8">
    <w:name w:val="Основной текст Знак"/>
    <w:link w:val="a9"/>
    <w:rsid w:val="00125CFD"/>
    <w:rPr>
      <w:rFonts w:ascii="Palatino Linotype" w:hAnsi="Palatino Linotype"/>
      <w:sz w:val="19"/>
      <w:szCs w:val="19"/>
      <w:lang w:bidi="ar-SA"/>
    </w:rPr>
  </w:style>
  <w:style w:type="paragraph" w:styleId="a9">
    <w:name w:val="Body Text"/>
    <w:basedOn w:val="a"/>
    <w:link w:val="a8"/>
    <w:rsid w:val="00125CFD"/>
    <w:pPr>
      <w:widowControl w:val="0"/>
      <w:shd w:val="clear" w:color="auto" w:fill="FFFFFF"/>
      <w:spacing w:line="240" w:lineRule="exact"/>
      <w:ind w:hanging="380"/>
    </w:pPr>
    <w:rPr>
      <w:rFonts w:ascii="Palatino Linotype" w:hAnsi="Palatino Linotype"/>
      <w:sz w:val="19"/>
      <w:szCs w:val="19"/>
      <w:lang w:val="ru-RU" w:eastAsia="ru-RU"/>
    </w:rPr>
  </w:style>
  <w:style w:type="character" w:customStyle="1" w:styleId="3">
    <w:name w:val="Основной текст (3)_"/>
    <w:link w:val="31"/>
    <w:rsid w:val="00125CFD"/>
    <w:rPr>
      <w:rFonts w:ascii="Palatino Linotype" w:hAnsi="Palatino Linotype"/>
      <w:b/>
      <w:bCs/>
      <w:i/>
      <w:iCs/>
      <w:sz w:val="19"/>
      <w:szCs w:val="19"/>
      <w:lang w:bidi="ar-SA"/>
    </w:rPr>
  </w:style>
  <w:style w:type="paragraph" w:customStyle="1" w:styleId="31">
    <w:name w:val="Основной текст (3)1"/>
    <w:basedOn w:val="a"/>
    <w:link w:val="3"/>
    <w:rsid w:val="00125CFD"/>
    <w:pPr>
      <w:widowControl w:val="0"/>
      <w:shd w:val="clear" w:color="auto" w:fill="FFFFFF"/>
      <w:spacing w:line="240" w:lineRule="exact"/>
      <w:ind w:firstLine="0"/>
    </w:pPr>
    <w:rPr>
      <w:rFonts w:ascii="Palatino Linotype" w:hAnsi="Palatino Linotype"/>
      <w:b/>
      <w:bCs/>
      <w:i/>
      <w:iCs/>
      <w:sz w:val="19"/>
      <w:szCs w:val="19"/>
      <w:lang w:val="ru-RU" w:eastAsia="ru-RU"/>
    </w:rPr>
  </w:style>
  <w:style w:type="character" w:customStyle="1" w:styleId="30">
    <w:name w:val="Основной текст (3)"/>
    <w:rsid w:val="00125CFD"/>
    <w:rPr>
      <w:rFonts w:ascii="Palatino Linotype" w:hAnsi="Palatino Linotype" w:cs="Palatino Linotype"/>
      <w:b w:val="0"/>
      <w:bCs w:val="0"/>
      <w:i w:val="0"/>
      <w:iCs w:val="0"/>
      <w:sz w:val="19"/>
      <w:szCs w:val="19"/>
      <w:u w:val="none"/>
      <w:lang w:bidi="ar-SA"/>
    </w:rPr>
  </w:style>
  <w:style w:type="character" w:customStyle="1" w:styleId="9pt">
    <w:name w:val="Основной текст + 9 pt"/>
    <w:aliases w:val="Полужирный1,Курсив1,Полужирный5,Курсив4"/>
    <w:rsid w:val="00125CFD"/>
    <w:rPr>
      <w:rFonts w:ascii="Palatino Linotype" w:hAnsi="Palatino Linotype" w:cs="Palatino Linotype"/>
      <w:b/>
      <w:bCs/>
      <w:i/>
      <w:iCs/>
      <w:sz w:val="18"/>
      <w:szCs w:val="18"/>
      <w:u w:val="none"/>
      <w:lang w:bidi="ar-SA"/>
    </w:rPr>
  </w:style>
  <w:style w:type="character" w:customStyle="1" w:styleId="5">
    <w:name w:val="Основной текст (5)_"/>
    <w:link w:val="50"/>
    <w:rsid w:val="00125CFD"/>
    <w:rPr>
      <w:rFonts w:ascii="Trebuchet MS" w:hAnsi="Trebuchet MS"/>
      <w:b/>
      <w:bCs/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rsid w:val="00125CFD"/>
    <w:pPr>
      <w:widowControl w:val="0"/>
      <w:shd w:val="clear" w:color="auto" w:fill="FFFFFF"/>
      <w:spacing w:line="235" w:lineRule="exact"/>
      <w:ind w:hanging="300"/>
    </w:pPr>
    <w:rPr>
      <w:rFonts w:ascii="Trebuchet MS" w:hAnsi="Trebuchet MS"/>
      <w:b/>
      <w:bCs/>
      <w:sz w:val="18"/>
      <w:szCs w:val="18"/>
      <w:lang w:val="ru-RU" w:eastAsia="ru-RU"/>
    </w:rPr>
  </w:style>
  <w:style w:type="character" w:customStyle="1" w:styleId="TimesNewRoman3">
    <w:name w:val="Основной текст + Times New Roman3"/>
    <w:aliases w:val="9 pt,Полужирный4,Курсив3"/>
    <w:rsid w:val="00125CFD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character" w:customStyle="1" w:styleId="TimesNewRoman4">
    <w:name w:val="Основной текст + Times New Roman4"/>
    <w:aliases w:val="10 pt1"/>
    <w:rsid w:val="00125CFD"/>
    <w:rPr>
      <w:rFonts w:ascii="Times New Roman" w:hAnsi="Times New Roman" w:cs="Times New Roman"/>
      <w:sz w:val="20"/>
      <w:szCs w:val="20"/>
      <w:u w:val="none"/>
      <w:lang w:bidi="ar-SA"/>
    </w:rPr>
  </w:style>
  <w:style w:type="paragraph" w:customStyle="1" w:styleId="51">
    <w:name w:val="Основной текст (5)1"/>
    <w:basedOn w:val="a"/>
    <w:rsid w:val="00125CFD"/>
    <w:pPr>
      <w:widowControl w:val="0"/>
      <w:shd w:val="clear" w:color="auto" w:fill="FFFFFF"/>
      <w:spacing w:line="235" w:lineRule="exact"/>
      <w:ind w:hanging="300"/>
    </w:pPr>
    <w:rPr>
      <w:rFonts w:ascii="Trebuchet MS" w:hAnsi="Trebuchet MS"/>
      <w:b/>
      <w:bCs/>
      <w:sz w:val="18"/>
      <w:szCs w:val="18"/>
      <w:lang w:val="ru-RU" w:eastAsia="ru-RU"/>
    </w:rPr>
  </w:style>
  <w:style w:type="paragraph" w:styleId="aa">
    <w:name w:val="header"/>
    <w:basedOn w:val="a"/>
    <w:rsid w:val="00046991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1185</Words>
  <Characters>8248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ДОДАТКИ</vt:lpstr>
      <vt:lpstr>ДОДАТКИ</vt:lpstr>
    </vt:vector>
  </TitlesOfParts>
  <Company>RePack by SPecialiST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ДОДАТКИ</dc:title>
  <dc:subject/>
  <dc:creator>User</dc:creator>
  <cp:keywords/>
  <dc:description/>
  <cp:lastModifiedBy>Sony</cp:lastModifiedBy>
  <cp:revision>2</cp:revision>
  <dcterms:created xsi:type="dcterms:W3CDTF">2014-09-11T09:16:00Z</dcterms:created>
  <dcterms:modified xsi:type="dcterms:W3CDTF">2014-09-11T09:16:00Z</dcterms:modified>
</cp:coreProperties>
</file>