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E7" w:rsidRPr="00F533EA" w:rsidRDefault="002828E7" w:rsidP="002828E7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Зведені результати анкетування адміністрації, вчителів, учнів та їхніх батьків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828E7" w:rsidRDefault="002828E7" w:rsidP="002828E7">
      <w:pPr>
        <w:spacing w:after="0"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опитуванні взяло участь 35 респондентів, з них: адміністрація – 2 особи; вчителі – 5; учні – 20; їхні батьки – 8. За результатами анкетування виявлено високі бали за усіма блоками. Зведені результати анкетування показали, що:</w:t>
      </w:r>
    </w:p>
    <w:p w:rsidR="002828E7" w:rsidRDefault="002828E7" w:rsidP="002828E7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A5B87">
        <w:rPr>
          <w:rFonts w:ascii="Times New Roman" w:hAnsi="Times New Roman"/>
          <w:sz w:val="28"/>
          <w:szCs w:val="28"/>
        </w:rPr>
        <w:t xml:space="preserve">в школі дружньо ставляться до відвідувачів, новачків. </w:t>
      </w:r>
      <w:r>
        <w:rPr>
          <w:rFonts w:ascii="Times New Roman" w:hAnsi="Times New Roman"/>
          <w:sz w:val="28"/>
          <w:szCs w:val="28"/>
        </w:rPr>
        <w:t xml:space="preserve">Вчителі допомагають учням у скрутному становищі і вчать учнів піклуватися одне про одного. Батьки співпрацюють з вчителями та керівництвом (блок 1); </w:t>
      </w:r>
    </w:p>
    <w:p w:rsidR="002828E7" w:rsidRDefault="002828E7" w:rsidP="002828E7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навчального року проводиться анкетування всіх учасників навчально-виховного процесу, школа забезпечена належними санітарно-гігієнічними умовами: постачанням якісної питної води, гарячим харчуванням, підтримується стабільний температурний режим (блок 2);</w:t>
      </w:r>
    </w:p>
    <w:p w:rsidR="002828E7" w:rsidRDefault="002828E7" w:rsidP="002828E7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E6BA2">
        <w:rPr>
          <w:rFonts w:ascii="Times New Roman" w:hAnsi="Times New Roman"/>
          <w:sz w:val="28"/>
          <w:szCs w:val="28"/>
        </w:rPr>
        <w:t>у школі тісно співпрацюють вчителі один з одним, застосовують групові форми роботи з учнями, регулярно прохо</w:t>
      </w:r>
      <w:r>
        <w:rPr>
          <w:rFonts w:ascii="Times New Roman" w:hAnsi="Times New Roman"/>
          <w:sz w:val="28"/>
          <w:szCs w:val="28"/>
        </w:rPr>
        <w:t>дять виставки учнівських робіт, (блок 3);</w:t>
      </w:r>
    </w:p>
    <w:p w:rsidR="002828E7" w:rsidRDefault="002828E7" w:rsidP="002828E7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E6BA2">
        <w:rPr>
          <w:rFonts w:ascii="Times New Roman" w:hAnsi="Times New Roman"/>
          <w:sz w:val="28"/>
          <w:szCs w:val="28"/>
        </w:rPr>
        <w:t xml:space="preserve"> статутом закладу встановлено для всіх правила поведінки, які забороняють покарання, насильство. Вчителі мають змогу отримати нові знання і набувати навички, які допомагають їм створювати</w:t>
      </w:r>
      <w:r>
        <w:rPr>
          <w:rFonts w:ascii="Times New Roman" w:hAnsi="Times New Roman"/>
          <w:sz w:val="28"/>
          <w:szCs w:val="28"/>
        </w:rPr>
        <w:t xml:space="preserve"> безпечне середовище в закладі (блок 4);</w:t>
      </w:r>
    </w:p>
    <w:p w:rsidR="002828E7" w:rsidRDefault="002828E7" w:rsidP="002828E7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E6BA2">
        <w:rPr>
          <w:rFonts w:ascii="Times New Roman" w:hAnsi="Times New Roman"/>
          <w:sz w:val="28"/>
          <w:szCs w:val="28"/>
        </w:rPr>
        <w:t xml:space="preserve"> закладі існує затверджений порядок дій персоналу у разі виникнення випадків знущання, дирекцією систематично видаються накази щодо запобігання жорстокому поводженню з дітьми, про заборону та профілактику вживання алкогольних напоїв та </w:t>
      </w:r>
      <w:proofErr w:type="spellStart"/>
      <w:r w:rsidRPr="00FE6BA2">
        <w:rPr>
          <w:rFonts w:ascii="Times New Roman" w:hAnsi="Times New Roman"/>
          <w:sz w:val="28"/>
          <w:szCs w:val="28"/>
        </w:rPr>
        <w:t>тютюнопаління</w:t>
      </w:r>
      <w:proofErr w:type="spellEnd"/>
      <w:r w:rsidRPr="00FE6BA2">
        <w:rPr>
          <w:rFonts w:ascii="Times New Roman" w:hAnsi="Times New Roman"/>
          <w:sz w:val="28"/>
          <w:szCs w:val="28"/>
        </w:rPr>
        <w:t xml:space="preserve"> в навчальному закладі, проводиться систематична і цілеспрямована робота щодо запобігання випадків сексуальних домагань та врегулювання конфліктних ситуацій. Соціально-психологічна служба закладу тісно співпрацює з усіма учасник</w:t>
      </w:r>
      <w:r>
        <w:rPr>
          <w:rFonts w:ascii="Times New Roman" w:hAnsi="Times New Roman"/>
          <w:sz w:val="28"/>
          <w:szCs w:val="28"/>
        </w:rPr>
        <w:t>ами навчально-виховного процесу (блок 5);</w:t>
      </w:r>
    </w:p>
    <w:p w:rsidR="002828E7" w:rsidRDefault="002828E7" w:rsidP="002828E7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E6BA2">
        <w:rPr>
          <w:rFonts w:ascii="Times New Roman" w:hAnsi="Times New Roman"/>
          <w:sz w:val="28"/>
          <w:szCs w:val="28"/>
        </w:rPr>
        <w:t xml:space="preserve"> заклад працює на розвиток творчих здібностей учнів. В позаурочний час діти займаються в гуртках художньої самодіяльності (вокальний, танцювальний),  «народні умільці» (вишивка, вироби з бісеру, в’язання гачком </w:t>
      </w:r>
      <w:r w:rsidRPr="00FE6BA2">
        <w:rPr>
          <w:rFonts w:ascii="Times New Roman" w:hAnsi="Times New Roman"/>
          <w:sz w:val="28"/>
          <w:szCs w:val="28"/>
        </w:rPr>
        <w:lastRenderedPageBreak/>
        <w:t>і спицями, різьба по дереву), «школа безпеки»; спортивних секціях (ф</w:t>
      </w:r>
      <w:r>
        <w:rPr>
          <w:rFonts w:ascii="Times New Roman" w:hAnsi="Times New Roman"/>
          <w:sz w:val="28"/>
          <w:szCs w:val="28"/>
        </w:rPr>
        <w:t>утбол, волейбол, гандбол) тощо  (блок 6);</w:t>
      </w:r>
    </w:p>
    <w:p w:rsidR="002828E7" w:rsidRDefault="002828E7" w:rsidP="002828E7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E6BA2">
        <w:rPr>
          <w:rFonts w:ascii="Times New Roman" w:hAnsi="Times New Roman"/>
          <w:sz w:val="28"/>
          <w:szCs w:val="28"/>
        </w:rPr>
        <w:t xml:space="preserve"> у навчальному закладі налагоджена тісна співпраця з батьками, батьки залучаються до будь-яких видів діяльності, пов’язаної із життям школи. Активно реалізується проект «Сім'я – сім «я»». Інформування батьків здійснюється за налагодженим зв’язком «від школи до сім</w:t>
      </w:r>
      <w:r w:rsidRPr="00FE6BA2">
        <w:rPr>
          <w:rFonts w:ascii="Times New Roman" w:hAnsi="Times New Roman"/>
          <w:sz w:val="28"/>
          <w:szCs w:val="28"/>
          <w:lang w:val="ru-RU"/>
        </w:rPr>
        <w:t>’</w:t>
      </w:r>
      <w:r w:rsidRPr="00FE6BA2">
        <w:rPr>
          <w:rFonts w:ascii="Times New Roman" w:hAnsi="Times New Roman"/>
          <w:sz w:val="28"/>
          <w:szCs w:val="28"/>
        </w:rPr>
        <w:t>ї – від сім</w:t>
      </w:r>
      <w:r w:rsidRPr="00FE6BA2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ї до школи» (блок7);</w:t>
      </w:r>
    </w:p>
    <w:p w:rsidR="002828E7" w:rsidRDefault="002828E7" w:rsidP="002828E7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E6BA2">
        <w:rPr>
          <w:rFonts w:ascii="Times New Roman" w:hAnsi="Times New Roman"/>
          <w:sz w:val="28"/>
          <w:szCs w:val="28"/>
        </w:rPr>
        <w:t>учні мають можливість висловлювати свою думку та бути вислуханими завдяки активній діяльності шкільного парламенту, який сприяє згуртуванню шкільного колективу, розвитку громадської думки, процесу соціалізації учнів, ефективнішому входженню в доросле життя. Президентом шкільного парламенту є учень старшої школи, обраний демократично представниками всіх учасників навчально-виховного процесу. Навчальний заклад керується інтересами і потребами дітей. Доброзичлива, дружня атмосфера панує в усіх класах, де разом з усіма учнями навчаються діти різних віросповідань</w:t>
      </w:r>
      <w:r>
        <w:rPr>
          <w:rFonts w:ascii="Times New Roman" w:hAnsi="Times New Roman"/>
          <w:sz w:val="28"/>
          <w:szCs w:val="28"/>
        </w:rPr>
        <w:t xml:space="preserve"> та діти з особливими потребами (блок 8);</w:t>
      </w:r>
    </w:p>
    <w:p w:rsidR="002828E7" w:rsidRPr="00FE6BA2" w:rsidRDefault="002828E7" w:rsidP="002828E7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E6BA2">
        <w:rPr>
          <w:rFonts w:ascii="Times New Roman" w:hAnsi="Times New Roman"/>
          <w:sz w:val="28"/>
          <w:szCs w:val="28"/>
        </w:rPr>
        <w:t xml:space="preserve"> 2006 р. навчальний з</w:t>
      </w:r>
      <w:r>
        <w:rPr>
          <w:rFonts w:ascii="Times New Roman" w:hAnsi="Times New Roman"/>
          <w:sz w:val="28"/>
          <w:szCs w:val="28"/>
        </w:rPr>
        <w:t>аклад входить в районну мережу Ш</w:t>
      </w:r>
      <w:r w:rsidRPr="00FE6BA2">
        <w:rPr>
          <w:rFonts w:ascii="Times New Roman" w:hAnsi="Times New Roman"/>
          <w:sz w:val="28"/>
          <w:szCs w:val="28"/>
        </w:rPr>
        <w:t xml:space="preserve">кіл сприяння здоров’ю, з 2009 р. – в обласну мережу, а з 2012 р. </w:t>
      </w:r>
      <w:r>
        <w:rPr>
          <w:rFonts w:ascii="Times New Roman" w:hAnsi="Times New Roman"/>
          <w:sz w:val="28"/>
          <w:szCs w:val="28"/>
        </w:rPr>
        <w:t>– в Н</w:t>
      </w:r>
      <w:r w:rsidRPr="00FE6BA2">
        <w:rPr>
          <w:rFonts w:ascii="Times New Roman" w:hAnsi="Times New Roman"/>
          <w:sz w:val="28"/>
          <w:szCs w:val="28"/>
        </w:rPr>
        <w:t>аціональну мережу шкіл сприяння здоров’ю. До робочого навчального плану школи включено факультативний курс з профілактичної освіти</w:t>
      </w:r>
      <w:r w:rsidRPr="00FE6BA2">
        <w:rPr>
          <w:rFonts w:ascii="Times New Roman" w:hAnsi="Times New Roman"/>
          <w:sz w:val="28"/>
          <w:szCs w:val="28"/>
          <w:lang w:val="ru-RU"/>
        </w:rPr>
        <w:t>:</w:t>
      </w:r>
      <w:r w:rsidRPr="00FE6BA2">
        <w:rPr>
          <w:rFonts w:ascii="Times New Roman" w:hAnsi="Times New Roman"/>
          <w:sz w:val="28"/>
          <w:szCs w:val="28"/>
        </w:rPr>
        <w:t xml:space="preserve"> «Школа проти </w:t>
      </w:r>
      <w:proofErr w:type="spellStart"/>
      <w:r w:rsidRPr="00FE6BA2">
        <w:rPr>
          <w:rFonts w:ascii="Times New Roman" w:hAnsi="Times New Roman"/>
          <w:sz w:val="28"/>
          <w:szCs w:val="28"/>
        </w:rPr>
        <w:t>СНІДу</w:t>
      </w:r>
      <w:proofErr w:type="spellEnd"/>
      <w:r w:rsidRPr="00FE6BA2">
        <w:rPr>
          <w:rFonts w:ascii="Times New Roman" w:hAnsi="Times New Roman"/>
          <w:sz w:val="28"/>
          <w:szCs w:val="28"/>
        </w:rPr>
        <w:t>» (з 2007 р.), «Я і моє здоров’я» (з 2009 р.); «Захисти себе від ВІЛ» - (з 2012 р.). Навчально-виховний процес закладу спрямований на збереження і зміцнення здоров</w:t>
      </w:r>
      <w:r w:rsidRPr="00FE6BA2">
        <w:rPr>
          <w:rFonts w:ascii="Times New Roman" w:hAnsi="Times New Roman"/>
          <w:sz w:val="28"/>
          <w:szCs w:val="28"/>
          <w:lang w:val="ru-RU"/>
        </w:rPr>
        <w:t>’</w:t>
      </w:r>
      <w:r w:rsidRPr="00FE6BA2">
        <w:rPr>
          <w:rFonts w:ascii="Times New Roman" w:hAnsi="Times New Roman"/>
          <w:sz w:val="28"/>
          <w:szCs w:val="28"/>
        </w:rPr>
        <w:t>я школярів. Саме</w:t>
      </w:r>
      <w:r>
        <w:rPr>
          <w:rFonts w:ascii="Times New Roman" w:hAnsi="Times New Roman"/>
          <w:sz w:val="28"/>
          <w:szCs w:val="28"/>
        </w:rPr>
        <w:t xml:space="preserve"> тому середній бал, згідно даного блоку для всіх груп респондентів є настільки високим. П</w:t>
      </w:r>
      <w:r w:rsidRPr="00FE6BA2">
        <w:rPr>
          <w:rFonts w:ascii="Times New Roman" w:hAnsi="Times New Roman"/>
          <w:sz w:val="28"/>
          <w:szCs w:val="28"/>
        </w:rPr>
        <w:t>роблема</w:t>
      </w:r>
      <w:r>
        <w:rPr>
          <w:rFonts w:ascii="Times New Roman" w:hAnsi="Times New Roman"/>
          <w:sz w:val="28"/>
          <w:szCs w:val="28"/>
        </w:rPr>
        <w:t xml:space="preserve"> нашого</w:t>
      </w:r>
      <w:r w:rsidRPr="00FE6BA2">
        <w:rPr>
          <w:rFonts w:ascii="Times New Roman" w:hAnsi="Times New Roman"/>
          <w:sz w:val="28"/>
          <w:szCs w:val="28"/>
        </w:rPr>
        <w:t xml:space="preserve"> закладу</w:t>
      </w:r>
      <w:r>
        <w:rPr>
          <w:rFonts w:ascii="Times New Roman" w:hAnsi="Times New Roman"/>
          <w:sz w:val="28"/>
          <w:szCs w:val="28"/>
        </w:rPr>
        <w:t xml:space="preserve"> тісно пов’язана з превентивною освітою</w:t>
      </w:r>
      <w:r w:rsidRPr="00FE6BA2">
        <w:rPr>
          <w:rFonts w:ascii="Times New Roman" w:hAnsi="Times New Roman"/>
          <w:sz w:val="28"/>
          <w:szCs w:val="28"/>
        </w:rPr>
        <w:t xml:space="preserve">: </w:t>
      </w:r>
      <w:r w:rsidRPr="00467044">
        <w:rPr>
          <w:rFonts w:ascii="Times New Roman" w:hAnsi="Times New Roman"/>
          <w:bCs/>
          <w:sz w:val="28"/>
          <w:szCs w:val="28"/>
        </w:rPr>
        <w:t>«Впровадження інноваційних технологій у навчально-виховний процес щодо формування в школярів життєвих навичок здорового способу життя та родинне виховання на народних звичаях та традиціях»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6A35">
        <w:rPr>
          <w:rFonts w:ascii="Times New Roman" w:hAnsi="Times New Roman"/>
          <w:bCs/>
          <w:sz w:val="28"/>
          <w:szCs w:val="28"/>
        </w:rPr>
        <w:t>(блок</w:t>
      </w:r>
      <w:r>
        <w:rPr>
          <w:rFonts w:ascii="Times New Roman" w:hAnsi="Times New Roman"/>
          <w:bCs/>
          <w:sz w:val="28"/>
          <w:szCs w:val="28"/>
        </w:rPr>
        <w:t> </w:t>
      </w:r>
      <w:r w:rsidRPr="00C36A35">
        <w:rPr>
          <w:rFonts w:ascii="Times New Roman" w:hAnsi="Times New Roman"/>
          <w:bCs/>
          <w:sz w:val="28"/>
          <w:szCs w:val="28"/>
        </w:rPr>
        <w:t>9)</w:t>
      </w:r>
      <w:r>
        <w:rPr>
          <w:rFonts w:ascii="Times New Roman" w:hAnsi="Times New Roman"/>
          <w:b/>
          <w:bCs/>
          <w:i/>
          <w:sz w:val="28"/>
          <w:szCs w:val="28"/>
        </w:rPr>
        <w:t>;</w:t>
      </w:r>
      <w:r w:rsidRPr="00FE6BA2">
        <w:rPr>
          <w:rFonts w:ascii="Times New Roman" w:hAnsi="Times New Roman"/>
          <w:sz w:val="28"/>
          <w:szCs w:val="28"/>
        </w:rPr>
        <w:t xml:space="preserve"> </w:t>
      </w:r>
    </w:p>
    <w:p w:rsidR="002828E7" w:rsidRDefault="002828E7" w:rsidP="002828E7">
      <w:pPr>
        <w:pStyle w:val="a3"/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Необхідно зазначити, що цілісна </w:t>
      </w:r>
      <w:r w:rsidRPr="00C36A35">
        <w:rPr>
          <w:rFonts w:ascii="Times New Roman" w:hAnsi="Times New Roman"/>
          <w:sz w:val="28"/>
          <w:szCs w:val="28"/>
        </w:rPr>
        <w:t xml:space="preserve">Модель превентивного виховання «Школи дружньої до дитини» об’єднує всіх учасників навчально-виховного </w:t>
      </w:r>
      <w:r w:rsidRPr="00C36A35">
        <w:rPr>
          <w:rFonts w:ascii="Times New Roman" w:hAnsi="Times New Roman"/>
          <w:sz w:val="28"/>
          <w:szCs w:val="28"/>
        </w:rPr>
        <w:lastRenderedPageBreak/>
        <w:t>процесу</w:t>
      </w:r>
      <w:r>
        <w:rPr>
          <w:rFonts w:ascii="Times New Roman" w:hAnsi="Times New Roman"/>
          <w:sz w:val="28"/>
          <w:szCs w:val="28"/>
        </w:rPr>
        <w:t>, стимулює підлітків до самостійного й усвідомленого вибору життєвої позиції, культури здоров’я. За цією моделлю діяльність школи поділено на три періоди: І період – учні початкової школи – малюки; ІІ період – учні основної школи – школярики; ІІІ період – старшокласники – мрійники. Для розв’язання поставлених завдань ми додатково здійснюємо таку проекту діяльність:</w:t>
      </w:r>
    </w:p>
    <w:p w:rsidR="002828E7" w:rsidRDefault="002828E7" w:rsidP="002828E7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«Профілактика захворювань», метою якого є діагностика та самоаналіз психофізичного стану школярів, учителів та родинного середовища.</w:t>
      </w:r>
    </w:p>
    <w:p w:rsidR="002828E7" w:rsidRDefault="002828E7" w:rsidP="002828E7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«База здоров’я» передбачає вивчення та покращення умов навчання та виховання учнів закладу.</w:t>
      </w:r>
    </w:p>
    <w:p w:rsidR="002828E7" w:rsidRDefault="002828E7" w:rsidP="002828E7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«Здоров’я – найбільше благо» сприяє моделюванню </w:t>
      </w:r>
      <w:proofErr w:type="spellStart"/>
      <w:r>
        <w:rPr>
          <w:rFonts w:ascii="Times New Roman" w:hAnsi="Times New Roman"/>
          <w:sz w:val="28"/>
          <w:szCs w:val="28"/>
        </w:rPr>
        <w:t>освітньо-виховного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процесу, його організаційні, методичні та змістовні компоненти, </w:t>
      </w:r>
      <w:proofErr w:type="spellStart"/>
      <w:r>
        <w:rPr>
          <w:rFonts w:ascii="Times New Roman" w:hAnsi="Times New Roman"/>
          <w:sz w:val="28"/>
          <w:szCs w:val="28"/>
        </w:rPr>
        <w:t>валеологізацію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навчально-виховного процесу, тобто використання </w:t>
      </w:r>
      <w:proofErr w:type="spellStart"/>
      <w:r>
        <w:rPr>
          <w:rFonts w:ascii="Times New Roman" w:hAnsi="Times New Roman"/>
          <w:sz w:val="28"/>
          <w:szCs w:val="28"/>
        </w:rPr>
        <w:t>здоров’язберігаючих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технологій, співпрацю з різними громадськими організаціями.</w:t>
      </w:r>
    </w:p>
    <w:p w:rsidR="002828E7" w:rsidRDefault="002828E7" w:rsidP="002828E7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«Сім’я – сім «я»» спрямований на тісний взаємозв’язок між атмосферою сім’ї та школи й гармонійним розвитком особистості, який враховує всі напрямки виховної роботи закладу.</w:t>
      </w:r>
    </w:p>
    <w:p w:rsidR="002828E7" w:rsidRDefault="002828E7" w:rsidP="002828E7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«Тіло – Храм Святого Духа» орієнтує на високу духовність, всебічне забезпечення духовної стабільності. </w:t>
      </w:r>
    </w:p>
    <w:p w:rsidR="002828E7" w:rsidRDefault="002828E7" w:rsidP="002828E7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«Ми – волонтери» соціальний проект, який передбачає надання різноманітної допомоги.</w:t>
      </w:r>
    </w:p>
    <w:p w:rsidR="002828E7" w:rsidRPr="00842295" w:rsidRDefault="002828E7" w:rsidP="002828E7">
      <w:pPr>
        <w:pStyle w:val="a3"/>
        <w:tabs>
          <w:tab w:val="left" w:pos="0"/>
          <w:tab w:val="left" w:pos="6804"/>
        </w:tabs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Ш</w:t>
      </w:r>
      <w:r w:rsidRPr="00842295">
        <w:rPr>
          <w:rFonts w:ascii="Times New Roman" w:hAnsi="Times New Roman"/>
          <w:sz w:val="28"/>
          <w:szCs w:val="28"/>
        </w:rPr>
        <w:t xml:space="preserve">кола тісно співпрацює з Львівськими обласними громадськими організаціями </w:t>
      </w:r>
      <w:proofErr w:type="spellStart"/>
      <w:r w:rsidRPr="00842295">
        <w:rPr>
          <w:rFonts w:ascii="Times New Roman" w:hAnsi="Times New Roman"/>
          <w:sz w:val="28"/>
          <w:szCs w:val="28"/>
        </w:rPr>
        <w:t>“Золота</w:t>
      </w:r>
      <w:proofErr w:type="spellEnd"/>
      <w:r w:rsidRPr="00842295">
        <w:rPr>
          <w:rFonts w:ascii="Times New Roman" w:hAnsi="Times New Roman"/>
          <w:sz w:val="28"/>
          <w:szCs w:val="28"/>
        </w:rPr>
        <w:t xml:space="preserve"> скарбниця </w:t>
      </w:r>
      <w:proofErr w:type="spellStart"/>
      <w:r w:rsidRPr="00842295">
        <w:rPr>
          <w:rFonts w:ascii="Times New Roman" w:hAnsi="Times New Roman"/>
          <w:sz w:val="28"/>
          <w:szCs w:val="28"/>
        </w:rPr>
        <w:t>здоров’я”</w:t>
      </w:r>
      <w:proofErr w:type="spellEnd"/>
      <w:r w:rsidRPr="00842295">
        <w:rPr>
          <w:rFonts w:ascii="Times New Roman" w:hAnsi="Times New Roman"/>
          <w:sz w:val="28"/>
          <w:szCs w:val="28"/>
        </w:rPr>
        <w:t>,  Рада з питань захисту здоров’я д</w:t>
      </w:r>
      <w:r w:rsidRPr="008422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тини, </w:t>
      </w:r>
      <w:r w:rsidRPr="00842295">
        <w:rPr>
          <w:rFonts w:ascii="Times New Roman" w:hAnsi="Times New Roman"/>
          <w:sz w:val="28"/>
          <w:szCs w:val="28"/>
        </w:rPr>
        <w:t xml:space="preserve">Львівським державним університетом фізичної культури, Львівським державним університетом безпеки життєдіяльності, Всеукраїнськими благодійними фондами “САЛЮС”, “АСЕТ”, Яворівською благодійною організацією Червоного Хреста, Яворівською СЕС, поліклінікою </w:t>
      </w:r>
      <w:proofErr w:type="spellStart"/>
      <w:r w:rsidRPr="00842295">
        <w:rPr>
          <w:rFonts w:ascii="Times New Roman" w:hAnsi="Times New Roman"/>
          <w:sz w:val="28"/>
          <w:szCs w:val="28"/>
        </w:rPr>
        <w:t>смт</w:t>
      </w:r>
      <w:proofErr w:type="spellEnd"/>
      <w:r w:rsidRPr="008422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295">
        <w:rPr>
          <w:rFonts w:ascii="Times New Roman" w:hAnsi="Times New Roman"/>
          <w:sz w:val="28"/>
          <w:szCs w:val="28"/>
        </w:rPr>
        <w:t>Івано-Франкове</w:t>
      </w:r>
      <w:proofErr w:type="spellEnd"/>
      <w:r w:rsidRPr="00842295">
        <w:rPr>
          <w:rFonts w:ascii="Times New Roman" w:hAnsi="Times New Roman"/>
          <w:sz w:val="28"/>
          <w:szCs w:val="28"/>
        </w:rPr>
        <w:t>, Рясне-Руською лікарською амбулаторією, фель</w:t>
      </w:r>
      <w:r w:rsidRPr="00842295">
        <w:rPr>
          <w:rFonts w:ascii="Times New Roman" w:hAnsi="Times New Roman"/>
          <w:sz w:val="28"/>
          <w:szCs w:val="28"/>
        </w:rPr>
        <w:t>д</w:t>
      </w:r>
      <w:r w:rsidRPr="00842295">
        <w:rPr>
          <w:rFonts w:ascii="Times New Roman" w:hAnsi="Times New Roman"/>
          <w:sz w:val="28"/>
          <w:szCs w:val="28"/>
        </w:rPr>
        <w:t>шерсько-</w:t>
      </w:r>
      <w:r w:rsidRPr="00842295">
        <w:rPr>
          <w:rFonts w:ascii="Times New Roman" w:hAnsi="Times New Roman"/>
          <w:sz w:val="28"/>
          <w:szCs w:val="28"/>
        </w:rPr>
        <w:lastRenderedPageBreak/>
        <w:t xml:space="preserve">акушерським пунктом с. </w:t>
      </w:r>
      <w:proofErr w:type="spellStart"/>
      <w:r w:rsidRPr="00842295">
        <w:rPr>
          <w:rFonts w:ascii="Times New Roman" w:hAnsi="Times New Roman"/>
          <w:sz w:val="28"/>
          <w:szCs w:val="28"/>
        </w:rPr>
        <w:t>Вороців</w:t>
      </w:r>
      <w:proofErr w:type="spellEnd"/>
      <w:r w:rsidRPr="00842295">
        <w:rPr>
          <w:rFonts w:ascii="Times New Roman" w:hAnsi="Times New Roman"/>
          <w:sz w:val="28"/>
          <w:szCs w:val="28"/>
        </w:rPr>
        <w:t xml:space="preserve">, сільською радою с. </w:t>
      </w:r>
      <w:proofErr w:type="spellStart"/>
      <w:r w:rsidRPr="00842295">
        <w:rPr>
          <w:rFonts w:ascii="Times New Roman" w:hAnsi="Times New Roman"/>
          <w:sz w:val="28"/>
          <w:szCs w:val="28"/>
        </w:rPr>
        <w:t>Вороців</w:t>
      </w:r>
      <w:proofErr w:type="spellEnd"/>
      <w:r w:rsidRPr="00842295">
        <w:rPr>
          <w:rFonts w:ascii="Times New Roman" w:hAnsi="Times New Roman"/>
          <w:sz w:val="28"/>
          <w:szCs w:val="28"/>
        </w:rPr>
        <w:t xml:space="preserve">, ПП </w:t>
      </w:r>
      <w:proofErr w:type="spellStart"/>
      <w:r w:rsidRPr="00842295">
        <w:rPr>
          <w:rFonts w:ascii="Times New Roman" w:hAnsi="Times New Roman"/>
          <w:sz w:val="28"/>
          <w:szCs w:val="28"/>
        </w:rPr>
        <w:t>“Валетудо”</w:t>
      </w:r>
      <w:proofErr w:type="spellEnd"/>
      <w:r w:rsidRPr="00842295">
        <w:rPr>
          <w:rFonts w:ascii="Times New Roman" w:hAnsi="Times New Roman"/>
          <w:sz w:val="28"/>
          <w:szCs w:val="28"/>
        </w:rPr>
        <w:t xml:space="preserve"> (завод мінеральних вод </w:t>
      </w:r>
      <w:proofErr w:type="spellStart"/>
      <w:r w:rsidRPr="00842295">
        <w:rPr>
          <w:rFonts w:ascii="Times New Roman" w:hAnsi="Times New Roman"/>
          <w:sz w:val="28"/>
          <w:szCs w:val="28"/>
        </w:rPr>
        <w:t>“Солуки”</w:t>
      </w:r>
      <w:proofErr w:type="spellEnd"/>
      <w:r w:rsidRPr="00842295">
        <w:rPr>
          <w:rFonts w:ascii="Times New Roman" w:hAnsi="Times New Roman"/>
          <w:sz w:val="28"/>
          <w:szCs w:val="28"/>
        </w:rPr>
        <w:t>).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61D8"/>
    <w:multiLevelType w:val="hybridMultilevel"/>
    <w:tmpl w:val="1E7C067E"/>
    <w:lvl w:ilvl="0" w:tplc="0422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43C10ADE"/>
    <w:multiLevelType w:val="hybridMultilevel"/>
    <w:tmpl w:val="4134BF2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E7"/>
    <w:rsid w:val="00112D3F"/>
    <w:rsid w:val="002828E7"/>
    <w:rsid w:val="00421967"/>
    <w:rsid w:val="004516D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2014-07-16T07:21:00Z</dcterms:created>
  <dcterms:modified xsi:type="dcterms:W3CDTF">2014-07-16T07:22:00Z</dcterms:modified>
</cp:coreProperties>
</file>