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50" w:rsidRPr="00CE1B17" w:rsidRDefault="007F2B50" w:rsidP="007F2B50">
      <w:pPr>
        <w:ind w:firstLine="0"/>
        <w:jc w:val="center"/>
        <w:rPr>
          <w:b/>
          <w:bCs/>
          <w:lang w:val="uk-UA"/>
        </w:rPr>
      </w:pPr>
      <w:r w:rsidRPr="00CE1B17">
        <w:rPr>
          <w:b/>
          <w:bCs/>
          <w:lang w:val="uk-UA"/>
        </w:rPr>
        <w:t>Середня кількість балів учасників опитування для кожного з дев’яти блоків та їхня загальна сума</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62"/>
        <w:gridCol w:w="898"/>
        <w:gridCol w:w="899"/>
        <w:gridCol w:w="899"/>
        <w:gridCol w:w="898"/>
        <w:gridCol w:w="899"/>
        <w:gridCol w:w="899"/>
        <w:gridCol w:w="898"/>
        <w:gridCol w:w="899"/>
        <w:gridCol w:w="899"/>
        <w:gridCol w:w="898"/>
        <w:gridCol w:w="899"/>
        <w:gridCol w:w="899"/>
      </w:tblGrid>
      <w:tr w:rsidR="007F2B50" w:rsidRPr="00CE1B17" w:rsidTr="003616E8">
        <w:trPr>
          <w:cantSplit/>
          <w:trHeight w:val="859"/>
          <w:jc w:val="right"/>
        </w:trPr>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7F2B50" w:rsidRPr="00CE1B17" w:rsidRDefault="007F2B50" w:rsidP="003616E8">
            <w:pPr>
              <w:jc w:val="center"/>
              <w:rPr>
                <w:b/>
                <w:bCs/>
                <w:sz w:val="24"/>
                <w:szCs w:val="24"/>
                <w:lang w:val="uk-UA"/>
              </w:rPr>
            </w:pPr>
            <w:r w:rsidRPr="00CE1B17">
              <w:rPr>
                <w:b/>
                <w:bCs/>
                <w:sz w:val="24"/>
                <w:szCs w:val="24"/>
                <w:lang w:val="uk-UA"/>
              </w:rPr>
              <w:t>Блоки контролю якості</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7F2B50" w:rsidRPr="00CE1B17" w:rsidRDefault="007F2B50" w:rsidP="003616E8">
            <w:pPr>
              <w:spacing w:line="240" w:lineRule="auto"/>
              <w:ind w:firstLine="0"/>
              <w:jc w:val="center"/>
              <w:rPr>
                <w:b/>
                <w:bCs/>
                <w:sz w:val="24"/>
                <w:szCs w:val="24"/>
                <w:lang w:val="uk-UA"/>
              </w:rPr>
            </w:pPr>
            <w:r w:rsidRPr="00CE1B17">
              <w:rPr>
                <w:b/>
                <w:bCs/>
                <w:sz w:val="24"/>
                <w:szCs w:val="24"/>
                <w:lang w:val="uk-UA"/>
              </w:rPr>
              <w:t>Адміністрація</w:t>
            </w:r>
          </w:p>
          <w:p w:rsidR="007F2B50" w:rsidRPr="00CE1B17" w:rsidRDefault="007F2B50" w:rsidP="003616E8">
            <w:pPr>
              <w:ind w:firstLine="0"/>
              <w:jc w:val="center"/>
              <w:rPr>
                <w:sz w:val="24"/>
                <w:szCs w:val="24"/>
                <w:lang w:val="uk-UA"/>
              </w:rPr>
            </w:pPr>
            <w:r w:rsidRPr="00CE1B17">
              <w:rPr>
                <w:sz w:val="24"/>
                <w:szCs w:val="24"/>
                <w:lang w:val="uk-UA"/>
              </w:rPr>
              <w:t>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7F2B50" w:rsidRPr="00CE1B17" w:rsidRDefault="007F2B50" w:rsidP="003616E8">
            <w:pPr>
              <w:spacing w:line="240" w:lineRule="auto"/>
              <w:ind w:firstLine="0"/>
              <w:jc w:val="center"/>
              <w:rPr>
                <w:b/>
                <w:bCs/>
                <w:sz w:val="24"/>
                <w:szCs w:val="24"/>
                <w:lang w:val="uk-UA"/>
              </w:rPr>
            </w:pPr>
            <w:r w:rsidRPr="00CE1B17">
              <w:rPr>
                <w:b/>
                <w:bCs/>
                <w:sz w:val="24"/>
                <w:szCs w:val="24"/>
                <w:lang w:val="uk-UA"/>
              </w:rPr>
              <w:t>Вчителі</w:t>
            </w:r>
          </w:p>
          <w:p w:rsidR="007F2B50" w:rsidRPr="00CE1B17" w:rsidRDefault="007F2B50" w:rsidP="003616E8">
            <w:pPr>
              <w:ind w:firstLine="0"/>
              <w:jc w:val="center"/>
              <w:rPr>
                <w:sz w:val="24"/>
                <w:szCs w:val="24"/>
                <w:lang w:val="uk-UA"/>
              </w:rPr>
            </w:pPr>
            <w:r w:rsidRPr="00CE1B17">
              <w:rPr>
                <w:sz w:val="24"/>
                <w:szCs w:val="24"/>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7F2B50" w:rsidRPr="00CE1B17" w:rsidRDefault="007F2B50" w:rsidP="003616E8">
            <w:pPr>
              <w:spacing w:line="240" w:lineRule="auto"/>
              <w:ind w:firstLine="0"/>
              <w:jc w:val="center"/>
              <w:rPr>
                <w:b/>
                <w:bCs/>
                <w:sz w:val="24"/>
                <w:szCs w:val="24"/>
                <w:lang w:val="uk-UA"/>
              </w:rPr>
            </w:pPr>
            <w:r w:rsidRPr="00CE1B17">
              <w:rPr>
                <w:b/>
                <w:bCs/>
                <w:sz w:val="24"/>
                <w:szCs w:val="24"/>
                <w:lang w:val="uk-UA"/>
              </w:rPr>
              <w:t>Учні</w:t>
            </w:r>
          </w:p>
          <w:p w:rsidR="007F2B50" w:rsidRPr="00CE1B17" w:rsidRDefault="007F2B50" w:rsidP="003616E8">
            <w:pPr>
              <w:ind w:firstLine="0"/>
              <w:jc w:val="center"/>
              <w:rPr>
                <w:sz w:val="24"/>
                <w:szCs w:val="24"/>
                <w:lang w:val="uk-UA"/>
              </w:rPr>
            </w:pPr>
            <w:r w:rsidRPr="00CE1B17">
              <w:rPr>
                <w:sz w:val="24"/>
                <w:szCs w:val="24"/>
                <w:lang w:val="uk-UA"/>
              </w:rPr>
              <w:t>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7F2B50" w:rsidRPr="00CE1B17" w:rsidRDefault="007F2B50" w:rsidP="003616E8">
            <w:pPr>
              <w:spacing w:line="240" w:lineRule="auto"/>
              <w:ind w:firstLine="0"/>
              <w:jc w:val="center"/>
              <w:rPr>
                <w:b/>
                <w:bCs/>
                <w:sz w:val="24"/>
                <w:szCs w:val="24"/>
                <w:lang w:val="uk-UA"/>
              </w:rPr>
            </w:pPr>
            <w:r w:rsidRPr="00CE1B17">
              <w:rPr>
                <w:b/>
                <w:bCs/>
                <w:sz w:val="24"/>
                <w:szCs w:val="24"/>
                <w:lang w:val="uk-UA"/>
              </w:rPr>
              <w:t>Їхні батьки</w:t>
            </w:r>
          </w:p>
          <w:p w:rsidR="007F2B50" w:rsidRPr="00CE1B17" w:rsidRDefault="007F2B50" w:rsidP="003616E8">
            <w:pPr>
              <w:ind w:firstLine="0"/>
              <w:jc w:val="center"/>
              <w:rPr>
                <w:sz w:val="24"/>
                <w:szCs w:val="24"/>
                <w:lang w:val="uk-UA"/>
              </w:rPr>
            </w:pPr>
            <w:r w:rsidRPr="00CE1B17">
              <w:rPr>
                <w:sz w:val="24"/>
                <w:szCs w:val="24"/>
                <w:lang w:val="uk-UA"/>
              </w:rPr>
              <w:t>4</w:t>
            </w:r>
          </w:p>
        </w:tc>
      </w:tr>
      <w:tr w:rsidR="007F2B50" w:rsidRPr="00CE1B17" w:rsidTr="003616E8">
        <w:trPr>
          <w:cantSplit/>
          <w:trHeight w:val="1376"/>
          <w:jc w:val="right"/>
        </w:trPr>
        <w:tc>
          <w:tcPr>
            <w:tcW w:w="3462" w:type="dxa"/>
            <w:vMerge/>
            <w:tcBorders>
              <w:top w:val="single" w:sz="4" w:space="0" w:color="000000"/>
              <w:left w:val="single" w:sz="4" w:space="0" w:color="000000"/>
              <w:bottom w:val="single" w:sz="4" w:space="0" w:color="000000"/>
              <w:right w:val="single" w:sz="4" w:space="0" w:color="000000"/>
            </w:tcBorders>
            <w:vAlign w:val="center"/>
          </w:tcPr>
          <w:p w:rsidR="007F2B50" w:rsidRPr="00CE1B17" w:rsidRDefault="007F2B50" w:rsidP="003616E8">
            <w:pPr>
              <w:spacing w:line="240" w:lineRule="auto"/>
              <w:ind w:firstLine="0"/>
              <w:jc w:val="center"/>
              <w:rPr>
                <w:b/>
                <w:bCs/>
                <w:sz w:val="24"/>
                <w:szCs w:val="24"/>
                <w:lang w:val="uk-UA"/>
              </w:rPr>
            </w:pPr>
          </w:p>
        </w:tc>
        <w:tc>
          <w:tcPr>
            <w:tcW w:w="898"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7F2B50" w:rsidRPr="00CE1B17" w:rsidRDefault="007F2B50" w:rsidP="003616E8">
            <w:pPr>
              <w:spacing w:line="240" w:lineRule="auto"/>
              <w:ind w:firstLine="0"/>
              <w:jc w:val="center"/>
              <w:rPr>
                <w:b/>
                <w:bCs/>
                <w:sz w:val="20"/>
                <w:szCs w:val="20"/>
                <w:lang w:val="uk-UA"/>
              </w:rPr>
            </w:pPr>
            <w:r w:rsidRPr="00CE1B17">
              <w:rPr>
                <w:b/>
                <w:bCs/>
                <w:sz w:val="20"/>
                <w:szCs w:val="20"/>
                <w:lang w:val="uk-UA"/>
              </w:rPr>
              <w:t xml:space="preserve">Сума балів опитаних </w:t>
            </w:r>
            <w:proofErr w:type="spellStart"/>
            <w:r w:rsidRPr="00CE1B17">
              <w:rPr>
                <w:b/>
                <w:bCs/>
                <w:sz w:val="20"/>
                <w:szCs w:val="20"/>
                <w:lang w:val="uk-UA"/>
              </w:rPr>
              <w:t>чл.адмініс-тра-ції</w:t>
            </w:r>
            <w:proofErr w:type="spellEnd"/>
            <w:r w:rsidRPr="00CE1B17">
              <w:rPr>
                <w:b/>
                <w:bCs/>
                <w:sz w:val="20"/>
                <w:szCs w:val="20"/>
                <w:lang w:val="uk-UA"/>
              </w:rPr>
              <w:t xml:space="preserve"> (А)</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7F2B50" w:rsidRPr="00CE1B17" w:rsidRDefault="007F2B50" w:rsidP="003616E8">
            <w:pPr>
              <w:spacing w:line="240" w:lineRule="auto"/>
              <w:ind w:firstLine="0"/>
              <w:jc w:val="center"/>
              <w:rPr>
                <w:b/>
                <w:bCs/>
                <w:sz w:val="20"/>
                <w:szCs w:val="20"/>
                <w:lang w:val="uk-UA"/>
              </w:rPr>
            </w:pPr>
            <w:proofErr w:type="spellStart"/>
            <w:r w:rsidRPr="00CE1B17">
              <w:rPr>
                <w:b/>
                <w:bCs/>
                <w:sz w:val="20"/>
                <w:szCs w:val="20"/>
                <w:lang w:val="uk-UA"/>
              </w:rPr>
              <w:t>К-ть</w:t>
            </w:r>
            <w:proofErr w:type="spellEnd"/>
            <w:r w:rsidRPr="00CE1B17">
              <w:rPr>
                <w:b/>
                <w:bCs/>
                <w:sz w:val="20"/>
                <w:szCs w:val="20"/>
                <w:lang w:val="uk-UA"/>
              </w:rPr>
              <w:t xml:space="preserve"> опитаних </w:t>
            </w:r>
            <w:proofErr w:type="spellStart"/>
            <w:r w:rsidRPr="00CE1B17">
              <w:rPr>
                <w:b/>
                <w:bCs/>
                <w:sz w:val="20"/>
                <w:szCs w:val="20"/>
                <w:lang w:val="uk-UA"/>
              </w:rPr>
              <w:t>чл.адміністрації</w:t>
            </w:r>
            <w:proofErr w:type="spellEnd"/>
            <w:r w:rsidRPr="00CE1B17">
              <w:rPr>
                <w:b/>
                <w:bCs/>
                <w:sz w:val="20"/>
                <w:szCs w:val="20"/>
                <w:lang w:val="uk-UA"/>
              </w:rPr>
              <w:t xml:space="preserve"> (Б)</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7F2B50" w:rsidRPr="00CE1B17" w:rsidRDefault="007F2B50" w:rsidP="003616E8">
            <w:pPr>
              <w:spacing w:line="240" w:lineRule="auto"/>
              <w:ind w:firstLine="0"/>
              <w:jc w:val="center"/>
              <w:rPr>
                <w:b/>
                <w:bCs/>
                <w:sz w:val="20"/>
                <w:szCs w:val="20"/>
                <w:lang w:val="uk-UA"/>
              </w:rPr>
            </w:pPr>
            <w:r w:rsidRPr="00CE1B17">
              <w:rPr>
                <w:b/>
                <w:bCs/>
                <w:sz w:val="20"/>
                <w:szCs w:val="20"/>
                <w:lang w:val="uk-UA"/>
              </w:rPr>
              <w:t xml:space="preserve">Середня </w:t>
            </w:r>
            <w:proofErr w:type="spellStart"/>
            <w:r w:rsidRPr="00CE1B17">
              <w:rPr>
                <w:b/>
                <w:bCs/>
                <w:sz w:val="20"/>
                <w:szCs w:val="20"/>
                <w:lang w:val="uk-UA"/>
              </w:rPr>
              <w:t>к-ть</w:t>
            </w:r>
            <w:proofErr w:type="spellEnd"/>
            <w:r w:rsidRPr="00CE1B17">
              <w:rPr>
                <w:b/>
                <w:bCs/>
                <w:sz w:val="20"/>
                <w:szCs w:val="20"/>
                <w:lang w:val="uk-UA"/>
              </w:rPr>
              <w:t xml:space="preserve"> балів 1 (А/Б)</w:t>
            </w:r>
          </w:p>
        </w:tc>
        <w:tc>
          <w:tcPr>
            <w:tcW w:w="898"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7F2B50" w:rsidRPr="00CE1B17" w:rsidRDefault="007F2B50" w:rsidP="003616E8">
            <w:pPr>
              <w:spacing w:line="240" w:lineRule="auto"/>
              <w:ind w:firstLine="0"/>
              <w:jc w:val="center"/>
              <w:rPr>
                <w:b/>
                <w:bCs/>
                <w:sz w:val="20"/>
                <w:szCs w:val="20"/>
                <w:lang w:val="uk-UA"/>
              </w:rPr>
            </w:pPr>
            <w:r w:rsidRPr="00CE1B17">
              <w:rPr>
                <w:b/>
                <w:bCs/>
                <w:sz w:val="20"/>
                <w:szCs w:val="20"/>
                <w:lang w:val="uk-UA"/>
              </w:rPr>
              <w:t>Сума балів опитаних вчителів (А)</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7F2B50" w:rsidRPr="00CE1B17" w:rsidRDefault="007F2B50" w:rsidP="003616E8">
            <w:pPr>
              <w:spacing w:line="240" w:lineRule="auto"/>
              <w:ind w:firstLine="0"/>
              <w:jc w:val="center"/>
              <w:rPr>
                <w:b/>
                <w:bCs/>
                <w:sz w:val="20"/>
                <w:szCs w:val="20"/>
                <w:lang w:val="uk-UA"/>
              </w:rPr>
            </w:pPr>
            <w:proofErr w:type="spellStart"/>
            <w:r w:rsidRPr="00CE1B17">
              <w:rPr>
                <w:b/>
                <w:bCs/>
                <w:sz w:val="20"/>
                <w:szCs w:val="20"/>
                <w:lang w:val="uk-UA"/>
              </w:rPr>
              <w:t>К-ть</w:t>
            </w:r>
            <w:proofErr w:type="spellEnd"/>
            <w:r w:rsidRPr="00CE1B17">
              <w:rPr>
                <w:b/>
                <w:bCs/>
                <w:sz w:val="20"/>
                <w:szCs w:val="20"/>
                <w:lang w:val="uk-UA"/>
              </w:rPr>
              <w:t xml:space="preserve"> опитаних вчителів (Б)</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7F2B50" w:rsidRPr="00CE1B17" w:rsidRDefault="007F2B50" w:rsidP="003616E8">
            <w:pPr>
              <w:spacing w:line="240" w:lineRule="auto"/>
              <w:ind w:firstLine="0"/>
              <w:jc w:val="center"/>
              <w:rPr>
                <w:b/>
                <w:bCs/>
                <w:sz w:val="20"/>
                <w:szCs w:val="20"/>
                <w:lang w:val="uk-UA"/>
              </w:rPr>
            </w:pPr>
            <w:r w:rsidRPr="00CE1B17">
              <w:rPr>
                <w:b/>
                <w:bCs/>
                <w:sz w:val="20"/>
                <w:szCs w:val="20"/>
                <w:lang w:val="uk-UA"/>
              </w:rPr>
              <w:t xml:space="preserve">Середня </w:t>
            </w:r>
            <w:proofErr w:type="spellStart"/>
            <w:r w:rsidRPr="00CE1B17">
              <w:rPr>
                <w:b/>
                <w:bCs/>
                <w:sz w:val="20"/>
                <w:szCs w:val="20"/>
                <w:lang w:val="uk-UA"/>
              </w:rPr>
              <w:t>к-ть</w:t>
            </w:r>
            <w:proofErr w:type="spellEnd"/>
            <w:r w:rsidRPr="00CE1B17">
              <w:rPr>
                <w:b/>
                <w:bCs/>
                <w:sz w:val="20"/>
                <w:szCs w:val="20"/>
                <w:lang w:val="uk-UA"/>
              </w:rPr>
              <w:t xml:space="preserve"> балів 2 (А/Б)</w:t>
            </w:r>
          </w:p>
        </w:tc>
        <w:tc>
          <w:tcPr>
            <w:tcW w:w="898"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7F2B50" w:rsidRPr="00CE1B17" w:rsidRDefault="007F2B50" w:rsidP="003616E8">
            <w:pPr>
              <w:spacing w:line="240" w:lineRule="auto"/>
              <w:ind w:firstLine="0"/>
              <w:jc w:val="center"/>
              <w:rPr>
                <w:b/>
                <w:bCs/>
                <w:sz w:val="20"/>
                <w:szCs w:val="20"/>
                <w:lang w:val="uk-UA"/>
              </w:rPr>
            </w:pPr>
            <w:r w:rsidRPr="00CE1B17">
              <w:rPr>
                <w:b/>
                <w:bCs/>
                <w:sz w:val="20"/>
                <w:szCs w:val="20"/>
                <w:lang w:val="uk-UA"/>
              </w:rPr>
              <w:t>Сума балів опитаних учнів (А)</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7F2B50" w:rsidRPr="00CE1B17" w:rsidRDefault="007F2B50" w:rsidP="003616E8">
            <w:pPr>
              <w:spacing w:line="240" w:lineRule="auto"/>
              <w:ind w:firstLine="0"/>
              <w:jc w:val="center"/>
              <w:rPr>
                <w:b/>
                <w:bCs/>
                <w:sz w:val="20"/>
                <w:szCs w:val="20"/>
                <w:lang w:val="uk-UA"/>
              </w:rPr>
            </w:pPr>
            <w:proofErr w:type="spellStart"/>
            <w:r w:rsidRPr="00CE1B17">
              <w:rPr>
                <w:b/>
                <w:bCs/>
                <w:sz w:val="20"/>
                <w:szCs w:val="20"/>
                <w:lang w:val="uk-UA"/>
              </w:rPr>
              <w:t>К-ть</w:t>
            </w:r>
            <w:proofErr w:type="spellEnd"/>
            <w:r w:rsidRPr="00CE1B17">
              <w:rPr>
                <w:b/>
                <w:bCs/>
                <w:sz w:val="20"/>
                <w:szCs w:val="20"/>
                <w:lang w:val="uk-UA"/>
              </w:rPr>
              <w:t xml:space="preserve"> опитаних учнів (Б)</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7F2B50" w:rsidRPr="00CE1B17" w:rsidRDefault="007F2B50" w:rsidP="003616E8">
            <w:pPr>
              <w:spacing w:line="240" w:lineRule="auto"/>
              <w:ind w:firstLine="0"/>
              <w:jc w:val="center"/>
              <w:rPr>
                <w:b/>
                <w:bCs/>
                <w:sz w:val="20"/>
                <w:szCs w:val="20"/>
                <w:lang w:val="uk-UA"/>
              </w:rPr>
            </w:pPr>
            <w:r w:rsidRPr="00CE1B17">
              <w:rPr>
                <w:b/>
                <w:bCs/>
                <w:sz w:val="20"/>
                <w:szCs w:val="20"/>
                <w:lang w:val="uk-UA"/>
              </w:rPr>
              <w:t xml:space="preserve">Середня </w:t>
            </w:r>
            <w:proofErr w:type="spellStart"/>
            <w:r w:rsidRPr="00CE1B17">
              <w:rPr>
                <w:b/>
                <w:bCs/>
                <w:sz w:val="20"/>
                <w:szCs w:val="20"/>
                <w:lang w:val="uk-UA"/>
              </w:rPr>
              <w:t>к-ть</w:t>
            </w:r>
            <w:proofErr w:type="spellEnd"/>
            <w:r w:rsidRPr="00CE1B17">
              <w:rPr>
                <w:b/>
                <w:bCs/>
                <w:sz w:val="20"/>
                <w:szCs w:val="20"/>
                <w:lang w:val="uk-UA"/>
              </w:rPr>
              <w:t xml:space="preserve"> балів 3 (А/Б)</w:t>
            </w:r>
          </w:p>
        </w:tc>
        <w:tc>
          <w:tcPr>
            <w:tcW w:w="89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7F2B50" w:rsidRPr="00CE1B17" w:rsidRDefault="007F2B50" w:rsidP="003616E8">
            <w:pPr>
              <w:spacing w:line="240" w:lineRule="auto"/>
              <w:ind w:firstLine="0"/>
              <w:jc w:val="center"/>
              <w:rPr>
                <w:b/>
                <w:bCs/>
                <w:sz w:val="20"/>
                <w:szCs w:val="20"/>
                <w:lang w:val="uk-UA"/>
              </w:rPr>
            </w:pPr>
            <w:r w:rsidRPr="00CE1B17">
              <w:rPr>
                <w:b/>
                <w:bCs/>
                <w:sz w:val="20"/>
                <w:szCs w:val="20"/>
                <w:lang w:val="uk-UA"/>
              </w:rPr>
              <w:t>Сума балів опитаних батьків (А)</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7F2B50" w:rsidRPr="00CE1B17" w:rsidRDefault="007F2B50" w:rsidP="003616E8">
            <w:pPr>
              <w:spacing w:line="240" w:lineRule="auto"/>
              <w:ind w:firstLine="0"/>
              <w:jc w:val="center"/>
              <w:rPr>
                <w:b/>
                <w:bCs/>
                <w:sz w:val="20"/>
                <w:szCs w:val="20"/>
                <w:lang w:val="uk-UA"/>
              </w:rPr>
            </w:pPr>
            <w:proofErr w:type="spellStart"/>
            <w:r w:rsidRPr="00CE1B17">
              <w:rPr>
                <w:b/>
                <w:bCs/>
                <w:sz w:val="20"/>
                <w:szCs w:val="20"/>
                <w:lang w:val="uk-UA"/>
              </w:rPr>
              <w:t>К-ть</w:t>
            </w:r>
            <w:proofErr w:type="spellEnd"/>
            <w:r w:rsidRPr="00CE1B17">
              <w:rPr>
                <w:b/>
                <w:bCs/>
                <w:sz w:val="20"/>
                <w:szCs w:val="20"/>
                <w:lang w:val="uk-UA"/>
              </w:rPr>
              <w:t xml:space="preserve"> опитаних батьків (Б)</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7F2B50" w:rsidRPr="00CE1B17" w:rsidRDefault="007F2B50" w:rsidP="003616E8">
            <w:pPr>
              <w:spacing w:line="240" w:lineRule="auto"/>
              <w:ind w:firstLine="0"/>
              <w:jc w:val="center"/>
              <w:rPr>
                <w:b/>
                <w:bCs/>
                <w:sz w:val="20"/>
                <w:szCs w:val="20"/>
                <w:lang w:val="uk-UA"/>
              </w:rPr>
            </w:pPr>
            <w:r w:rsidRPr="00CE1B17">
              <w:rPr>
                <w:b/>
                <w:bCs/>
                <w:sz w:val="20"/>
                <w:szCs w:val="20"/>
                <w:lang w:val="uk-UA"/>
              </w:rPr>
              <w:t xml:space="preserve">Середня </w:t>
            </w:r>
            <w:proofErr w:type="spellStart"/>
            <w:r w:rsidRPr="00CE1B17">
              <w:rPr>
                <w:b/>
                <w:bCs/>
                <w:sz w:val="20"/>
                <w:szCs w:val="20"/>
                <w:lang w:val="uk-UA"/>
              </w:rPr>
              <w:t>к-ть</w:t>
            </w:r>
            <w:proofErr w:type="spellEnd"/>
            <w:r w:rsidRPr="00CE1B17">
              <w:rPr>
                <w:b/>
                <w:bCs/>
                <w:sz w:val="20"/>
                <w:szCs w:val="20"/>
                <w:lang w:val="uk-UA"/>
              </w:rPr>
              <w:t xml:space="preserve"> балів 4 (А/Б)</w:t>
            </w:r>
          </w:p>
        </w:tc>
      </w:tr>
      <w:tr w:rsidR="007F2B50" w:rsidRPr="00CE1B17" w:rsidTr="003616E8">
        <w:trPr>
          <w:jc w:val="right"/>
        </w:trPr>
        <w:tc>
          <w:tcPr>
            <w:tcW w:w="3462"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spacing w:line="240" w:lineRule="auto"/>
              <w:ind w:firstLine="0"/>
              <w:jc w:val="left"/>
              <w:rPr>
                <w:b/>
                <w:bCs/>
                <w:sz w:val="22"/>
                <w:szCs w:val="22"/>
                <w:lang w:val="uk-UA"/>
              </w:rPr>
            </w:pPr>
            <w:r w:rsidRPr="00CE1B17">
              <w:rPr>
                <w:b/>
                <w:bCs/>
                <w:sz w:val="22"/>
                <w:szCs w:val="22"/>
                <w:lang w:val="uk-UA"/>
              </w:rPr>
              <w:t xml:space="preserve">1. Забезпечення дружньої, заохочувальної, сприятливої атмосфери </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5,7</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F2B50" w:rsidRPr="00CE1B17" w:rsidRDefault="007F2B50" w:rsidP="003616E8">
            <w:pPr>
              <w:ind w:firstLine="0"/>
              <w:rPr>
                <w:b/>
                <w:bCs/>
                <w:sz w:val="24"/>
                <w:szCs w:val="24"/>
                <w:lang w:val="uk-UA"/>
              </w:rPr>
            </w:pPr>
            <w:r w:rsidRPr="00CE1B17">
              <w:rPr>
                <w:b/>
                <w:bCs/>
                <w:sz w:val="24"/>
                <w:szCs w:val="24"/>
                <w:lang w:val="uk-UA"/>
              </w:rPr>
              <w:t>2,9</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16,2</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F2B50" w:rsidRPr="00CE1B17" w:rsidRDefault="007F2B50" w:rsidP="003616E8">
            <w:pPr>
              <w:ind w:firstLine="0"/>
              <w:rPr>
                <w:b/>
                <w:bCs/>
                <w:sz w:val="24"/>
                <w:szCs w:val="24"/>
                <w:lang w:val="uk-UA"/>
              </w:rPr>
            </w:pPr>
            <w:r w:rsidRPr="00CE1B17">
              <w:rPr>
                <w:b/>
                <w:bCs/>
                <w:sz w:val="24"/>
                <w:szCs w:val="24"/>
                <w:lang w:val="uk-UA"/>
              </w:rPr>
              <w:t>3,2</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43,2</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14</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F2B50" w:rsidRPr="00CE1B17" w:rsidRDefault="007F2B50" w:rsidP="003616E8">
            <w:pPr>
              <w:ind w:firstLine="0"/>
              <w:rPr>
                <w:b/>
                <w:bCs/>
                <w:sz w:val="24"/>
                <w:szCs w:val="24"/>
                <w:lang w:val="uk-UA"/>
              </w:rPr>
            </w:pPr>
            <w:r w:rsidRPr="00CE1B17">
              <w:rPr>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26,3</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F2B50" w:rsidRPr="00CE1B17" w:rsidRDefault="007F2B50" w:rsidP="003616E8">
            <w:pPr>
              <w:ind w:firstLine="0"/>
              <w:rPr>
                <w:b/>
                <w:bCs/>
                <w:sz w:val="24"/>
                <w:szCs w:val="24"/>
                <w:lang w:val="uk-UA"/>
              </w:rPr>
            </w:pPr>
            <w:r w:rsidRPr="00CE1B17">
              <w:rPr>
                <w:b/>
                <w:bCs/>
                <w:sz w:val="24"/>
                <w:szCs w:val="24"/>
                <w:lang w:val="uk-UA"/>
              </w:rPr>
              <w:t>3,3</w:t>
            </w:r>
          </w:p>
        </w:tc>
      </w:tr>
      <w:tr w:rsidR="007F2B50" w:rsidRPr="00CE1B17" w:rsidTr="003616E8">
        <w:trPr>
          <w:jc w:val="right"/>
        </w:trPr>
        <w:tc>
          <w:tcPr>
            <w:tcW w:w="3462"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spacing w:line="240" w:lineRule="auto"/>
              <w:ind w:firstLine="0"/>
              <w:jc w:val="left"/>
              <w:rPr>
                <w:b/>
                <w:bCs/>
                <w:sz w:val="22"/>
                <w:szCs w:val="22"/>
                <w:lang w:val="uk-UA"/>
              </w:rPr>
            </w:pPr>
            <w:r w:rsidRPr="00CE1B17">
              <w:rPr>
                <w:b/>
                <w:bCs/>
                <w:sz w:val="22"/>
                <w:szCs w:val="22"/>
                <w:lang w:val="uk-UA"/>
              </w:rPr>
              <w:t>2. Забезпечення та дотримання належних санітарно-гігієнічних умов</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4,1</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F2B50" w:rsidRPr="00CE1B17" w:rsidRDefault="007F2B50" w:rsidP="003616E8">
            <w:pPr>
              <w:ind w:firstLine="0"/>
              <w:rPr>
                <w:b/>
                <w:bCs/>
                <w:sz w:val="24"/>
                <w:szCs w:val="24"/>
                <w:lang w:val="uk-UA"/>
              </w:rPr>
            </w:pPr>
            <w:r w:rsidRPr="00CE1B17">
              <w:rPr>
                <w:b/>
                <w:bCs/>
                <w:sz w:val="24"/>
                <w:szCs w:val="24"/>
                <w:lang w:val="uk-UA"/>
              </w:rPr>
              <w:t>2,1</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11</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F2B50" w:rsidRPr="00CE1B17" w:rsidRDefault="007F2B50" w:rsidP="003616E8">
            <w:pPr>
              <w:ind w:firstLine="0"/>
              <w:rPr>
                <w:b/>
                <w:bCs/>
                <w:sz w:val="24"/>
                <w:szCs w:val="24"/>
                <w:lang w:val="uk-UA"/>
              </w:rPr>
            </w:pPr>
            <w:r w:rsidRPr="00CE1B17">
              <w:rPr>
                <w:b/>
                <w:bCs/>
                <w:sz w:val="24"/>
                <w:szCs w:val="24"/>
                <w:lang w:val="uk-UA"/>
              </w:rPr>
              <w:t>2,2</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34,4</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14</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F2B50" w:rsidRPr="00CE1B17" w:rsidRDefault="007F2B50" w:rsidP="003616E8">
            <w:pPr>
              <w:ind w:firstLine="0"/>
              <w:rPr>
                <w:b/>
                <w:bCs/>
                <w:sz w:val="24"/>
                <w:szCs w:val="24"/>
                <w:lang w:val="uk-UA"/>
              </w:rPr>
            </w:pPr>
            <w:r w:rsidRPr="00CE1B17">
              <w:rPr>
                <w:b/>
                <w:bCs/>
                <w:sz w:val="24"/>
                <w:szCs w:val="24"/>
                <w:lang w:val="uk-UA"/>
              </w:rPr>
              <w:t>2,5</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19,5</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F2B50" w:rsidRPr="00CE1B17" w:rsidRDefault="007F2B50" w:rsidP="003616E8">
            <w:pPr>
              <w:ind w:firstLine="0"/>
              <w:rPr>
                <w:b/>
                <w:bCs/>
                <w:sz w:val="24"/>
                <w:szCs w:val="24"/>
                <w:lang w:val="uk-UA"/>
              </w:rPr>
            </w:pPr>
            <w:r w:rsidRPr="00CE1B17">
              <w:rPr>
                <w:b/>
                <w:bCs/>
                <w:sz w:val="24"/>
                <w:szCs w:val="24"/>
                <w:lang w:val="uk-UA"/>
              </w:rPr>
              <w:t>2,4</w:t>
            </w:r>
          </w:p>
        </w:tc>
      </w:tr>
      <w:tr w:rsidR="007F2B50" w:rsidRPr="00CE1B17" w:rsidTr="003616E8">
        <w:trPr>
          <w:jc w:val="right"/>
        </w:trPr>
        <w:tc>
          <w:tcPr>
            <w:tcW w:w="3462"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spacing w:line="240" w:lineRule="auto"/>
              <w:ind w:firstLine="0"/>
              <w:jc w:val="left"/>
              <w:rPr>
                <w:b/>
                <w:bCs/>
                <w:sz w:val="22"/>
                <w:szCs w:val="22"/>
                <w:lang w:val="uk-UA"/>
              </w:rPr>
            </w:pPr>
            <w:r w:rsidRPr="00CE1B17">
              <w:rPr>
                <w:b/>
                <w:bCs/>
                <w:sz w:val="22"/>
                <w:szCs w:val="22"/>
                <w:lang w:val="uk-UA"/>
              </w:rPr>
              <w:t>3. Сприяння співпраці та активному навчанню</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5,5</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F2B50" w:rsidRPr="00CE1B17" w:rsidRDefault="007F2B50" w:rsidP="003616E8">
            <w:pPr>
              <w:ind w:firstLine="0"/>
              <w:rPr>
                <w:b/>
                <w:bCs/>
                <w:sz w:val="24"/>
                <w:szCs w:val="24"/>
                <w:lang w:val="uk-UA"/>
              </w:rPr>
            </w:pPr>
            <w:r w:rsidRPr="00CE1B17">
              <w:rPr>
                <w:b/>
                <w:bCs/>
                <w:sz w:val="24"/>
                <w:szCs w:val="24"/>
                <w:lang w:val="uk-UA"/>
              </w:rPr>
              <w:t>2,8</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13,6</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F2B50" w:rsidRPr="00CE1B17" w:rsidRDefault="007F2B50" w:rsidP="003616E8">
            <w:pPr>
              <w:ind w:firstLine="0"/>
              <w:rPr>
                <w:b/>
                <w:bCs/>
                <w:sz w:val="24"/>
                <w:szCs w:val="24"/>
                <w:lang w:val="uk-UA"/>
              </w:rPr>
            </w:pPr>
            <w:r w:rsidRPr="00CE1B17">
              <w:rPr>
                <w:b/>
                <w:bCs/>
                <w:sz w:val="24"/>
                <w:szCs w:val="24"/>
                <w:lang w:val="uk-UA"/>
              </w:rPr>
              <w:t>2,7</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41</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14</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F2B50" w:rsidRPr="00CE1B17" w:rsidRDefault="007F2B50" w:rsidP="003616E8">
            <w:pPr>
              <w:ind w:firstLine="0"/>
              <w:rPr>
                <w:b/>
                <w:bCs/>
                <w:sz w:val="24"/>
                <w:szCs w:val="24"/>
                <w:lang w:val="uk-UA"/>
              </w:rPr>
            </w:pPr>
            <w:r w:rsidRPr="00CE1B17">
              <w:rPr>
                <w:b/>
                <w:bCs/>
                <w:sz w:val="24"/>
                <w:szCs w:val="24"/>
                <w:lang w:val="uk-UA"/>
              </w:rPr>
              <w:t>2,3</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23,1</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F2B50" w:rsidRPr="00CE1B17" w:rsidRDefault="007F2B50" w:rsidP="003616E8">
            <w:pPr>
              <w:ind w:firstLine="0"/>
              <w:rPr>
                <w:b/>
                <w:bCs/>
                <w:sz w:val="24"/>
                <w:szCs w:val="24"/>
                <w:lang w:val="uk-UA"/>
              </w:rPr>
            </w:pPr>
            <w:r w:rsidRPr="00CE1B17">
              <w:rPr>
                <w:b/>
                <w:bCs/>
                <w:sz w:val="24"/>
                <w:szCs w:val="24"/>
                <w:lang w:val="uk-UA"/>
              </w:rPr>
              <w:t>2,9</w:t>
            </w:r>
          </w:p>
        </w:tc>
      </w:tr>
      <w:tr w:rsidR="007F2B50" w:rsidRPr="00CE1B17" w:rsidTr="003616E8">
        <w:trPr>
          <w:jc w:val="right"/>
        </w:trPr>
        <w:tc>
          <w:tcPr>
            <w:tcW w:w="3462"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spacing w:line="240" w:lineRule="auto"/>
              <w:ind w:firstLine="0"/>
              <w:jc w:val="left"/>
              <w:rPr>
                <w:b/>
                <w:bCs/>
                <w:sz w:val="22"/>
                <w:szCs w:val="22"/>
                <w:lang w:val="uk-UA"/>
              </w:rPr>
            </w:pPr>
            <w:r w:rsidRPr="00CE1B17">
              <w:rPr>
                <w:b/>
                <w:bCs/>
                <w:sz w:val="22"/>
                <w:szCs w:val="22"/>
                <w:lang w:val="uk-UA"/>
              </w:rPr>
              <w:t>4. Відсутність фізичного покарання та насильства</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6,2</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F2B50" w:rsidRPr="00CE1B17" w:rsidRDefault="007F2B50" w:rsidP="003616E8">
            <w:pPr>
              <w:ind w:firstLine="0"/>
              <w:rPr>
                <w:b/>
                <w:bCs/>
                <w:sz w:val="24"/>
                <w:szCs w:val="24"/>
                <w:lang w:val="uk-UA"/>
              </w:rPr>
            </w:pPr>
            <w:r w:rsidRPr="00CE1B17">
              <w:rPr>
                <w:b/>
                <w:bCs/>
                <w:sz w:val="24"/>
                <w:szCs w:val="24"/>
                <w:lang w:val="uk-UA"/>
              </w:rPr>
              <w:t>3,1</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15,4</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F2B50" w:rsidRPr="00CE1B17" w:rsidRDefault="007F2B50" w:rsidP="003616E8">
            <w:pPr>
              <w:ind w:firstLine="0"/>
              <w:rPr>
                <w:b/>
                <w:bCs/>
                <w:sz w:val="24"/>
                <w:szCs w:val="24"/>
                <w:lang w:val="uk-UA"/>
              </w:rPr>
            </w:pPr>
            <w:r w:rsidRPr="00CE1B17">
              <w:rPr>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43,4</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14</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F2B50" w:rsidRPr="00CE1B17" w:rsidRDefault="007F2B50" w:rsidP="003616E8">
            <w:pPr>
              <w:ind w:firstLine="0"/>
              <w:rPr>
                <w:b/>
                <w:bCs/>
                <w:sz w:val="24"/>
                <w:szCs w:val="24"/>
                <w:lang w:val="uk-UA"/>
              </w:rPr>
            </w:pPr>
            <w:r w:rsidRPr="00CE1B17">
              <w:rPr>
                <w:b/>
                <w:bCs/>
                <w:sz w:val="24"/>
                <w:szCs w:val="24"/>
                <w:lang w:val="uk-UA"/>
              </w:rPr>
              <w:t>3,1</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26,5</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F2B50" w:rsidRPr="00CE1B17" w:rsidRDefault="007F2B50" w:rsidP="003616E8">
            <w:pPr>
              <w:ind w:firstLine="0"/>
              <w:rPr>
                <w:b/>
                <w:bCs/>
                <w:sz w:val="24"/>
                <w:szCs w:val="24"/>
                <w:lang w:val="uk-UA"/>
              </w:rPr>
            </w:pPr>
            <w:r w:rsidRPr="00CE1B17">
              <w:rPr>
                <w:b/>
                <w:bCs/>
                <w:sz w:val="24"/>
                <w:szCs w:val="24"/>
                <w:lang w:val="uk-UA"/>
              </w:rPr>
              <w:t>3,3</w:t>
            </w:r>
          </w:p>
        </w:tc>
      </w:tr>
      <w:tr w:rsidR="007F2B50" w:rsidRPr="00CE1B17" w:rsidTr="003616E8">
        <w:trPr>
          <w:jc w:val="right"/>
        </w:trPr>
        <w:tc>
          <w:tcPr>
            <w:tcW w:w="3462"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spacing w:line="240" w:lineRule="auto"/>
              <w:ind w:firstLine="0"/>
              <w:jc w:val="left"/>
              <w:rPr>
                <w:b/>
                <w:bCs/>
                <w:sz w:val="22"/>
                <w:szCs w:val="22"/>
                <w:lang w:val="uk-UA"/>
              </w:rPr>
            </w:pPr>
            <w:r w:rsidRPr="00CE1B17">
              <w:rPr>
                <w:b/>
                <w:bCs/>
                <w:sz w:val="22"/>
                <w:szCs w:val="22"/>
                <w:lang w:val="uk-UA"/>
              </w:rPr>
              <w:t>5. Недопущення знущання, домагання та дискримінації</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6,2</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F2B50" w:rsidRPr="00CE1B17" w:rsidRDefault="007F2B50" w:rsidP="003616E8">
            <w:pPr>
              <w:ind w:firstLine="0"/>
              <w:rPr>
                <w:b/>
                <w:bCs/>
                <w:sz w:val="24"/>
                <w:szCs w:val="24"/>
                <w:lang w:val="uk-UA"/>
              </w:rPr>
            </w:pPr>
            <w:r w:rsidRPr="00CE1B17">
              <w:rPr>
                <w:b/>
                <w:bCs/>
                <w:sz w:val="24"/>
                <w:szCs w:val="24"/>
                <w:lang w:val="uk-UA"/>
              </w:rPr>
              <w:t>3,1</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16,1</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F2B50" w:rsidRPr="00CE1B17" w:rsidRDefault="007F2B50" w:rsidP="003616E8">
            <w:pPr>
              <w:ind w:firstLine="0"/>
              <w:rPr>
                <w:b/>
                <w:bCs/>
                <w:sz w:val="24"/>
                <w:szCs w:val="24"/>
                <w:lang w:val="uk-UA"/>
              </w:rPr>
            </w:pPr>
            <w:r w:rsidRPr="00CE1B17">
              <w:rPr>
                <w:b/>
                <w:bCs/>
                <w:sz w:val="24"/>
                <w:szCs w:val="24"/>
                <w:lang w:val="uk-UA"/>
              </w:rPr>
              <w:t>3,2</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42</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14</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F2B50" w:rsidRPr="00CE1B17" w:rsidRDefault="007F2B50" w:rsidP="003616E8">
            <w:pPr>
              <w:ind w:firstLine="0"/>
              <w:rPr>
                <w:b/>
                <w:bCs/>
                <w:sz w:val="24"/>
                <w:szCs w:val="24"/>
                <w:lang w:val="uk-UA"/>
              </w:rPr>
            </w:pPr>
            <w:r w:rsidRPr="00CE1B17">
              <w:rPr>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25,6</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F2B50" w:rsidRPr="00CE1B17" w:rsidRDefault="007F2B50" w:rsidP="003616E8">
            <w:pPr>
              <w:ind w:firstLine="0"/>
              <w:rPr>
                <w:b/>
                <w:bCs/>
                <w:sz w:val="24"/>
                <w:szCs w:val="24"/>
                <w:lang w:val="uk-UA"/>
              </w:rPr>
            </w:pPr>
            <w:r w:rsidRPr="00CE1B17">
              <w:rPr>
                <w:b/>
                <w:bCs/>
                <w:sz w:val="24"/>
                <w:szCs w:val="24"/>
                <w:lang w:val="uk-UA"/>
              </w:rPr>
              <w:t>3,2</w:t>
            </w:r>
          </w:p>
        </w:tc>
      </w:tr>
      <w:tr w:rsidR="007F2B50" w:rsidRPr="00CE1B17" w:rsidTr="003616E8">
        <w:trPr>
          <w:jc w:val="right"/>
        </w:trPr>
        <w:tc>
          <w:tcPr>
            <w:tcW w:w="3462"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spacing w:line="240" w:lineRule="auto"/>
              <w:ind w:firstLine="0"/>
              <w:jc w:val="left"/>
              <w:rPr>
                <w:b/>
                <w:bCs/>
                <w:sz w:val="22"/>
                <w:szCs w:val="22"/>
                <w:lang w:val="uk-UA"/>
              </w:rPr>
            </w:pPr>
            <w:r w:rsidRPr="00CE1B17">
              <w:rPr>
                <w:b/>
                <w:bCs/>
                <w:sz w:val="22"/>
                <w:szCs w:val="22"/>
                <w:lang w:val="uk-UA"/>
              </w:rPr>
              <w:t>6. Оцінка розвитку творчих видів діяльності</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5,7</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F2B50" w:rsidRPr="00CE1B17" w:rsidRDefault="007F2B50" w:rsidP="003616E8">
            <w:pPr>
              <w:ind w:firstLine="0"/>
              <w:rPr>
                <w:b/>
                <w:bCs/>
                <w:sz w:val="24"/>
                <w:szCs w:val="24"/>
                <w:lang w:val="uk-UA"/>
              </w:rPr>
            </w:pPr>
            <w:r w:rsidRPr="00CE1B17">
              <w:rPr>
                <w:b/>
                <w:bCs/>
                <w:sz w:val="24"/>
                <w:szCs w:val="24"/>
                <w:lang w:val="uk-UA"/>
              </w:rPr>
              <w:t>2,9</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14,6</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F2B50" w:rsidRPr="00CE1B17" w:rsidRDefault="007F2B50" w:rsidP="003616E8">
            <w:pPr>
              <w:ind w:firstLine="0"/>
              <w:rPr>
                <w:b/>
                <w:bCs/>
                <w:sz w:val="24"/>
                <w:szCs w:val="24"/>
                <w:lang w:val="uk-UA"/>
              </w:rPr>
            </w:pPr>
            <w:r w:rsidRPr="00CE1B17">
              <w:rPr>
                <w:b/>
                <w:bCs/>
                <w:sz w:val="24"/>
                <w:szCs w:val="24"/>
                <w:lang w:val="uk-UA"/>
              </w:rPr>
              <w:t>2,9</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41,2</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14</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F2B50" w:rsidRPr="00CE1B17" w:rsidRDefault="007F2B50" w:rsidP="003616E8">
            <w:pPr>
              <w:ind w:firstLine="0"/>
              <w:rPr>
                <w:b/>
                <w:bCs/>
                <w:sz w:val="24"/>
                <w:szCs w:val="24"/>
                <w:lang w:val="uk-UA"/>
              </w:rPr>
            </w:pPr>
            <w:r w:rsidRPr="00CE1B17">
              <w:rPr>
                <w:b/>
                <w:bCs/>
                <w:sz w:val="24"/>
                <w:szCs w:val="24"/>
                <w:lang w:val="uk-UA"/>
              </w:rPr>
              <w:t>2,9</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22,9</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F2B50" w:rsidRPr="00CE1B17" w:rsidRDefault="007F2B50" w:rsidP="003616E8">
            <w:pPr>
              <w:ind w:firstLine="0"/>
              <w:rPr>
                <w:b/>
                <w:bCs/>
                <w:sz w:val="24"/>
                <w:szCs w:val="24"/>
                <w:lang w:val="uk-UA"/>
              </w:rPr>
            </w:pPr>
            <w:r w:rsidRPr="00CE1B17">
              <w:rPr>
                <w:b/>
                <w:bCs/>
                <w:sz w:val="24"/>
                <w:szCs w:val="24"/>
                <w:lang w:val="uk-UA"/>
              </w:rPr>
              <w:t>2,7</w:t>
            </w:r>
          </w:p>
        </w:tc>
      </w:tr>
      <w:tr w:rsidR="007F2B50" w:rsidRPr="00CE1B17" w:rsidTr="003616E8">
        <w:trPr>
          <w:jc w:val="right"/>
        </w:trPr>
        <w:tc>
          <w:tcPr>
            <w:tcW w:w="3462"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spacing w:line="240" w:lineRule="auto"/>
              <w:ind w:firstLine="0"/>
              <w:jc w:val="left"/>
              <w:rPr>
                <w:b/>
                <w:bCs/>
                <w:sz w:val="22"/>
                <w:szCs w:val="22"/>
                <w:lang w:val="uk-UA"/>
              </w:rPr>
            </w:pPr>
            <w:r w:rsidRPr="00CE1B17">
              <w:rPr>
                <w:b/>
                <w:bCs/>
                <w:sz w:val="22"/>
                <w:szCs w:val="22"/>
                <w:lang w:val="uk-UA"/>
              </w:rPr>
              <w:t>7. Узгодження виховних впливів школи і сім’ї шляхом залучення батьків</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6</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F2B50" w:rsidRPr="00CE1B17" w:rsidRDefault="007F2B50" w:rsidP="003616E8">
            <w:pPr>
              <w:ind w:firstLine="0"/>
              <w:rPr>
                <w:b/>
                <w:bCs/>
                <w:sz w:val="24"/>
                <w:szCs w:val="24"/>
                <w:lang w:val="uk-UA"/>
              </w:rPr>
            </w:pPr>
            <w:r w:rsidRPr="00CE1B17">
              <w:rPr>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16</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F2B50" w:rsidRPr="00CE1B17" w:rsidRDefault="007F2B50" w:rsidP="003616E8">
            <w:pPr>
              <w:ind w:firstLine="0"/>
              <w:rPr>
                <w:b/>
                <w:bCs/>
                <w:sz w:val="24"/>
                <w:szCs w:val="24"/>
                <w:lang w:val="uk-UA"/>
              </w:rPr>
            </w:pPr>
            <w:r w:rsidRPr="00CE1B17">
              <w:rPr>
                <w:b/>
                <w:bCs/>
                <w:sz w:val="24"/>
                <w:szCs w:val="24"/>
                <w:lang w:val="uk-UA"/>
              </w:rPr>
              <w:t>3,2</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41,8</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14</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F2B50" w:rsidRPr="00CE1B17" w:rsidRDefault="007F2B50" w:rsidP="003616E8">
            <w:pPr>
              <w:ind w:firstLine="0"/>
              <w:rPr>
                <w:b/>
                <w:bCs/>
                <w:sz w:val="24"/>
                <w:szCs w:val="24"/>
                <w:lang w:val="uk-UA"/>
              </w:rPr>
            </w:pPr>
            <w:r w:rsidRPr="00CE1B17">
              <w:rPr>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25,4</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F2B50" w:rsidRPr="00CE1B17" w:rsidRDefault="007F2B50" w:rsidP="003616E8">
            <w:pPr>
              <w:ind w:firstLine="0"/>
              <w:rPr>
                <w:b/>
                <w:bCs/>
                <w:sz w:val="24"/>
                <w:szCs w:val="24"/>
                <w:lang w:val="uk-UA"/>
              </w:rPr>
            </w:pPr>
            <w:r w:rsidRPr="00CE1B17">
              <w:rPr>
                <w:b/>
                <w:bCs/>
                <w:sz w:val="24"/>
                <w:szCs w:val="24"/>
                <w:lang w:val="uk-UA"/>
              </w:rPr>
              <w:t>3,1</w:t>
            </w:r>
          </w:p>
        </w:tc>
      </w:tr>
      <w:tr w:rsidR="007F2B50" w:rsidRPr="00CE1B17" w:rsidTr="003616E8">
        <w:trPr>
          <w:jc w:val="right"/>
        </w:trPr>
        <w:tc>
          <w:tcPr>
            <w:tcW w:w="3462"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spacing w:line="240" w:lineRule="auto"/>
              <w:ind w:firstLine="0"/>
              <w:jc w:val="left"/>
              <w:rPr>
                <w:b/>
                <w:bCs/>
                <w:sz w:val="22"/>
                <w:szCs w:val="22"/>
                <w:lang w:val="uk-UA"/>
              </w:rPr>
            </w:pPr>
            <w:r w:rsidRPr="00CE1B17">
              <w:rPr>
                <w:b/>
                <w:bCs/>
                <w:sz w:val="22"/>
                <w:szCs w:val="22"/>
                <w:lang w:val="uk-UA"/>
              </w:rPr>
              <w:t>8. Сприяння рівним можливостям учнів щодо участі у прийнятті рішень</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5,9</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F2B50" w:rsidRPr="00CE1B17" w:rsidRDefault="007F2B50" w:rsidP="003616E8">
            <w:pPr>
              <w:ind w:firstLine="0"/>
              <w:rPr>
                <w:b/>
                <w:bCs/>
                <w:sz w:val="24"/>
                <w:szCs w:val="24"/>
                <w:lang w:val="uk-UA"/>
              </w:rPr>
            </w:pPr>
            <w:r w:rsidRPr="00CE1B17">
              <w:rPr>
                <w:b/>
                <w:bCs/>
                <w:sz w:val="24"/>
                <w:szCs w:val="24"/>
                <w:lang w:val="uk-UA"/>
              </w:rPr>
              <w:t>2,9</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16,4</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F2B50" w:rsidRPr="00CE1B17" w:rsidRDefault="007F2B50" w:rsidP="003616E8">
            <w:pPr>
              <w:ind w:firstLine="0"/>
              <w:rPr>
                <w:b/>
                <w:bCs/>
                <w:sz w:val="24"/>
                <w:szCs w:val="24"/>
                <w:lang w:val="uk-UA"/>
              </w:rPr>
            </w:pPr>
            <w:r w:rsidRPr="00CE1B17">
              <w:rPr>
                <w:b/>
                <w:bCs/>
                <w:sz w:val="24"/>
                <w:szCs w:val="24"/>
                <w:lang w:val="uk-UA"/>
              </w:rPr>
              <w:t>3,3</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45,5</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14</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F2B50" w:rsidRPr="00CE1B17" w:rsidRDefault="007F2B50" w:rsidP="003616E8">
            <w:pPr>
              <w:ind w:firstLine="0"/>
              <w:rPr>
                <w:b/>
                <w:bCs/>
                <w:sz w:val="24"/>
                <w:szCs w:val="24"/>
                <w:lang w:val="uk-UA"/>
              </w:rPr>
            </w:pPr>
            <w:r w:rsidRPr="00CE1B17">
              <w:rPr>
                <w:b/>
                <w:bCs/>
                <w:sz w:val="24"/>
                <w:szCs w:val="24"/>
                <w:lang w:val="uk-UA"/>
              </w:rPr>
              <w:t>3,3</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26,8</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F2B50" w:rsidRPr="00CE1B17" w:rsidRDefault="007F2B50" w:rsidP="003616E8">
            <w:pPr>
              <w:ind w:firstLine="0"/>
              <w:rPr>
                <w:b/>
                <w:bCs/>
                <w:sz w:val="24"/>
                <w:szCs w:val="24"/>
                <w:lang w:val="uk-UA"/>
              </w:rPr>
            </w:pPr>
            <w:r w:rsidRPr="00CE1B17">
              <w:rPr>
                <w:b/>
                <w:bCs/>
                <w:sz w:val="24"/>
                <w:szCs w:val="24"/>
                <w:lang w:val="uk-UA"/>
              </w:rPr>
              <w:t>3,3</w:t>
            </w:r>
          </w:p>
        </w:tc>
      </w:tr>
      <w:tr w:rsidR="007F2B50" w:rsidRPr="00CE1B17" w:rsidTr="003616E8">
        <w:trPr>
          <w:jc w:val="right"/>
        </w:trPr>
        <w:tc>
          <w:tcPr>
            <w:tcW w:w="3462"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spacing w:line="240" w:lineRule="auto"/>
              <w:ind w:firstLine="0"/>
              <w:jc w:val="left"/>
              <w:rPr>
                <w:b/>
                <w:bCs/>
                <w:sz w:val="22"/>
                <w:szCs w:val="22"/>
                <w:lang w:val="uk-UA"/>
              </w:rPr>
            </w:pPr>
            <w:r w:rsidRPr="00CE1B17">
              <w:rPr>
                <w:b/>
                <w:bCs/>
                <w:sz w:val="22"/>
                <w:szCs w:val="22"/>
                <w:lang w:val="uk-UA"/>
              </w:rPr>
              <w:t>9. Якісна превентивна освіта</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6,5</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F2B50" w:rsidRPr="00CE1B17" w:rsidRDefault="007F2B50" w:rsidP="003616E8">
            <w:pPr>
              <w:ind w:firstLine="0"/>
              <w:rPr>
                <w:b/>
                <w:bCs/>
                <w:sz w:val="24"/>
                <w:szCs w:val="24"/>
                <w:lang w:val="uk-UA"/>
              </w:rPr>
            </w:pPr>
            <w:r w:rsidRPr="00CE1B17">
              <w:rPr>
                <w:b/>
                <w:bCs/>
                <w:sz w:val="24"/>
                <w:szCs w:val="24"/>
                <w:lang w:val="uk-UA"/>
              </w:rPr>
              <w:t>3,3</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16,2</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F2B50" w:rsidRPr="00CE1B17" w:rsidRDefault="007F2B50" w:rsidP="003616E8">
            <w:pPr>
              <w:ind w:firstLine="0"/>
              <w:rPr>
                <w:b/>
                <w:bCs/>
                <w:sz w:val="24"/>
                <w:szCs w:val="24"/>
                <w:lang w:val="uk-UA"/>
              </w:rPr>
            </w:pPr>
            <w:r w:rsidRPr="00CE1B17">
              <w:rPr>
                <w:b/>
                <w:bCs/>
                <w:sz w:val="24"/>
                <w:szCs w:val="24"/>
                <w:lang w:val="uk-UA"/>
              </w:rPr>
              <w:t>3,2</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45,4</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14</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F2B50" w:rsidRPr="00CE1B17" w:rsidRDefault="007F2B50" w:rsidP="003616E8">
            <w:pPr>
              <w:ind w:firstLine="0"/>
              <w:rPr>
                <w:b/>
                <w:bCs/>
                <w:sz w:val="24"/>
                <w:szCs w:val="24"/>
                <w:lang w:val="uk-UA"/>
              </w:rPr>
            </w:pPr>
            <w:r w:rsidRPr="00CE1B17">
              <w:rPr>
                <w:b/>
                <w:bCs/>
                <w:sz w:val="24"/>
                <w:szCs w:val="24"/>
                <w:lang w:val="uk-UA"/>
              </w:rPr>
              <w:t>3,2</w:t>
            </w:r>
          </w:p>
        </w:tc>
        <w:tc>
          <w:tcPr>
            <w:tcW w:w="898"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26,4</w:t>
            </w:r>
          </w:p>
        </w:tc>
        <w:tc>
          <w:tcPr>
            <w:tcW w:w="899"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ind w:firstLine="0"/>
              <w:rPr>
                <w:b/>
                <w:bCs/>
                <w:sz w:val="24"/>
                <w:szCs w:val="24"/>
                <w:lang w:val="uk-UA"/>
              </w:rPr>
            </w:pPr>
            <w:r w:rsidRPr="00CE1B17">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F2B50" w:rsidRPr="00CE1B17" w:rsidRDefault="007F2B50" w:rsidP="003616E8">
            <w:pPr>
              <w:ind w:firstLine="0"/>
              <w:rPr>
                <w:b/>
                <w:bCs/>
                <w:sz w:val="24"/>
                <w:szCs w:val="24"/>
                <w:lang w:val="uk-UA"/>
              </w:rPr>
            </w:pPr>
            <w:r w:rsidRPr="00CE1B17">
              <w:rPr>
                <w:b/>
                <w:bCs/>
                <w:sz w:val="24"/>
                <w:szCs w:val="24"/>
                <w:lang w:val="uk-UA"/>
              </w:rPr>
              <w:t>3,3</w:t>
            </w:r>
          </w:p>
        </w:tc>
      </w:tr>
      <w:tr w:rsidR="007F2B50" w:rsidRPr="00CE1B17" w:rsidTr="003616E8">
        <w:trPr>
          <w:jc w:val="right"/>
        </w:trPr>
        <w:tc>
          <w:tcPr>
            <w:tcW w:w="3462" w:type="dxa"/>
            <w:tcBorders>
              <w:top w:val="single" w:sz="4" w:space="0" w:color="000000"/>
              <w:left w:val="single" w:sz="4" w:space="0" w:color="000000"/>
              <w:bottom w:val="single" w:sz="4" w:space="0" w:color="000000"/>
              <w:right w:val="single" w:sz="4" w:space="0" w:color="000000"/>
            </w:tcBorders>
          </w:tcPr>
          <w:p w:rsidR="007F2B50" w:rsidRPr="00CE1B17" w:rsidRDefault="007F2B50" w:rsidP="003616E8">
            <w:pPr>
              <w:spacing w:line="240" w:lineRule="auto"/>
              <w:ind w:firstLine="0"/>
              <w:jc w:val="left"/>
              <w:rPr>
                <w:b/>
                <w:bCs/>
                <w:sz w:val="22"/>
                <w:szCs w:val="22"/>
                <w:lang w:val="uk-UA"/>
              </w:rPr>
            </w:pPr>
            <w:r w:rsidRPr="00CE1B17">
              <w:rPr>
                <w:b/>
                <w:bCs/>
                <w:sz w:val="22"/>
                <w:szCs w:val="22"/>
                <w:lang w:val="uk-UA"/>
              </w:rPr>
              <w:t>Загальна сума балів графи «середня кількість балів (А/Б)» за дев’ять блоків:</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tcPr>
          <w:p w:rsidR="007F2B50" w:rsidRPr="00CE1B17" w:rsidRDefault="007F2B50" w:rsidP="003616E8">
            <w:pPr>
              <w:ind w:firstLine="0"/>
              <w:rPr>
                <w:b/>
                <w:bCs/>
                <w:sz w:val="24"/>
                <w:szCs w:val="24"/>
                <w:lang w:val="uk-UA"/>
              </w:rPr>
            </w:pPr>
            <w:r w:rsidRPr="00CE1B17">
              <w:rPr>
                <w:b/>
                <w:bCs/>
                <w:sz w:val="24"/>
                <w:szCs w:val="24"/>
                <w:lang w:val="uk-UA"/>
              </w:rPr>
              <w:t xml:space="preserve">           26,1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tcPr>
          <w:p w:rsidR="007F2B50" w:rsidRPr="00CE1B17" w:rsidRDefault="007F2B50" w:rsidP="003616E8">
            <w:pPr>
              <w:rPr>
                <w:b/>
                <w:bCs/>
                <w:sz w:val="24"/>
                <w:szCs w:val="24"/>
                <w:lang w:val="uk-UA"/>
              </w:rPr>
            </w:pPr>
            <w:r w:rsidRPr="00CE1B17">
              <w:rPr>
                <w:b/>
                <w:bCs/>
                <w:sz w:val="24"/>
                <w:szCs w:val="24"/>
                <w:lang w:val="uk-UA"/>
              </w:rPr>
              <w:t>26,9</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tcPr>
          <w:p w:rsidR="007F2B50" w:rsidRPr="00CE1B17" w:rsidRDefault="007F2B50" w:rsidP="003616E8">
            <w:pPr>
              <w:rPr>
                <w:b/>
                <w:bCs/>
                <w:sz w:val="24"/>
                <w:szCs w:val="24"/>
                <w:lang w:val="uk-UA"/>
              </w:rPr>
            </w:pPr>
            <w:r w:rsidRPr="00CE1B17">
              <w:rPr>
                <w:b/>
                <w:bCs/>
                <w:sz w:val="24"/>
                <w:szCs w:val="24"/>
                <w:lang w:val="uk-UA"/>
              </w:rPr>
              <w:t>26,9</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tcPr>
          <w:p w:rsidR="007F2B50" w:rsidRPr="00CE1B17" w:rsidRDefault="007F2B50" w:rsidP="003616E8">
            <w:pPr>
              <w:rPr>
                <w:b/>
                <w:bCs/>
                <w:sz w:val="24"/>
                <w:szCs w:val="24"/>
                <w:lang w:val="uk-UA"/>
              </w:rPr>
            </w:pPr>
            <w:r w:rsidRPr="00CE1B17">
              <w:rPr>
                <w:b/>
                <w:bCs/>
                <w:sz w:val="24"/>
                <w:szCs w:val="24"/>
                <w:lang w:val="uk-UA"/>
              </w:rPr>
              <w:t>27,5</w:t>
            </w:r>
          </w:p>
        </w:tc>
      </w:tr>
    </w:tbl>
    <w:p w:rsidR="007F2B50" w:rsidRDefault="007F2B50" w:rsidP="007F2B50">
      <w:pPr>
        <w:rPr>
          <w:lang w:val="uk-UA"/>
        </w:rPr>
        <w:sectPr w:rsidR="007F2B50" w:rsidSect="00CE1B17">
          <w:pgSz w:w="16838" w:h="11906" w:orient="landscape"/>
          <w:pgMar w:top="851" w:right="1134" w:bottom="1701" w:left="1134" w:header="709" w:footer="709" w:gutter="0"/>
          <w:cols w:space="708"/>
          <w:docGrid w:linePitch="360"/>
        </w:sectPr>
      </w:pPr>
    </w:p>
    <w:p w:rsidR="007F2B50" w:rsidRDefault="007F2B50" w:rsidP="007F2B50">
      <w:pPr>
        <w:jc w:val="center"/>
        <w:rPr>
          <w:b/>
          <w:iCs/>
          <w:lang w:val="uk-UA"/>
        </w:rPr>
      </w:pPr>
    </w:p>
    <w:p w:rsidR="007F2B50" w:rsidRDefault="007F2B50" w:rsidP="007F2B50">
      <w:pPr>
        <w:jc w:val="center"/>
        <w:rPr>
          <w:b/>
          <w:iCs/>
          <w:lang w:val="uk-UA"/>
        </w:rPr>
      </w:pPr>
      <w:r w:rsidRPr="0037516F">
        <w:rPr>
          <w:b/>
          <w:iCs/>
          <w:lang w:val="uk-UA"/>
        </w:rPr>
        <w:t>Короткий опис зведених результатів анкетування адміністрації, вчителів, учнів, та їхніх батьків</w:t>
      </w:r>
    </w:p>
    <w:p w:rsidR="007F2B50" w:rsidRDefault="007F2B50" w:rsidP="007F2B50">
      <w:pPr>
        <w:pStyle w:val="ListParagraph"/>
        <w:rPr>
          <w:b/>
          <w:lang w:val="uk-UA"/>
        </w:rPr>
      </w:pPr>
      <w:r>
        <w:rPr>
          <w:b/>
          <w:lang w:val="uk-UA"/>
        </w:rPr>
        <w:t xml:space="preserve">                                      </w:t>
      </w:r>
      <w:r w:rsidRPr="0037516F">
        <w:rPr>
          <w:b/>
          <w:lang w:val="uk-UA"/>
        </w:rPr>
        <w:t>Блок 1.</w:t>
      </w:r>
    </w:p>
    <w:p w:rsidR="007F2B50" w:rsidRDefault="007F2B50" w:rsidP="007F2B50">
      <w:pPr>
        <w:pStyle w:val="ListParagraph"/>
        <w:ind w:left="0" w:firstLine="0"/>
        <w:rPr>
          <w:lang w:val="uk-UA"/>
        </w:rPr>
      </w:pPr>
      <w:r>
        <w:rPr>
          <w:lang w:val="uk-UA"/>
        </w:rPr>
        <w:t xml:space="preserve">     В результаті тестування першого блоку ми отримали  середні бали в межах 2,9-3,3, тобто це свідчить про те, що в школі всі учасники навчально-виховного процесу здебільшого проводять роботу щодо забезпечення дружньої, заохочувальної, сприятливої атмосфери для спілкування, навчання. Педагогічний колектив школи згуртований та організований, батьки співпрацюють з вчителями та керівниками школи, активно підтримують їх. Педагогічні працівники та учні переймаються справами один одного.</w:t>
      </w:r>
    </w:p>
    <w:p w:rsidR="007F2B50" w:rsidRDefault="007F2B50" w:rsidP="007F2B50">
      <w:pPr>
        <w:pStyle w:val="ListParagraph"/>
        <w:ind w:left="0" w:firstLine="0"/>
        <w:rPr>
          <w:b/>
          <w:lang w:val="uk-UA"/>
        </w:rPr>
      </w:pPr>
      <w:r>
        <w:rPr>
          <w:lang w:val="uk-UA"/>
        </w:rPr>
        <w:t xml:space="preserve">                                                        </w:t>
      </w:r>
      <w:r w:rsidRPr="001C4D38">
        <w:rPr>
          <w:b/>
          <w:lang w:val="uk-UA"/>
        </w:rPr>
        <w:t>Блок 2.</w:t>
      </w:r>
    </w:p>
    <w:p w:rsidR="007F2B50" w:rsidRDefault="007F2B50" w:rsidP="007F2B50">
      <w:pPr>
        <w:pStyle w:val="ListParagraph"/>
        <w:ind w:left="0" w:firstLine="0"/>
        <w:rPr>
          <w:lang w:val="uk-UA"/>
        </w:rPr>
      </w:pPr>
      <w:r>
        <w:rPr>
          <w:lang w:val="uk-UA"/>
        </w:rPr>
        <w:t xml:space="preserve">     Середній бал за другий блок в межах 2,1-2,4. Школа недостатньо забезпечена належними санітарно-гігієнічними умовами, в школі  в зимовий час не завжди стабільний температурний режим (залежить від кількості вугілля), відсутні окремі внутрішні туалетні кімнати для хлопців і дівчат, а також в школі не працює буфет.</w:t>
      </w:r>
    </w:p>
    <w:p w:rsidR="007F2B50" w:rsidRDefault="007F2B50" w:rsidP="007F2B50">
      <w:pPr>
        <w:pStyle w:val="ListParagraph"/>
        <w:ind w:left="0" w:firstLine="0"/>
        <w:rPr>
          <w:b/>
          <w:lang w:val="uk-UA"/>
        </w:rPr>
      </w:pPr>
      <w:r>
        <w:rPr>
          <w:lang w:val="uk-UA"/>
        </w:rPr>
        <w:t xml:space="preserve">                                                       </w:t>
      </w:r>
      <w:r w:rsidRPr="00EA474B">
        <w:rPr>
          <w:b/>
          <w:lang w:val="uk-UA"/>
        </w:rPr>
        <w:t>Блок 3.</w:t>
      </w:r>
    </w:p>
    <w:p w:rsidR="007F2B50" w:rsidRDefault="007F2B50" w:rsidP="007F2B50">
      <w:pPr>
        <w:pStyle w:val="ListParagraph"/>
        <w:ind w:left="0" w:firstLine="0"/>
        <w:rPr>
          <w:lang w:val="uk-UA"/>
        </w:rPr>
      </w:pPr>
      <w:r>
        <w:rPr>
          <w:lang w:val="uk-UA"/>
        </w:rPr>
        <w:t xml:space="preserve">     </w:t>
      </w:r>
      <w:r w:rsidRPr="00EA474B">
        <w:rPr>
          <w:lang w:val="uk-UA"/>
        </w:rPr>
        <w:t>Середній</w:t>
      </w:r>
      <w:r>
        <w:rPr>
          <w:lang w:val="uk-UA"/>
        </w:rPr>
        <w:t xml:space="preserve"> бал за третій блок - 2,7-2,9,  який свідчить про те, що здебільшого в школі учні спільно розв’язують проблеми, що виникають. Вчителі використовують групові форми роботи, учні працюють над проектами, також у школі відбуваються виставки робіт учнів.</w:t>
      </w:r>
    </w:p>
    <w:p w:rsidR="007F2B50" w:rsidRDefault="007F2B50" w:rsidP="007F2B50">
      <w:pPr>
        <w:pStyle w:val="ListParagraph"/>
        <w:ind w:left="0" w:firstLine="0"/>
        <w:rPr>
          <w:b/>
          <w:lang w:val="uk-UA"/>
        </w:rPr>
      </w:pPr>
      <w:r>
        <w:rPr>
          <w:lang w:val="uk-UA"/>
        </w:rPr>
        <w:t xml:space="preserve">                                                        </w:t>
      </w:r>
      <w:r w:rsidRPr="00EA474B">
        <w:rPr>
          <w:b/>
          <w:lang w:val="uk-UA"/>
        </w:rPr>
        <w:t>Блок 4.</w:t>
      </w:r>
    </w:p>
    <w:p w:rsidR="007F2B50" w:rsidRDefault="007F2B50" w:rsidP="007F2B50">
      <w:pPr>
        <w:pStyle w:val="ListParagraph"/>
        <w:ind w:left="0" w:firstLine="0"/>
        <w:rPr>
          <w:lang w:val="uk-UA"/>
        </w:rPr>
      </w:pPr>
      <w:r>
        <w:rPr>
          <w:lang w:val="uk-UA"/>
        </w:rPr>
        <w:t xml:space="preserve">     Внаслідок тестування в четвертому блоці середній бал 3-3,1. В школі відсутні фізичне покарання та насильство. Здійснюється політика та застосовуються методи, які допомагають учителям справедливо і послідовно долати агресію. Статутом школи встановлено зрозумілі для всіх правила поведінки в школі, які сприймаються всіма учасниками навчально-виховного процесу. Здебільшого в школі учні і вчителі почуваються в безпеці. В школі </w:t>
      </w:r>
    </w:p>
    <w:p w:rsidR="007F2B50" w:rsidRDefault="007F2B50" w:rsidP="007F2B50">
      <w:pPr>
        <w:pStyle w:val="ListParagraph"/>
        <w:ind w:left="0" w:firstLine="0"/>
        <w:rPr>
          <w:lang w:val="uk-UA"/>
        </w:rPr>
      </w:pPr>
    </w:p>
    <w:p w:rsidR="007F2B50" w:rsidRDefault="007F2B50" w:rsidP="007F2B50">
      <w:pPr>
        <w:pStyle w:val="ListParagraph"/>
        <w:ind w:left="0" w:firstLine="0"/>
        <w:rPr>
          <w:lang w:val="uk-UA"/>
        </w:rPr>
      </w:pPr>
    </w:p>
    <w:p w:rsidR="007F2B50" w:rsidRDefault="007F2B50" w:rsidP="007F2B50">
      <w:pPr>
        <w:pStyle w:val="ListParagraph"/>
        <w:ind w:left="0" w:firstLine="0"/>
        <w:rPr>
          <w:lang w:val="uk-UA"/>
        </w:rPr>
      </w:pPr>
    </w:p>
    <w:p w:rsidR="007F2B50" w:rsidRDefault="007F2B50" w:rsidP="007F2B50">
      <w:pPr>
        <w:pStyle w:val="ListParagraph"/>
        <w:ind w:left="0" w:firstLine="0"/>
        <w:rPr>
          <w:lang w:val="uk-UA"/>
        </w:rPr>
      </w:pPr>
      <w:r>
        <w:rPr>
          <w:lang w:val="uk-UA"/>
        </w:rPr>
        <w:t>встановлено порядок , згідно з яким учні та батьки мають право заявити про неналежну та образливу поведінку будь-кого.</w:t>
      </w:r>
    </w:p>
    <w:p w:rsidR="007F2B50" w:rsidRDefault="007F2B50" w:rsidP="007F2B50">
      <w:pPr>
        <w:pStyle w:val="ListParagraph"/>
        <w:ind w:left="0" w:firstLine="0"/>
        <w:rPr>
          <w:b/>
          <w:lang w:val="uk-UA"/>
        </w:rPr>
      </w:pPr>
      <w:r w:rsidRPr="008B64BA">
        <w:rPr>
          <w:b/>
          <w:lang w:val="uk-UA"/>
        </w:rPr>
        <w:t xml:space="preserve">                                                       Блок 5.</w:t>
      </w:r>
    </w:p>
    <w:p w:rsidR="007F2B50" w:rsidRDefault="007F2B50" w:rsidP="007F2B50">
      <w:pPr>
        <w:pStyle w:val="ListParagraph"/>
        <w:ind w:left="0" w:firstLine="0"/>
        <w:rPr>
          <w:lang w:val="uk-UA"/>
        </w:rPr>
      </w:pPr>
      <w:r>
        <w:rPr>
          <w:lang w:val="uk-UA"/>
        </w:rPr>
        <w:t xml:space="preserve">     Середній бал  за п’ятий блок знаходиться в межах 3-3,2. У школі здійснюється відкрита політика недопущення знущання, домагання та дискримінації. Здебільшого учні знають до кого з працівників школи треба звернутися у випадку знущання над ними.  Учні школи не зазнають сексуальних домагань, дотримуються норм конструктивної взаємодії педагогічних працівників та учнів. Ведуться записи та відстежуються усі випадки травматизму,  про які повідомляють учні та працівники школи. Учнів, спеціально підготовлених для врегулювання конфліктів в школі, немає.</w:t>
      </w:r>
    </w:p>
    <w:p w:rsidR="007F2B50" w:rsidRDefault="007F2B50" w:rsidP="007F2B50">
      <w:pPr>
        <w:pStyle w:val="ListParagraph"/>
        <w:ind w:left="0" w:firstLine="0"/>
        <w:rPr>
          <w:b/>
          <w:lang w:val="uk-UA"/>
        </w:rPr>
      </w:pPr>
      <w:r>
        <w:rPr>
          <w:lang w:val="uk-UA"/>
        </w:rPr>
        <w:t xml:space="preserve">                                                       </w:t>
      </w:r>
      <w:r w:rsidRPr="006700CB">
        <w:rPr>
          <w:b/>
          <w:lang w:val="uk-UA"/>
        </w:rPr>
        <w:t>Блок 6.</w:t>
      </w:r>
    </w:p>
    <w:p w:rsidR="007F2B50" w:rsidRDefault="007F2B50" w:rsidP="007F2B50">
      <w:pPr>
        <w:pStyle w:val="ListParagraph"/>
        <w:ind w:left="0" w:firstLine="0"/>
        <w:rPr>
          <w:lang w:val="uk-UA"/>
        </w:rPr>
      </w:pPr>
      <w:r>
        <w:rPr>
          <w:lang w:val="uk-UA"/>
        </w:rPr>
        <w:t xml:space="preserve">    </w:t>
      </w:r>
      <w:r w:rsidRPr="000E3D96">
        <w:rPr>
          <w:lang w:val="uk-UA"/>
        </w:rPr>
        <w:t xml:space="preserve">Середній бал </w:t>
      </w:r>
      <w:r>
        <w:rPr>
          <w:lang w:val="uk-UA"/>
        </w:rPr>
        <w:t>за шостий блок  2,7-2.9. Здебільшого у школі відводиться час на відпочинок та ігри впродовж дня, під час яких присутній відповідальний дорослий, який контролює дотримання правил безпеки. За бажанням учні можуть спробувати себе в сценічних видах діяльності, музичних і мистецьких – ні. Деякою мірою учні отримують винагороди у вигляді грамот за докладені зусилля та досягнення у творчих видах діяльності. На жаль, не всі учні можуть займатися фізичними видами діяльності за особистим планом. В школі працюють гуртки, спортивні секції, керівниками яких є вчителі школи.</w:t>
      </w:r>
    </w:p>
    <w:p w:rsidR="007F2B50" w:rsidRDefault="007F2B50" w:rsidP="007F2B50">
      <w:pPr>
        <w:pStyle w:val="ListParagraph"/>
        <w:ind w:left="0" w:firstLine="0"/>
        <w:rPr>
          <w:b/>
          <w:lang w:val="uk-UA"/>
        </w:rPr>
      </w:pPr>
      <w:r w:rsidRPr="000E3D96">
        <w:rPr>
          <w:b/>
          <w:lang w:val="uk-UA"/>
        </w:rPr>
        <w:t xml:space="preserve">                                                       Блок 7.</w:t>
      </w:r>
    </w:p>
    <w:p w:rsidR="007F2B50" w:rsidRDefault="007F2B50" w:rsidP="007F2B50">
      <w:pPr>
        <w:pStyle w:val="ListParagraph"/>
        <w:ind w:left="0" w:firstLine="0"/>
        <w:rPr>
          <w:lang w:val="uk-UA"/>
        </w:rPr>
      </w:pPr>
      <w:r>
        <w:rPr>
          <w:lang w:val="uk-UA"/>
        </w:rPr>
        <w:t xml:space="preserve">     Середній бал за сьомий бал 3-3,2. В школі здебільшого проводиться узгодження виховних впливів школи і сім'ї шляхом залучення батьків. Батьків ознайомлюють зі статутом та правилами поведінки у школі, вони мають змогу обговорювати політику та правила поведінки у школі під час навчального процесу і поза ним, деякою мірою залучаються до різних видів </w:t>
      </w:r>
    </w:p>
    <w:p w:rsidR="007F2B50" w:rsidRDefault="007F2B50" w:rsidP="007F2B50">
      <w:pPr>
        <w:pStyle w:val="ListParagraph"/>
        <w:ind w:left="0" w:firstLine="0"/>
        <w:rPr>
          <w:lang w:val="uk-UA"/>
        </w:rPr>
      </w:pPr>
    </w:p>
    <w:p w:rsidR="007F2B50" w:rsidRDefault="007F2B50" w:rsidP="007F2B50">
      <w:pPr>
        <w:pStyle w:val="ListParagraph"/>
        <w:ind w:left="0" w:firstLine="0"/>
        <w:rPr>
          <w:lang w:val="uk-UA"/>
        </w:rPr>
      </w:pPr>
    </w:p>
    <w:p w:rsidR="007F2B50" w:rsidRDefault="007F2B50" w:rsidP="007F2B50">
      <w:pPr>
        <w:pStyle w:val="ListParagraph"/>
        <w:ind w:left="0" w:firstLine="0"/>
        <w:rPr>
          <w:lang w:val="uk-UA"/>
        </w:rPr>
      </w:pPr>
      <w:r>
        <w:rPr>
          <w:lang w:val="uk-UA"/>
        </w:rPr>
        <w:t>діяльності (екскурсії, конкурси). У школі регулярно інформують батьків про події та новини шкільного життя.</w:t>
      </w:r>
    </w:p>
    <w:p w:rsidR="007F2B50" w:rsidRDefault="007F2B50" w:rsidP="007F2B50">
      <w:pPr>
        <w:pStyle w:val="ListParagraph"/>
        <w:ind w:left="0" w:firstLine="0"/>
        <w:rPr>
          <w:b/>
          <w:lang w:val="uk-UA"/>
        </w:rPr>
      </w:pPr>
      <w:r w:rsidRPr="00670151">
        <w:rPr>
          <w:b/>
          <w:lang w:val="uk-UA"/>
        </w:rPr>
        <w:t xml:space="preserve">                                                        Блок 8.</w:t>
      </w:r>
    </w:p>
    <w:p w:rsidR="007F2B50" w:rsidRDefault="007F2B50" w:rsidP="007F2B50">
      <w:pPr>
        <w:pStyle w:val="ListParagraph"/>
        <w:ind w:left="0" w:firstLine="0"/>
        <w:rPr>
          <w:lang w:val="uk-UA"/>
        </w:rPr>
      </w:pPr>
      <w:r>
        <w:rPr>
          <w:lang w:val="uk-UA"/>
        </w:rPr>
        <w:t xml:space="preserve">     За тестування восьмого блоку середній показник  знаходиться в межах </w:t>
      </w:r>
    </w:p>
    <w:p w:rsidR="007F2B50" w:rsidRDefault="007F2B50" w:rsidP="007F2B50">
      <w:pPr>
        <w:pStyle w:val="ListParagraph"/>
        <w:ind w:left="0" w:firstLine="0"/>
        <w:rPr>
          <w:lang w:val="uk-UA"/>
        </w:rPr>
      </w:pPr>
      <w:r>
        <w:rPr>
          <w:lang w:val="uk-UA"/>
        </w:rPr>
        <w:t>2,9 -3,3. Учні мають право і можливість висловлювати свою думку щодо навчання та шкільного життя, навчально-методичні матеріали позбавлені образливих етнічних, релігійних, гендерних  стереотипів. Учнів «не таких, як усі», немає. За власним бажанням кожний учень школи може без перепон досягти успіху в різних видах діяльності.</w:t>
      </w:r>
    </w:p>
    <w:p w:rsidR="007F2B50" w:rsidRDefault="007F2B50" w:rsidP="007F2B50">
      <w:pPr>
        <w:pStyle w:val="ListParagraph"/>
        <w:ind w:left="0" w:firstLine="0"/>
        <w:rPr>
          <w:b/>
          <w:lang w:val="uk-UA"/>
        </w:rPr>
      </w:pPr>
      <w:r>
        <w:rPr>
          <w:lang w:val="uk-UA"/>
        </w:rPr>
        <w:t xml:space="preserve">                                                      </w:t>
      </w:r>
      <w:r w:rsidRPr="008F1AA5">
        <w:rPr>
          <w:b/>
          <w:lang w:val="uk-UA"/>
        </w:rPr>
        <w:t>Блок 9.</w:t>
      </w:r>
    </w:p>
    <w:p w:rsidR="007F2B50" w:rsidRDefault="007F2B50" w:rsidP="007F2B50">
      <w:pPr>
        <w:pStyle w:val="ListParagraph"/>
        <w:ind w:left="0" w:firstLine="0"/>
        <w:rPr>
          <w:lang w:val="uk-UA"/>
        </w:rPr>
      </w:pPr>
      <w:r>
        <w:rPr>
          <w:lang w:val="uk-UA"/>
        </w:rPr>
        <w:t xml:space="preserve">    Середній бал тестування дев'ятого блоку 3,2-3,3. В школі вчителі намагаються проводити якісну превентивну освіту. Є вчителі для всіх ланок освіти, які підготовлені за методикою розвитку життєвих навичок, до робочого плану школи включено факультативні курси з профілактичної освіти «Захисти себе від ВІЛ».  В школі створена </w:t>
      </w:r>
      <w:proofErr w:type="spellStart"/>
      <w:r>
        <w:rPr>
          <w:lang w:val="uk-UA"/>
        </w:rPr>
        <w:t>тренінгова</w:t>
      </w:r>
      <w:proofErr w:type="spellEnd"/>
      <w:r>
        <w:rPr>
          <w:lang w:val="uk-UA"/>
        </w:rPr>
        <w:t xml:space="preserve"> зона в кабінеті біології для проведення занять. Учні залучаються до заходів щодо популяризації здорового способу життя. Для батьків учителі проводять батьківські збори для підвищення компетентності  батьків щодо профілактики вживання алкоголю, наркотиків. На жаль, у школі не працюють громадські організації, які опікуються популяризацією здоров'я та здорового способу життя.  Педагогічний колектив школи співпрацює з місцевим фельдшерсько-акушерським пунктом, а також районною лікарнею.</w:t>
      </w: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B50"/>
    <w:rsid w:val="00112D3F"/>
    <w:rsid w:val="00421967"/>
    <w:rsid w:val="00554FDE"/>
    <w:rsid w:val="007344D0"/>
    <w:rsid w:val="0075757E"/>
    <w:rsid w:val="007F2B50"/>
    <w:rsid w:val="00803533"/>
    <w:rsid w:val="00915A0E"/>
    <w:rsid w:val="00A741D2"/>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istParagraph"/>
    <w:qFormat/>
    <w:rsid w:val="007F2B50"/>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7F2B5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2014-07-18T08:28:00Z</dcterms:created>
  <dcterms:modified xsi:type="dcterms:W3CDTF">2014-07-18T08:28:00Z</dcterms:modified>
</cp:coreProperties>
</file>