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23" w:rsidRDefault="002E3E94" w:rsidP="002E3E94">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таблиці </w:t>
      </w:r>
      <w:r w:rsidR="00637D97">
        <w:rPr>
          <w:rFonts w:ascii="Times New Roman" w:hAnsi="Times New Roman" w:cs="Times New Roman"/>
          <w:sz w:val="28"/>
          <w:szCs w:val="28"/>
          <w:lang w:val="uk-UA"/>
        </w:rPr>
        <w:t>«Зведені результати опитування»</w:t>
      </w:r>
      <w:r>
        <w:rPr>
          <w:rFonts w:ascii="Times New Roman" w:hAnsi="Times New Roman" w:cs="Times New Roman"/>
          <w:sz w:val="28"/>
          <w:szCs w:val="28"/>
          <w:lang w:val="uk-UA"/>
        </w:rPr>
        <w:t xml:space="preserve"> показав, що в загальному кожен із </w:t>
      </w:r>
      <w:r w:rsidR="000D2476">
        <w:rPr>
          <w:rFonts w:ascii="Times New Roman" w:hAnsi="Times New Roman" w:cs="Times New Roman"/>
          <w:sz w:val="28"/>
          <w:szCs w:val="28"/>
          <w:lang w:val="uk-UA"/>
        </w:rPr>
        <w:t>дев’яти</w:t>
      </w:r>
      <w:r>
        <w:rPr>
          <w:rFonts w:ascii="Times New Roman" w:hAnsi="Times New Roman" w:cs="Times New Roman"/>
          <w:sz w:val="28"/>
          <w:szCs w:val="28"/>
          <w:lang w:val="uk-UA"/>
        </w:rPr>
        <w:t xml:space="preserve"> блоків щодо оцінки діяльності нашого навчального закладу набрав середній бал за кожен блок від 3</w:t>
      </w:r>
      <w:r w:rsidR="000D2476">
        <w:rPr>
          <w:rFonts w:ascii="Times New Roman" w:hAnsi="Times New Roman" w:cs="Times New Roman"/>
          <w:sz w:val="28"/>
          <w:szCs w:val="28"/>
          <w:lang w:val="uk-UA"/>
        </w:rPr>
        <w:t xml:space="preserve"> </w:t>
      </w:r>
      <w:r>
        <w:rPr>
          <w:rFonts w:ascii="Times New Roman" w:hAnsi="Times New Roman" w:cs="Times New Roman"/>
          <w:sz w:val="28"/>
          <w:szCs w:val="28"/>
          <w:lang w:val="uk-UA"/>
        </w:rPr>
        <w:t>до 4 балів.  Зокрема, найвищий бал у всіх респондентів опитування</w:t>
      </w:r>
      <w:r w:rsidR="000D2476">
        <w:rPr>
          <w:rFonts w:ascii="Times New Roman" w:hAnsi="Times New Roman" w:cs="Times New Roman"/>
          <w:sz w:val="28"/>
          <w:szCs w:val="28"/>
          <w:lang w:val="uk-UA"/>
        </w:rPr>
        <w:t xml:space="preserve"> отримали такі блоки як: «Забезпечення дружньої, заохочувальної, сприятливої атмосфери», </w:t>
      </w:r>
      <w:r>
        <w:rPr>
          <w:rFonts w:ascii="Times New Roman" w:hAnsi="Times New Roman" w:cs="Times New Roman"/>
          <w:sz w:val="28"/>
          <w:szCs w:val="28"/>
          <w:lang w:val="uk-UA"/>
        </w:rPr>
        <w:t>«Оцінка розвитку творчих видів діяльності»</w:t>
      </w:r>
      <w:r w:rsidR="000D2476">
        <w:rPr>
          <w:rFonts w:ascii="Times New Roman" w:hAnsi="Times New Roman" w:cs="Times New Roman"/>
          <w:sz w:val="28"/>
          <w:szCs w:val="28"/>
          <w:lang w:val="uk-UA"/>
        </w:rPr>
        <w:t xml:space="preserve"> та «Сприяння рівним можливостям учнів щодо участі у прийнятті рішень» (від 3,68 до 3,86 балів). Найнижчий бал у всіх респондентів опитування отримав блок «Забезпечення та дотримання належних санітарно-гігієнічних умов» (3,3 бали в середньому).</w:t>
      </w:r>
    </w:p>
    <w:p w:rsidR="000D2476" w:rsidRDefault="000D2476" w:rsidP="002E3E94">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Аналіз о</w:t>
      </w:r>
      <w:r w:rsidR="0020352C">
        <w:rPr>
          <w:rFonts w:ascii="Times New Roman" w:hAnsi="Times New Roman" w:cs="Times New Roman"/>
          <w:sz w:val="28"/>
          <w:szCs w:val="28"/>
          <w:lang w:val="uk-UA"/>
        </w:rPr>
        <w:t>цінки</w:t>
      </w:r>
      <w:r>
        <w:rPr>
          <w:rFonts w:ascii="Times New Roman" w:hAnsi="Times New Roman" w:cs="Times New Roman"/>
          <w:sz w:val="28"/>
          <w:szCs w:val="28"/>
          <w:lang w:val="uk-UA"/>
        </w:rPr>
        <w:t xml:space="preserve"> якості </w:t>
      </w:r>
      <w:r w:rsidRPr="0020352C">
        <w:rPr>
          <w:rFonts w:ascii="Times New Roman" w:hAnsi="Times New Roman" w:cs="Times New Roman"/>
          <w:b/>
          <w:sz w:val="28"/>
          <w:szCs w:val="28"/>
          <w:lang w:val="uk-UA"/>
        </w:rPr>
        <w:t>блоку 1 «Забе</w:t>
      </w:r>
      <w:r w:rsidR="0020352C">
        <w:rPr>
          <w:rFonts w:ascii="Times New Roman" w:hAnsi="Times New Roman" w:cs="Times New Roman"/>
          <w:b/>
          <w:sz w:val="28"/>
          <w:szCs w:val="28"/>
          <w:lang w:val="uk-UA"/>
        </w:rPr>
        <w:t>зпечення дружньої</w:t>
      </w:r>
      <w:r w:rsidR="00EF2630" w:rsidRPr="0020352C">
        <w:rPr>
          <w:rFonts w:ascii="Times New Roman" w:hAnsi="Times New Roman" w:cs="Times New Roman"/>
          <w:b/>
          <w:sz w:val="28"/>
          <w:szCs w:val="28"/>
          <w:lang w:val="uk-UA"/>
        </w:rPr>
        <w:t xml:space="preserve">, заохочувальної сприятливої атмосфери» </w:t>
      </w:r>
      <w:r w:rsidR="00EF2630">
        <w:rPr>
          <w:rFonts w:ascii="Times New Roman" w:hAnsi="Times New Roman" w:cs="Times New Roman"/>
          <w:sz w:val="28"/>
          <w:szCs w:val="28"/>
          <w:lang w:val="uk-UA"/>
        </w:rPr>
        <w:t>показав, що найвищий бал (3,76) поставили саме батьки, які високо оцінили доброзичливу атмосферу школу. Найнижчий бал (3,68) поставили вчителі, які вважають, що педагогічний колектив школи є ще не досить згуртованим та не всі педагогічні працівники переймаються справами один одного. Тому слід працювати у даному напрямку та планувати заходи, які допоможуть згуртувати  педагогічний колектив навчального закладу.</w:t>
      </w:r>
    </w:p>
    <w:p w:rsidR="00493A41" w:rsidRDefault="00493A41" w:rsidP="002E3E94">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w:t>
      </w:r>
      <w:r w:rsidR="0084350A">
        <w:rPr>
          <w:rFonts w:ascii="Times New Roman" w:hAnsi="Times New Roman" w:cs="Times New Roman"/>
          <w:sz w:val="28"/>
          <w:szCs w:val="28"/>
          <w:lang w:val="uk-UA"/>
        </w:rPr>
        <w:t xml:space="preserve">якості </w:t>
      </w:r>
      <w:r w:rsidRPr="0020352C">
        <w:rPr>
          <w:rFonts w:ascii="Times New Roman" w:hAnsi="Times New Roman" w:cs="Times New Roman"/>
          <w:b/>
          <w:sz w:val="28"/>
          <w:szCs w:val="28"/>
          <w:lang w:val="uk-UA"/>
        </w:rPr>
        <w:t>блоку 2 «Забезпечення та дотримання належних санітарно-гігієнічних умов»</w:t>
      </w:r>
      <w:r>
        <w:rPr>
          <w:rFonts w:ascii="Times New Roman" w:hAnsi="Times New Roman" w:cs="Times New Roman"/>
          <w:sz w:val="28"/>
          <w:szCs w:val="28"/>
          <w:lang w:val="uk-UA"/>
        </w:rPr>
        <w:t xml:space="preserve"> була найнижчою серед усіх блоків контролю </w:t>
      </w:r>
      <w:r w:rsidR="00981555">
        <w:rPr>
          <w:rFonts w:ascii="Times New Roman" w:hAnsi="Times New Roman" w:cs="Times New Roman"/>
          <w:sz w:val="28"/>
          <w:szCs w:val="28"/>
          <w:lang w:val="uk-UA"/>
        </w:rPr>
        <w:t>якості і склала в середньому 3,</w:t>
      </w:r>
      <w:r>
        <w:rPr>
          <w:rFonts w:ascii="Times New Roman" w:hAnsi="Times New Roman" w:cs="Times New Roman"/>
          <w:sz w:val="28"/>
          <w:szCs w:val="28"/>
          <w:lang w:val="uk-UA"/>
        </w:rPr>
        <w:t>3 бали. Зокрема, у навчальному закладі є певні проблеми щодо  налагодження централізованого постачання якісної питної води, стабільного температурного режиму протягом усього навчального року та</w:t>
      </w:r>
      <w:r w:rsidR="00981555">
        <w:rPr>
          <w:rFonts w:ascii="Times New Roman" w:hAnsi="Times New Roman" w:cs="Times New Roman"/>
          <w:sz w:val="28"/>
          <w:szCs w:val="28"/>
          <w:lang w:val="uk-UA"/>
        </w:rPr>
        <w:t xml:space="preserve"> проблеми</w:t>
      </w:r>
      <w:r>
        <w:rPr>
          <w:rFonts w:ascii="Times New Roman" w:hAnsi="Times New Roman" w:cs="Times New Roman"/>
          <w:sz w:val="28"/>
          <w:szCs w:val="28"/>
          <w:lang w:val="uk-UA"/>
        </w:rPr>
        <w:t xml:space="preserve"> щодо задоволення вимог до вентиляційного режиму усіх приміщень школи. Тому навчальний заклад планує здійснити заходи для покращення даних компонентів, а саме: </w:t>
      </w:r>
    </w:p>
    <w:p w:rsidR="00EF2630" w:rsidRDefault="00493A41" w:rsidP="00493A41">
      <w:pPr>
        <w:pStyle w:val="a3"/>
        <w:numPr>
          <w:ilvl w:val="0"/>
          <w:numId w:val="1"/>
        </w:numPr>
        <w:spacing w:line="360" w:lineRule="auto"/>
        <w:jc w:val="both"/>
        <w:rPr>
          <w:rFonts w:ascii="Times New Roman" w:hAnsi="Times New Roman" w:cs="Times New Roman"/>
          <w:sz w:val="28"/>
          <w:szCs w:val="28"/>
          <w:lang w:val="uk-UA"/>
        </w:rPr>
      </w:pPr>
      <w:r w:rsidRPr="00493A41">
        <w:rPr>
          <w:rFonts w:ascii="Times New Roman" w:hAnsi="Times New Roman" w:cs="Times New Roman"/>
          <w:sz w:val="28"/>
          <w:szCs w:val="28"/>
          <w:lang w:val="uk-UA"/>
        </w:rPr>
        <w:t>домогтися покращення температурного режиму взимку за допомогою додаткових обігрівачів у класах</w:t>
      </w:r>
      <w:r>
        <w:rPr>
          <w:rFonts w:ascii="Times New Roman" w:hAnsi="Times New Roman" w:cs="Times New Roman"/>
          <w:sz w:val="28"/>
          <w:szCs w:val="28"/>
          <w:lang w:val="uk-UA"/>
        </w:rPr>
        <w:t>;</w:t>
      </w:r>
    </w:p>
    <w:p w:rsidR="0084350A" w:rsidRDefault="0084350A" w:rsidP="0084350A">
      <w:pPr>
        <w:pStyle w:val="a3"/>
        <w:spacing w:line="360" w:lineRule="auto"/>
        <w:ind w:left="927"/>
        <w:jc w:val="both"/>
        <w:rPr>
          <w:rFonts w:ascii="Times New Roman" w:hAnsi="Times New Roman" w:cs="Times New Roman"/>
          <w:sz w:val="28"/>
          <w:szCs w:val="28"/>
          <w:lang w:val="uk-UA"/>
        </w:rPr>
      </w:pPr>
    </w:p>
    <w:p w:rsidR="00493A41" w:rsidRDefault="00493A41" w:rsidP="00493A41">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забезпечити безперебійне постачання якісної питної води шляхом ремонту системи водопостачання;</w:t>
      </w:r>
    </w:p>
    <w:p w:rsidR="00493A41" w:rsidRDefault="00493A41" w:rsidP="00493A41">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привести у відповідність </w:t>
      </w:r>
      <w:r w:rsidR="0020352C">
        <w:rPr>
          <w:rFonts w:ascii="Times New Roman" w:hAnsi="Times New Roman" w:cs="Times New Roman"/>
          <w:sz w:val="28"/>
          <w:szCs w:val="28"/>
          <w:lang w:val="uk-UA"/>
        </w:rPr>
        <w:t>до вентиляційного режиму ті</w:t>
      </w:r>
      <w:r>
        <w:rPr>
          <w:rFonts w:ascii="Times New Roman" w:hAnsi="Times New Roman" w:cs="Times New Roman"/>
          <w:sz w:val="28"/>
          <w:szCs w:val="28"/>
          <w:lang w:val="uk-UA"/>
        </w:rPr>
        <w:t xml:space="preserve"> приміщення</w:t>
      </w:r>
      <w:r w:rsidR="0020352C">
        <w:rPr>
          <w:rFonts w:ascii="Times New Roman" w:hAnsi="Times New Roman" w:cs="Times New Roman"/>
          <w:sz w:val="28"/>
          <w:szCs w:val="28"/>
          <w:lang w:val="uk-UA"/>
        </w:rPr>
        <w:t xml:space="preserve"> школи (навчальні класи), у яких вентиляція знаходиться в незадовільному стані.</w:t>
      </w:r>
    </w:p>
    <w:p w:rsidR="0020352C" w:rsidRDefault="0084350A" w:rsidP="0020352C">
      <w:pPr>
        <w:spacing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Оцінка якості контролю б</w:t>
      </w:r>
      <w:r w:rsidR="0020352C" w:rsidRPr="0020352C">
        <w:rPr>
          <w:rFonts w:ascii="Times New Roman" w:hAnsi="Times New Roman" w:cs="Times New Roman"/>
          <w:b/>
          <w:sz w:val="28"/>
          <w:szCs w:val="28"/>
          <w:lang w:val="uk-UA"/>
        </w:rPr>
        <w:t>лок</w:t>
      </w:r>
      <w:r>
        <w:rPr>
          <w:rFonts w:ascii="Times New Roman" w:hAnsi="Times New Roman" w:cs="Times New Roman"/>
          <w:b/>
          <w:sz w:val="28"/>
          <w:szCs w:val="28"/>
          <w:lang w:val="uk-UA"/>
        </w:rPr>
        <w:t>у</w:t>
      </w:r>
      <w:r w:rsidR="0020352C" w:rsidRPr="0020352C">
        <w:rPr>
          <w:rFonts w:ascii="Times New Roman" w:hAnsi="Times New Roman" w:cs="Times New Roman"/>
          <w:b/>
          <w:sz w:val="28"/>
          <w:szCs w:val="28"/>
          <w:lang w:val="uk-UA"/>
        </w:rPr>
        <w:t xml:space="preserve"> 3 «Сприяння співпраці та активному навчанню» </w:t>
      </w:r>
      <w:r w:rsidR="0020352C">
        <w:rPr>
          <w:rFonts w:ascii="Times New Roman" w:hAnsi="Times New Roman" w:cs="Times New Roman"/>
          <w:b/>
          <w:sz w:val="28"/>
          <w:szCs w:val="28"/>
          <w:lang w:val="uk-UA"/>
        </w:rPr>
        <w:t xml:space="preserve"> </w:t>
      </w:r>
      <w:r>
        <w:rPr>
          <w:rFonts w:ascii="Times New Roman" w:hAnsi="Times New Roman" w:cs="Times New Roman"/>
          <w:sz w:val="28"/>
          <w:szCs w:val="28"/>
          <w:lang w:val="uk-UA"/>
        </w:rPr>
        <w:t>мала</w:t>
      </w:r>
      <w:r w:rsidR="0020352C">
        <w:rPr>
          <w:rFonts w:ascii="Times New Roman" w:hAnsi="Times New Roman" w:cs="Times New Roman"/>
          <w:sz w:val="28"/>
          <w:szCs w:val="28"/>
          <w:lang w:val="uk-UA"/>
        </w:rPr>
        <w:t xml:space="preserve"> однаковий середній бал (3,71) від батьків учнів та вчителів, що свідчить про високу оцінку сприянню співпраці та активному навчанню  учнів, спільному розв’язанню проблем, що виникають в ході навчання, застосуванню таких форм  роботи вчителями, які згуртовують учнів. </w:t>
      </w:r>
    </w:p>
    <w:p w:rsidR="003E1970" w:rsidRDefault="003E1970" w:rsidP="002035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результатів оцінювання респондентами </w:t>
      </w:r>
      <w:r w:rsidRPr="003E1970">
        <w:rPr>
          <w:rFonts w:ascii="Times New Roman" w:hAnsi="Times New Roman" w:cs="Times New Roman"/>
          <w:b/>
          <w:sz w:val="28"/>
          <w:szCs w:val="28"/>
          <w:lang w:val="uk-UA"/>
        </w:rPr>
        <w:t>блоку 4 «Відсутність фізичного покарання та насильства»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показав, що усі опитані по</w:t>
      </w:r>
      <w:r w:rsidR="0084350A">
        <w:rPr>
          <w:rFonts w:ascii="Times New Roman" w:hAnsi="Times New Roman" w:cs="Times New Roman"/>
          <w:sz w:val="28"/>
          <w:szCs w:val="28"/>
          <w:lang w:val="uk-UA"/>
        </w:rPr>
        <w:t>ставили  в середньому 3,55 бали</w:t>
      </w:r>
      <w:r>
        <w:rPr>
          <w:rFonts w:ascii="Times New Roman" w:hAnsi="Times New Roman" w:cs="Times New Roman"/>
          <w:sz w:val="28"/>
          <w:szCs w:val="28"/>
          <w:lang w:val="uk-UA"/>
        </w:rPr>
        <w:t xml:space="preserve"> оцінюючи даний компонент освітнього середовища нашого навчального закладу. </w:t>
      </w:r>
      <w:r w:rsidR="00DD2C1B">
        <w:rPr>
          <w:rFonts w:ascii="Times New Roman" w:hAnsi="Times New Roman" w:cs="Times New Roman"/>
          <w:sz w:val="28"/>
          <w:szCs w:val="28"/>
          <w:lang w:val="uk-UA"/>
        </w:rPr>
        <w:t>Зокрема, і</w:t>
      </w:r>
      <w:r>
        <w:rPr>
          <w:rFonts w:ascii="Times New Roman" w:hAnsi="Times New Roman" w:cs="Times New Roman"/>
          <w:sz w:val="28"/>
          <w:szCs w:val="28"/>
          <w:lang w:val="uk-UA"/>
        </w:rPr>
        <w:t>снують певні проблеми щодо реалізації та розробки коротко- та довгострокових планів і стратегій</w:t>
      </w:r>
      <w:r w:rsidR="00DD2C1B">
        <w:rPr>
          <w:rFonts w:ascii="Times New Roman" w:hAnsi="Times New Roman" w:cs="Times New Roman"/>
          <w:sz w:val="28"/>
          <w:szCs w:val="28"/>
          <w:lang w:val="uk-UA"/>
        </w:rPr>
        <w:t xml:space="preserve"> для подолання наслідків випадків із проявами насильства; не усіма учасниками навчально-виховного процесу сприймаються правила, встановлені у школі; не завжди (як зауважили учителі) у школі підтримується високий рівень дисципліни; у школі відсутня чітка система щодо моральних заохочень і відзнак для учнів, які зразково виконують шкільні правила поведінки. </w:t>
      </w:r>
      <w:r w:rsidR="00711552">
        <w:rPr>
          <w:rFonts w:ascii="Times New Roman" w:hAnsi="Times New Roman" w:cs="Times New Roman"/>
          <w:sz w:val="28"/>
          <w:szCs w:val="28"/>
          <w:lang w:val="uk-UA"/>
        </w:rPr>
        <w:t>Тому адміністрації та педагогічному колективу нашого навчального закладу слід звернути  увагу на розробку та впровадження заходів, які б сприяли покращенню поведінки учасників навчально-виховного процесу, а також запровадити чітку систему морального заохочення та відзнак за зразкове виконання шкільних правил поведінки, що допоможе покращити дисципліну в цілому.</w:t>
      </w:r>
    </w:p>
    <w:p w:rsidR="00711552" w:rsidRDefault="00173927" w:rsidP="002035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аналізу </w:t>
      </w:r>
      <w:r w:rsidRPr="00173927">
        <w:rPr>
          <w:rFonts w:ascii="Times New Roman" w:hAnsi="Times New Roman" w:cs="Times New Roman"/>
          <w:b/>
          <w:sz w:val="28"/>
          <w:szCs w:val="28"/>
          <w:lang w:val="uk-UA"/>
        </w:rPr>
        <w:t>блоку 5 «Недопущення знущання, домагання та дискримінації»</w:t>
      </w:r>
      <w:r>
        <w:rPr>
          <w:rFonts w:ascii="Times New Roman" w:hAnsi="Times New Roman" w:cs="Times New Roman"/>
          <w:sz w:val="28"/>
          <w:szCs w:val="28"/>
          <w:lang w:val="uk-UA"/>
        </w:rPr>
        <w:t xml:space="preserve"> показали, що даний компонент шкільного середовища найвище оцінили учні та їхні батьки (середній бал - 3, 71).  Це свідчить про </w:t>
      </w:r>
      <w:r>
        <w:rPr>
          <w:rFonts w:ascii="Times New Roman" w:hAnsi="Times New Roman" w:cs="Times New Roman"/>
          <w:sz w:val="28"/>
          <w:szCs w:val="28"/>
          <w:lang w:val="uk-UA"/>
        </w:rPr>
        <w:lastRenderedPageBreak/>
        <w:t>те, що у нашій школі здійснюється політика щодо недопущення приниження та утисків, щодо надання допомоги та підтримки жертвам знущань, щодо запобігання випадкам сексуальних домагань та запобігання ситуаціям бойкоту учнів їхніми однокласниками. Проте адміністрації закладу слід звернути увагу на розроблення заходів щодо спеціальної  підготовки учнів для врегулювання  та залагодження конфліктних ситуацій серед підлітків.</w:t>
      </w:r>
    </w:p>
    <w:p w:rsidR="00173927" w:rsidRDefault="00FD7708" w:rsidP="002035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Блок контролю якості</w:t>
      </w:r>
      <w:r w:rsidR="00E90CE4">
        <w:rPr>
          <w:rFonts w:ascii="Times New Roman" w:hAnsi="Times New Roman" w:cs="Times New Roman"/>
          <w:sz w:val="28"/>
          <w:szCs w:val="28"/>
          <w:lang w:val="uk-UA"/>
        </w:rPr>
        <w:t>, що носить назву</w:t>
      </w:r>
      <w:r>
        <w:rPr>
          <w:rFonts w:ascii="Times New Roman" w:hAnsi="Times New Roman" w:cs="Times New Roman"/>
          <w:sz w:val="28"/>
          <w:szCs w:val="28"/>
          <w:lang w:val="uk-UA"/>
        </w:rPr>
        <w:t xml:space="preserve"> </w:t>
      </w:r>
      <w:r w:rsidRPr="00FD7708">
        <w:rPr>
          <w:rFonts w:ascii="Times New Roman" w:hAnsi="Times New Roman" w:cs="Times New Roman"/>
          <w:b/>
          <w:sz w:val="28"/>
          <w:szCs w:val="28"/>
          <w:lang w:val="uk-UA"/>
        </w:rPr>
        <w:t>«Оцінка розвитку творчих здібностей»</w:t>
      </w:r>
      <w:r>
        <w:rPr>
          <w:rFonts w:ascii="Times New Roman" w:hAnsi="Times New Roman" w:cs="Times New Roman"/>
          <w:sz w:val="28"/>
          <w:szCs w:val="28"/>
          <w:lang w:val="uk-UA"/>
        </w:rPr>
        <w:t xml:space="preserve"> отримав найвищий середній бал усіх респондентів опитування (3,8 бали). Зокрема найвище даний компонент нашого освітнього середовища оцінили батьки учнів (3, 86)  та самі учні (3,8). Це дає змогу говорити про те, що наш навчальний заклад створює належні умови для розвитку творчих здібностей учнів завдяки різноманітним творчим, музичним, мистецьким, фізичним  видам діяльності та участі у різних гуртках, таких як «Олімпієць», «Школа здоров’я», «Майстриня» та інших.</w:t>
      </w:r>
    </w:p>
    <w:p w:rsidR="00E90CE4" w:rsidRDefault="00E90CE4" w:rsidP="0020352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w:t>
      </w:r>
      <w:r w:rsidRPr="00E90CE4">
        <w:rPr>
          <w:rFonts w:ascii="Times New Roman" w:hAnsi="Times New Roman" w:cs="Times New Roman"/>
          <w:b/>
          <w:sz w:val="28"/>
          <w:szCs w:val="28"/>
          <w:lang w:val="uk-UA"/>
        </w:rPr>
        <w:t>блоку 7 «Узгодження виховних впливів школи і сім</w:t>
      </w:r>
      <w:r w:rsidR="004D0993" w:rsidRPr="004D0993">
        <w:rPr>
          <w:rFonts w:ascii="Times New Roman" w:hAnsi="Times New Roman" w:cs="Times New Roman"/>
          <w:b/>
          <w:sz w:val="28"/>
          <w:szCs w:val="28"/>
          <w:lang w:val="uk-UA"/>
        </w:rPr>
        <w:t>’</w:t>
      </w:r>
      <w:r w:rsidRPr="00E90CE4">
        <w:rPr>
          <w:rFonts w:ascii="Times New Roman" w:hAnsi="Times New Roman" w:cs="Times New Roman"/>
          <w:b/>
          <w:sz w:val="28"/>
          <w:szCs w:val="28"/>
          <w:lang w:val="uk-UA"/>
        </w:rPr>
        <w:t>ї шляхом залучення батьків»</w:t>
      </w:r>
      <w:r>
        <w:rPr>
          <w:rFonts w:ascii="Times New Roman" w:hAnsi="Times New Roman" w:cs="Times New Roman"/>
          <w:b/>
          <w:sz w:val="28"/>
          <w:szCs w:val="28"/>
          <w:lang w:val="uk-UA"/>
        </w:rPr>
        <w:t xml:space="preserve"> </w:t>
      </w:r>
      <w:r w:rsidR="004D0993">
        <w:rPr>
          <w:rFonts w:ascii="Times New Roman" w:hAnsi="Times New Roman" w:cs="Times New Roman"/>
          <w:sz w:val="28"/>
          <w:szCs w:val="28"/>
          <w:lang w:val="uk-UA"/>
        </w:rPr>
        <w:t xml:space="preserve">показав, що  батьки завжди почуваються бажаними гостями у нашій школі, мають змогу обговорювати політику та правила поведінки у школі та брати участь у прийнятті школою будь-яких рішень. Проте даний освітній компонент нашого навчального закладу теж має певні недоліки, а саме: не всі батьки (попри </w:t>
      </w:r>
      <w:r w:rsidR="00071D25">
        <w:rPr>
          <w:rFonts w:ascii="Times New Roman" w:hAnsi="Times New Roman" w:cs="Times New Roman"/>
          <w:sz w:val="28"/>
          <w:szCs w:val="28"/>
          <w:lang w:val="uk-UA"/>
        </w:rPr>
        <w:t>запрошення вчителів) активно залучаються до будь-яких видів діяльності, пов’язаних із життям школи; не завжди батьки повідомляють керівництво школи  у разі виникнення будь-яких значних змін у домашньому житті дитини, щоб у школі дитина могла отримати допомогу в разі необхідності.  Тому адміністрації школи слід активно працювати над усуненням даних недоліків та спланувати заходи щодо покращення активізації батьків учнів у навчально-виховний процес.</w:t>
      </w:r>
    </w:p>
    <w:p w:rsidR="005A24EF" w:rsidRDefault="00071D25" w:rsidP="005A24E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результатів оцінювання респондентами опитування </w:t>
      </w:r>
      <w:r w:rsidRPr="00D05528">
        <w:rPr>
          <w:rFonts w:ascii="Times New Roman" w:hAnsi="Times New Roman" w:cs="Times New Roman"/>
          <w:b/>
          <w:sz w:val="28"/>
          <w:szCs w:val="28"/>
          <w:lang w:val="uk-UA"/>
        </w:rPr>
        <w:t>блоку 8</w:t>
      </w:r>
      <w:r>
        <w:rPr>
          <w:rFonts w:ascii="Times New Roman" w:hAnsi="Times New Roman" w:cs="Times New Roman"/>
          <w:sz w:val="28"/>
          <w:szCs w:val="28"/>
          <w:lang w:val="uk-UA"/>
        </w:rPr>
        <w:t xml:space="preserve"> </w:t>
      </w:r>
      <w:r w:rsidRPr="00071D25">
        <w:rPr>
          <w:rFonts w:ascii="Times New Roman" w:hAnsi="Times New Roman" w:cs="Times New Roman"/>
          <w:b/>
          <w:sz w:val="28"/>
          <w:szCs w:val="28"/>
          <w:lang w:val="uk-UA"/>
        </w:rPr>
        <w:t>«Сприяння рівним можливостям учнів щодо участі у прийнятті рішень»</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показав, що даний освітній компонент нашого навчального закладу досить </w:t>
      </w:r>
      <w:r>
        <w:rPr>
          <w:rFonts w:ascii="Times New Roman" w:hAnsi="Times New Roman" w:cs="Times New Roman"/>
          <w:sz w:val="28"/>
          <w:szCs w:val="28"/>
          <w:lang w:val="uk-UA"/>
        </w:rPr>
        <w:lastRenderedPageBreak/>
        <w:t>високо оцінили усі учасники опитування (середній бал  - 3, 73). Найвище даний компонент оцінили батьки (3,77 бали). Це свідчить про те, що педагогічний колектив активно сприяє залученню учнів до прийняття рішень щодо організації навчання у школі</w:t>
      </w:r>
      <w:r w:rsidR="00BC21B8">
        <w:rPr>
          <w:rFonts w:ascii="Times New Roman" w:hAnsi="Times New Roman" w:cs="Times New Roman"/>
          <w:sz w:val="28"/>
          <w:szCs w:val="28"/>
          <w:lang w:val="uk-UA"/>
        </w:rPr>
        <w:t xml:space="preserve"> і кожен учасник навчально-виховного процесу має змогу без перепон досягти успіху у школі та рівні можливості для розкриття свого потенціалу.</w:t>
      </w:r>
    </w:p>
    <w:p w:rsidR="005A24EF" w:rsidRDefault="005A24EF" w:rsidP="005A24E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контролю якості </w:t>
      </w:r>
      <w:r w:rsidRPr="002D5B34">
        <w:rPr>
          <w:rFonts w:ascii="Times New Roman" w:hAnsi="Times New Roman" w:cs="Times New Roman"/>
          <w:b/>
          <w:sz w:val="28"/>
          <w:szCs w:val="28"/>
          <w:lang w:val="uk-UA"/>
        </w:rPr>
        <w:t xml:space="preserve">блоку </w:t>
      </w:r>
      <w:r w:rsidR="00D05528">
        <w:rPr>
          <w:rFonts w:ascii="Times New Roman" w:hAnsi="Times New Roman" w:cs="Times New Roman"/>
          <w:b/>
          <w:sz w:val="28"/>
          <w:szCs w:val="28"/>
          <w:lang w:val="uk-UA"/>
        </w:rPr>
        <w:t xml:space="preserve"> 9 </w:t>
      </w:r>
      <w:r w:rsidRPr="002D5B34">
        <w:rPr>
          <w:rFonts w:ascii="Times New Roman" w:hAnsi="Times New Roman" w:cs="Times New Roman"/>
          <w:b/>
          <w:sz w:val="28"/>
          <w:szCs w:val="28"/>
          <w:lang w:val="uk-UA"/>
        </w:rPr>
        <w:t>«Якісна превентивна освіта»</w:t>
      </w:r>
      <w:r>
        <w:rPr>
          <w:rFonts w:ascii="Times New Roman" w:hAnsi="Times New Roman" w:cs="Times New Roman"/>
          <w:sz w:val="28"/>
          <w:szCs w:val="28"/>
          <w:lang w:val="uk-UA"/>
        </w:rPr>
        <w:t xml:space="preserve"> свідчить про те, що даний освітній компонент забезпечено на належному рівні. Т</w:t>
      </w:r>
      <w:r w:rsidR="002D5B34">
        <w:rPr>
          <w:rFonts w:ascii="Times New Roman" w:hAnsi="Times New Roman" w:cs="Times New Roman"/>
          <w:sz w:val="28"/>
          <w:szCs w:val="28"/>
          <w:lang w:val="uk-UA"/>
        </w:rPr>
        <w:t>обто у школі впроваджуються програми превентивного виховання учнів, наявна система державно-громадського управління навчальним закладом та активізація органів шкільного самоврядування щодо організації превентивного виховання, розроблено механізм моніторингу</w:t>
      </w:r>
      <w:r w:rsidR="00382B00">
        <w:rPr>
          <w:rFonts w:ascii="Times New Roman" w:hAnsi="Times New Roman" w:cs="Times New Roman"/>
          <w:sz w:val="28"/>
          <w:szCs w:val="28"/>
          <w:lang w:val="uk-UA"/>
        </w:rPr>
        <w:t xml:space="preserve"> різних показників діяльності нашого навчального закладу  та визначення  ефективності превентивної освіти. </w:t>
      </w:r>
    </w:p>
    <w:p w:rsidR="00637D97" w:rsidRPr="00071D25" w:rsidRDefault="00637D97" w:rsidP="005A24EF">
      <w:pPr>
        <w:spacing w:line="360" w:lineRule="auto"/>
        <w:ind w:firstLine="567"/>
        <w:jc w:val="both"/>
        <w:rPr>
          <w:rFonts w:ascii="Times New Roman" w:hAnsi="Times New Roman" w:cs="Times New Roman"/>
          <w:sz w:val="28"/>
          <w:szCs w:val="28"/>
          <w:lang w:val="uk-UA"/>
        </w:rPr>
      </w:pPr>
    </w:p>
    <w:p w:rsidR="004D0993" w:rsidRPr="004D0993" w:rsidRDefault="004D0993" w:rsidP="00BC21B8">
      <w:pPr>
        <w:pStyle w:val="a3"/>
        <w:spacing w:line="360" w:lineRule="auto"/>
        <w:ind w:left="927"/>
        <w:jc w:val="both"/>
        <w:rPr>
          <w:rFonts w:ascii="Times New Roman" w:hAnsi="Times New Roman" w:cs="Times New Roman"/>
          <w:sz w:val="28"/>
          <w:szCs w:val="28"/>
          <w:lang w:val="uk-UA"/>
        </w:rPr>
      </w:pPr>
    </w:p>
    <w:p w:rsidR="00173927" w:rsidRPr="003E1970" w:rsidRDefault="00173927" w:rsidP="0020352C">
      <w:pPr>
        <w:spacing w:line="360" w:lineRule="auto"/>
        <w:ind w:firstLine="567"/>
        <w:jc w:val="both"/>
        <w:rPr>
          <w:rFonts w:ascii="Times New Roman" w:hAnsi="Times New Roman" w:cs="Times New Roman"/>
          <w:b/>
          <w:sz w:val="28"/>
          <w:szCs w:val="28"/>
          <w:lang w:val="uk-UA"/>
        </w:rPr>
      </w:pPr>
    </w:p>
    <w:p w:rsidR="0020352C" w:rsidRPr="00493A41" w:rsidRDefault="0020352C" w:rsidP="0020352C">
      <w:pPr>
        <w:pStyle w:val="a3"/>
        <w:spacing w:line="360" w:lineRule="auto"/>
        <w:ind w:left="927"/>
        <w:jc w:val="both"/>
        <w:rPr>
          <w:rFonts w:ascii="Times New Roman" w:hAnsi="Times New Roman" w:cs="Times New Roman"/>
          <w:sz w:val="28"/>
          <w:szCs w:val="28"/>
          <w:lang w:val="uk-UA"/>
        </w:rPr>
      </w:pPr>
    </w:p>
    <w:p w:rsidR="00EF2630" w:rsidRPr="004D0993" w:rsidRDefault="00EF2630" w:rsidP="004D0993">
      <w:pPr>
        <w:spacing w:line="360" w:lineRule="auto"/>
        <w:jc w:val="both"/>
        <w:rPr>
          <w:rFonts w:ascii="Times New Roman" w:hAnsi="Times New Roman" w:cs="Times New Roman"/>
          <w:sz w:val="28"/>
          <w:szCs w:val="28"/>
          <w:lang w:val="uk-UA"/>
        </w:rPr>
      </w:pPr>
    </w:p>
    <w:p w:rsidR="000D2476" w:rsidRPr="002E3E94" w:rsidRDefault="000D2476" w:rsidP="002E3E94">
      <w:pPr>
        <w:spacing w:line="360" w:lineRule="auto"/>
        <w:ind w:firstLine="567"/>
        <w:jc w:val="both"/>
        <w:rPr>
          <w:rFonts w:ascii="Times New Roman" w:hAnsi="Times New Roman" w:cs="Times New Roman"/>
          <w:sz w:val="28"/>
          <w:szCs w:val="28"/>
          <w:lang w:val="uk-UA"/>
        </w:rPr>
      </w:pPr>
    </w:p>
    <w:sectPr w:rsidR="000D2476" w:rsidRPr="002E3E94" w:rsidSect="00896D2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BA6" w:rsidRDefault="00CE6BA6" w:rsidP="0084350A">
      <w:pPr>
        <w:spacing w:after="0" w:line="240" w:lineRule="auto"/>
      </w:pPr>
      <w:r>
        <w:separator/>
      </w:r>
    </w:p>
  </w:endnote>
  <w:endnote w:type="continuationSeparator" w:id="1">
    <w:p w:rsidR="00CE6BA6" w:rsidRDefault="00CE6BA6" w:rsidP="00843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558"/>
      <w:docPartObj>
        <w:docPartGallery w:val="Page Numbers (Bottom of Page)"/>
        <w:docPartUnique/>
      </w:docPartObj>
    </w:sdtPr>
    <w:sdtContent>
      <w:p w:rsidR="00D05528" w:rsidRDefault="00D05528">
        <w:pPr>
          <w:pStyle w:val="a6"/>
          <w:jc w:val="right"/>
        </w:pPr>
        <w:r>
          <w:rPr>
            <w:lang w:val="uk-UA"/>
          </w:rPr>
          <w:t>9</w:t>
        </w:r>
      </w:p>
    </w:sdtContent>
  </w:sdt>
  <w:p w:rsidR="0084350A" w:rsidRDefault="008435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BA6" w:rsidRDefault="00CE6BA6" w:rsidP="0084350A">
      <w:pPr>
        <w:spacing w:after="0" w:line="240" w:lineRule="auto"/>
      </w:pPr>
      <w:r>
        <w:separator/>
      </w:r>
    </w:p>
  </w:footnote>
  <w:footnote w:type="continuationSeparator" w:id="1">
    <w:p w:rsidR="00CE6BA6" w:rsidRDefault="00CE6BA6" w:rsidP="008435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8107C"/>
    <w:multiLevelType w:val="hybridMultilevel"/>
    <w:tmpl w:val="89202EC2"/>
    <w:lvl w:ilvl="0" w:tplc="7C6830D4">
      <w:start w:val="9"/>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E3E94"/>
    <w:rsid w:val="00071D25"/>
    <w:rsid w:val="000D2476"/>
    <w:rsid w:val="00173927"/>
    <w:rsid w:val="0020352C"/>
    <w:rsid w:val="002D5B34"/>
    <w:rsid w:val="002E3E94"/>
    <w:rsid w:val="00382B00"/>
    <w:rsid w:val="003E1970"/>
    <w:rsid w:val="00493A41"/>
    <w:rsid w:val="004D0993"/>
    <w:rsid w:val="00583769"/>
    <w:rsid w:val="005A24EF"/>
    <w:rsid w:val="00637D97"/>
    <w:rsid w:val="00711552"/>
    <w:rsid w:val="0084350A"/>
    <w:rsid w:val="00896D23"/>
    <w:rsid w:val="0097664C"/>
    <w:rsid w:val="00981555"/>
    <w:rsid w:val="00AC319B"/>
    <w:rsid w:val="00BC21B8"/>
    <w:rsid w:val="00CE6BA6"/>
    <w:rsid w:val="00D05528"/>
    <w:rsid w:val="00DD2C1B"/>
    <w:rsid w:val="00E90CE4"/>
    <w:rsid w:val="00EF2630"/>
    <w:rsid w:val="00FD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A41"/>
    <w:pPr>
      <w:ind w:left="720"/>
      <w:contextualSpacing/>
    </w:pPr>
  </w:style>
  <w:style w:type="paragraph" w:styleId="a4">
    <w:name w:val="header"/>
    <w:basedOn w:val="a"/>
    <w:link w:val="a5"/>
    <w:uiPriority w:val="99"/>
    <w:semiHidden/>
    <w:unhideWhenUsed/>
    <w:rsid w:val="0084350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4350A"/>
  </w:style>
  <w:style w:type="paragraph" w:styleId="a6">
    <w:name w:val="footer"/>
    <w:basedOn w:val="a"/>
    <w:link w:val="a7"/>
    <w:uiPriority w:val="99"/>
    <w:unhideWhenUsed/>
    <w:rsid w:val="008435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35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969</Words>
  <Characters>5528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2014-07-02T08:39:00Z</cp:lastPrinted>
  <dcterms:created xsi:type="dcterms:W3CDTF">2014-06-30T10:43:00Z</dcterms:created>
  <dcterms:modified xsi:type="dcterms:W3CDTF">2014-07-02T08:40:00Z</dcterms:modified>
</cp:coreProperties>
</file>