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E1" w:rsidRPr="00452427" w:rsidRDefault="00E942E1" w:rsidP="00E942E1">
      <w:pPr>
        <w:pStyle w:val="1"/>
        <w:ind w:left="0" w:firstLine="0"/>
        <w:jc w:val="center"/>
        <w:rPr>
          <w:lang w:val="uk-UA"/>
        </w:rPr>
      </w:pPr>
      <w:r>
        <w:t>В</w:t>
      </w:r>
      <w:proofErr w:type="spellStart"/>
      <w:r>
        <w:rPr>
          <w:lang w:val="uk-UA"/>
        </w:rPr>
        <w:t>і</w:t>
      </w:r>
      <w:r w:rsidRPr="009959EF">
        <w:rPr>
          <w:lang w:val="uk-UA"/>
        </w:rPr>
        <w:t>дд</w:t>
      </w:r>
      <w:r>
        <w:rPr>
          <w:lang w:val="uk-UA"/>
        </w:rPr>
        <w:t>і</w:t>
      </w:r>
      <w:proofErr w:type="spellEnd"/>
      <w:r>
        <w:t xml:space="preserve">л </w:t>
      </w:r>
      <w:r w:rsidRPr="00452427">
        <w:rPr>
          <w:lang w:val="uk-UA"/>
        </w:rPr>
        <w:t xml:space="preserve">освіти </w:t>
      </w:r>
      <w:r w:rsidR="00E946CB">
        <w:rPr>
          <w:lang w:val="uk-UA"/>
        </w:rPr>
        <w:t>виконкому</w:t>
      </w:r>
      <w:r w:rsidRPr="00452427">
        <w:rPr>
          <w:lang w:val="uk-UA"/>
        </w:rPr>
        <w:t xml:space="preserve"> </w:t>
      </w:r>
      <w:r w:rsidR="009959EF">
        <w:rPr>
          <w:lang w:val="uk-UA"/>
        </w:rPr>
        <w:t>Центрально-М</w:t>
      </w:r>
      <w:r>
        <w:rPr>
          <w:lang w:val="uk-UA"/>
        </w:rPr>
        <w:t>ісько</w:t>
      </w:r>
      <w:r w:rsidR="00E946CB">
        <w:rPr>
          <w:lang w:val="uk-UA"/>
        </w:rPr>
        <w:t>ї районної у мі</w:t>
      </w:r>
      <w:proofErr w:type="gramStart"/>
      <w:r w:rsidR="00E946CB">
        <w:rPr>
          <w:lang w:val="uk-UA"/>
        </w:rPr>
        <w:t>ст</w:t>
      </w:r>
      <w:proofErr w:type="gramEnd"/>
      <w:r w:rsidR="00E946CB">
        <w:rPr>
          <w:lang w:val="uk-UA"/>
        </w:rPr>
        <w:t>і ради</w:t>
      </w:r>
    </w:p>
    <w:p w:rsidR="00E942E1" w:rsidRDefault="00E946CB" w:rsidP="00E942E1">
      <w:pPr>
        <w:pStyle w:val="1"/>
        <w:ind w:left="0" w:firstLine="0"/>
        <w:jc w:val="center"/>
        <w:rPr>
          <w:lang w:val="uk-UA"/>
        </w:rPr>
      </w:pPr>
      <w:r>
        <w:rPr>
          <w:lang w:val="uk-UA"/>
        </w:rPr>
        <w:t>Криворізька з</w:t>
      </w:r>
      <w:r w:rsidR="00E942E1" w:rsidRPr="00452427">
        <w:rPr>
          <w:lang w:val="uk-UA"/>
        </w:rPr>
        <w:t xml:space="preserve">агальноосвітня школа </w:t>
      </w:r>
      <w:r>
        <w:rPr>
          <w:lang w:val="uk-UA"/>
        </w:rPr>
        <w:t xml:space="preserve">І-ІІІ ступенів </w:t>
      </w:r>
      <w:r w:rsidR="00E942E1" w:rsidRPr="00452427">
        <w:rPr>
          <w:lang w:val="uk-UA"/>
        </w:rPr>
        <w:t>№ 12</w:t>
      </w:r>
      <w:r w:rsidR="00E942E1">
        <w:rPr>
          <w:lang w:val="uk-UA"/>
        </w:rPr>
        <w:t>3</w:t>
      </w:r>
    </w:p>
    <w:p w:rsidR="00E946CB" w:rsidRPr="00452427" w:rsidRDefault="00E946CB" w:rsidP="00E942E1">
      <w:pPr>
        <w:pStyle w:val="1"/>
        <w:ind w:left="0" w:firstLine="0"/>
        <w:jc w:val="center"/>
        <w:rPr>
          <w:lang w:val="uk-UA"/>
        </w:rPr>
      </w:pPr>
      <w:r>
        <w:rPr>
          <w:lang w:val="uk-UA"/>
        </w:rPr>
        <w:t>Криворізької міської ради Дніпропетровської області</w:t>
      </w:r>
    </w:p>
    <w:p w:rsidR="00E942E1" w:rsidRDefault="00E942E1" w:rsidP="00E942E1">
      <w:pPr>
        <w:pStyle w:val="1"/>
        <w:ind w:left="1429" w:firstLine="0"/>
        <w:rPr>
          <w:lang w:val="uk-UA"/>
        </w:rPr>
      </w:pPr>
    </w:p>
    <w:p w:rsidR="00E942E1" w:rsidRDefault="00E942E1" w:rsidP="00E942E1">
      <w:pPr>
        <w:pStyle w:val="1"/>
        <w:ind w:left="1429" w:firstLine="0"/>
        <w:rPr>
          <w:lang w:val="uk-UA"/>
        </w:rPr>
      </w:pPr>
    </w:p>
    <w:p w:rsidR="00E942E1" w:rsidRDefault="00E942E1" w:rsidP="00E942E1">
      <w:pPr>
        <w:pStyle w:val="1"/>
        <w:ind w:left="1429" w:firstLine="0"/>
        <w:rPr>
          <w:lang w:val="uk-UA"/>
        </w:rPr>
      </w:pPr>
    </w:p>
    <w:p w:rsidR="00E942E1" w:rsidRDefault="00E942E1" w:rsidP="00E946CB">
      <w:pPr>
        <w:pStyle w:val="1"/>
        <w:rPr>
          <w:lang w:val="uk-UA"/>
        </w:rPr>
      </w:pPr>
    </w:p>
    <w:p w:rsidR="00E942E1" w:rsidRDefault="00E942E1" w:rsidP="00E942E1">
      <w:pPr>
        <w:pStyle w:val="1"/>
        <w:ind w:left="1429" w:firstLine="0"/>
        <w:rPr>
          <w:lang w:val="uk-UA"/>
        </w:rPr>
      </w:pPr>
    </w:p>
    <w:p w:rsidR="00E942E1" w:rsidRDefault="00E942E1" w:rsidP="00E942E1">
      <w:pPr>
        <w:pStyle w:val="1"/>
        <w:ind w:left="1429" w:firstLine="0"/>
        <w:rPr>
          <w:lang w:val="uk-UA"/>
        </w:rPr>
      </w:pPr>
    </w:p>
    <w:p w:rsidR="00E942E1" w:rsidRPr="00ED137A" w:rsidRDefault="00E942E1" w:rsidP="00E946CB">
      <w:pPr>
        <w:pStyle w:val="1"/>
        <w:ind w:left="0" w:firstLine="0"/>
        <w:rPr>
          <w:lang w:val="uk-UA"/>
        </w:rPr>
      </w:pPr>
    </w:p>
    <w:p w:rsidR="00E942E1" w:rsidRPr="00ED137A" w:rsidRDefault="00E942E1" w:rsidP="00E942E1">
      <w:pPr>
        <w:pStyle w:val="1"/>
        <w:ind w:left="0" w:firstLine="0"/>
        <w:jc w:val="center"/>
        <w:rPr>
          <w:b/>
          <w:bCs/>
          <w:lang w:val="uk-UA"/>
        </w:rPr>
      </w:pPr>
      <w:r w:rsidRPr="00ED137A">
        <w:rPr>
          <w:b/>
          <w:bCs/>
          <w:lang w:val="uk-UA"/>
        </w:rPr>
        <w:t xml:space="preserve">МАТЕРІАЛИ </w:t>
      </w:r>
    </w:p>
    <w:p w:rsidR="00E942E1" w:rsidRPr="00ED137A" w:rsidRDefault="00E942E1" w:rsidP="00E942E1">
      <w:pPr>
        <w:pStyle w:val="1"/>
        <w:ind w:left="0" w:firstLine="0"/>
        <w:jc w:val="center"/>
        <w:rPr>
          <w:b/>
          <w:bCs/>
          <w:lang w:val="uk-UA"/>
        </w:rPr>
      </w:pPr>
      <w:r w:rsidRPr="00ED137A">
        <w:rPr>
          <w:b/>
          <w:bCs/>
          <w:lang w:val="uk-UA"/>
        </w:rPr>
        <w:t xml:space="preserve">ДЛЯ УЧАСТІ В РОЗГЛЯДІ  МОДЕЛЕЙ </w:t>
      </w:r>
    </w:p>
    <w:p w:rsidR="00E942E1" w:rsidRPr="00ED137A" w:rsidRDefault="00E942E1" w:rsidP="00E942E1">
      <w:pPr>
        <w:pStyle w:val="1"/>
        <w:ind w:left="0" w:firstLine="0"/>
        <w:jc w:val="center"/>
        <w:rPr>
          <w:b/>
          <w:bCs/>
          <w:caps/>
          <w:lang w:val="uk-UA"/>
        </w:rPr>
      </w:pPr>
      <w:r w:rsidRPr="00ED137A">
        <w:rPr>
          <w:b/>
          <w:bCs/>
          <w:lang w:val="uk-UA"/>
        </w:rPr>
        <w:t xml:space="preserve">ПРЕВЕНТИВНОЇ ОСВІТИ У </w:t>
      </w:r>
      <w:r w:rsidRPr="00ED137A">
        <w:rPr>
          <w:b/>
          <w:bCs/>
          <w:caps/>
          <w:lang w:val="uk-UA"/>
        </w:rPr>
        <w:t>навчальному закладі</w:t>
      </w:r>
    </w:p>
    <w:p w:rsidR="00E942E1" w:rsidRDefault="00E942E1" w:rsidP="00E942E1">
      <w:pPr>
        <w:pStyle w:val="1"/>
        <w:ind w:left="0" w:firstLine="0"/>
        <w:jc w:val="center"/>
        <w:rPr>
          <w:b/>
          <w:bCs/>
          <w:lang w:val="uk-UA"/>
        </w:rPr>
      </w:pPr>
    </w:p>
    <w:p w:rsidR="00E942E1" w:rsidRDefault="00E942E1" w:rsidP="00E942E1">
      <w:pPr>
        <w:pStyle w:val="1"/>
        <w:ind w:left="0" w:firstLine="0"/>
        <w:jc w:val="center"/>
        <w:rPr>
          <w:b/>
          <w:bCs/>
          <w:lang w:val="uk-UA"/>
        </w:rPr>
      </w:pPr>
    </w:p>
    <w:p w:rsidR="00E942E1" w:rsidRDefault="00E942E1" w:rsidP="00E942E1">
      <w:pPr>
        <w:pStyle w:val="1"/>
        <w:ind w:left="0" w:firstLine="0"/>
        <w:jc w:val="center"/>
        <w:rPr>
          <w:b/>
          <w:bCs/>
          <w:lang w:val="uk-UA"/>
        </w:rPr>
      </w:pPr>
    </w:p>
    <w:p w:rsidR="00E942E1" w:rsidRDefault="00E942E1" w:rsidP="00E942E1">
      <w:pPr>
        <w:pStyle w:val="1"/>
        <w:ind w:left="0" w:firstLine="0"/>
        <w:jc w:val="center"/>
        <w:rPr>
          <w:b/>
          <w:bCs/>
          <w:lang w:val="uk-UA"/>
        </w:rPr>
      </w:pPr>
    </w:p>
    <w:p w:rsidR="00E942E1" w:rsidRDefault="00E942E1" w:rsidP="00E942E1">
      <w:pPr>
        <w:pStyle w:val="1"/>
        <w:ind w:left="0" w:firstLine="0"/>
        <w:jc w:val="center"/>
        <w:rPr>
          <w:b/>
          <w:bCs/>
          <w:lang w:val="uk-UA"/>
        </w:rPr>
      </w:pPr>
    </w:p>
    <w:p w:rsidR="00E942E1" w:rsidRDefault="00E942E1" w:rsidP="00E942E1">
      <w:pPr>
        <w:pStyle w:val="1"/>
        <w:ind w:left="0" w:firstLine="0"/>
        <w:jc w:val="center"/>
        <w:rPr>
          <w:b/>
          <w:bCs/>
          <w:lang w:val="uk-UA"/>
        </w:rPr>
      </w:pPr>
    </w:p>
    <w:p w:rsidR="00E942E1" w:rsidRDefault="00E942E1" w:rsidP="00E942E1">
      <w:pPr>
        <w:pStyle w:val="1"/>
        <w:ind w:left="0" w:firstLine="0"/>
        <w:jc w:val="center"/>
        <w:rPr>
          <w:b/>
          <w:bCs/>
          <w:lang w:val="uk-UA"/>
        </w:rPr>
      </w:pPr>
    </w:p>
    <w:p w:rsidR="00E942E1" w:rsidRDefault="00E942E1" w:rsidP="00E942E1">
      <w:pPr>
        <w:pStyle w:val="1"/>
        <w:ind w:left="0" w:firstLine="0"/>
        <w:jc w:val="center"/>
        <w:rPr>
          <w:b/>
          <w:bCs/>
          <w:lang w:val="uk-UA"/>
        </w:rPr>
      </w:pPr>
    </w:p>
    <w:p w:rsidR="00E942E1" w:rsidRDefault="00E942E1" w:rsidP="00E942E1">
      <w:pPr>
        <w:pStyle w:val="1"/>
        <w:ind w:left="0" w:firstLine="0"/>
        <w:rPr>
          <w:b/>
          <w:bCs/>
          <w:lang w:val="uk-UA"/>
        </w:rPr>
      </w:pPr>
    </w:p>
    <w:p w:rsidR="00E942E1" w:rsidRDefault="00E942E1" w:rsidP="00E942E1">
      <w:pPr>
        <w:pStyle w:val="1"/>
        <w:ind w:left="0" w:firstLine="0"/>
        <w:jc w:val="center"/>
        <w:rPr>
          <w:lang w:val="uk-UA"/>
        </w:rPr>
      </w:pPr>
    </w:p>
    <w:p w:rsidR="00E942E1" w:rsidRDefault="00E942E1" w:rsidP="00E942E1">
      <w:pPr>
        <w:pStyle w:val="1"/>
        <w:ind w:left="0" w:firstLine="0"/>
        <w:jc w:val="center"/>
        <w:rPr>
          <w:lang w:val="uk-UA"/>
        </w:rPr>
      </w:pPr>
    </w:p>
    <w:p w:rsidR="00E942E1" w:rsidRDefault="00E942E1" w:rsidP="00E942E1">
      <w:pPr>
        <w:pStyle w:val="1"/>
        <w:ind w:left="0" w:firstLine="0"/>
        <w:jc w:val="center"/>
        <w:rPr>
          <w:lang w:val="uk-UA"/>
        </w:rPr>
      </w:pPr>
    </w:p>
    <w:p w:rsidR="00E942E1" w:rsidRDefault="00E942E1" w:rsidP="00E942E1">
      <w:pPr>
        <w:pStyle w:val="1"/>
        <w:ind w:left="0" w:firstLine="0"/>
        <w:jc w:val="center"/>
        <w:rPr>
          <w:lang w:val="uk-UA"/>
        </w:rPr>
      </w:pPr>
    </w:p>
    <w:p w:rsidR="00E946CB" w:rsidRDefault="00E946CB" w:rsidP="00E942E1">
      <w:pPr>
        <w:pStyle w:val="1"/>
        <w:ind w:left="0" w:firstLine="0"/>
        <w:jc w:val="center"/>
        <w:rPr>
          <w:lang w:val="uk-UA"/>
        </w:rPr>
      </w:pPr>
    </w:p>
    <w:p w:rsidR="00E946CB" w:rsidRDefault="00E946CB" w:rsidP="00E942E1">
      <w:pPr>
        <w:pStyle w:val="1"/>
        <w:ind w:left="0" w:firstLine="0"/>
        <w:jc w:val="center"/>
        <w:rPr>
          <w:lang w:val="uk-UA"/>
        </w:rPr>
      </w:pPr>
    </w:p>
    <w:p w:rsidR="00E946CB" w:rsidRDefault="00E946CB" w:rsidP="00E942E1">
      <w:pPr>
        <w:pStyle w:val="1"/>
        <w:ind w:left="0" w:firstLine="0"/>
        <w:jc w:val="center"/>
        <w:rPr>
          <w:lang w:val="uk-UA"/>
        </w:rPr>
      </w:pPr>
    </w:p>
    <w:p w:rsidR="00E942E1" w:rsidRDefault="00E942E1" w:rsidP="00E942E1">
      <w:pPr>
        <w:pStyle w:val="1"/>
        <w:ind w:left="0" w:firstLine="0"/>
        <w:jc w:val="center"/>
        <w:rPr>
          <w:lang w:val="uk-UA"/>
        </w:rPr>
      </w:pPr>
      <w:r>
        <w:rPr>
          <w:lang w:val="uk-UA"/>
        </w:rPr>
        <w:t>м. Кривий Ріг –</w:t>
      </w:r>
      <w:r w:rsidRPr="00991A31">
        <w:rPr>
          <w:lang w:val="uk-UA"/>
        </w:rPr>
        <w:t xml:space="preserve"> 201</w:t>
      </w:r>
      <w:r>
        <w:rPr>
          <w:lang w:val="uk-UA"/>
        </w:rPr>
        <w:t>4</w:t>
      </w:r>
    </w:p>
    <w:p w:rsidR="00E942E1" w:rsidRPr="00FF6CF2" w:rsidRDefault="00E942E1" w:rsidP="00E942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>
        <w:rPr>
          <w:lang w:val="uk-UA"/>
        </w:rPr>
        <w:br w:type="page"/>
      </w:r>
      <w:r w:rsidRPr="00FF6CF2">
        <w:rPr>
          <w:rStyle w:val="a4"/>
          <w:color w:val="222222"/>
          <w:sz w:val="28"/>
          <w:szCs w:val="28"/>
          <w:lang w:val="uk-UA"/>
        </w:rPr>
        <w:lastRenderedPageBreak/>
        <w:t>Паспорт загальноосвітнього навчального закладу</w:t>
      </w:r>
    </w:p>
    <w:p w:rsidR="00E942E1" w:rsidRPr="00FF6CF2" w:rsidRDefault="00E942E1" w:rsidP="00E942E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E946CB" w:rsidRDefault="00E942E1" w:rsidP="00E942E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>
        <w:rPr>
          <w:color w:val="222222"/>
          <w:sz w:val="28"/>
          <w:szCs w:val="28"/>
          <w:lang w:val="uk-UA"/>
        </w:rPr>
        <w:t>Криворізька загальноосвітня школа І-ІІІ ступенів № 123</w:t>
      </w:r>
      <w:r w:rsidR="00E946CB">
        <w:rPr>
          <w:color w:val="222222"/>
          <w:sz w:val="28"/>
          <w:szCs w:val="28"/>
          <w:lang w:val="uk-UA"/>
        </w:rPr>
        <w:t xml:space="preserve">                          </w:t>
      </w:r>
    </w:p>
    <w:p w:rsidR="00E942E1" w:rsidRDefault="00E946CB" w:rsidP="00E942E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      Криворізької міської ради Дніпропетровської області</w:t>
      </w:r>
    </w:p>
    <w:p w:rsidR="00E942E1" w:rsidRPr="00FF6CF2" w:rsidRDefault="00E942E1" w:rsidP="00E942E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="009959EF" w:rsidRPr="00055E18">
        <w:rPr>
          <w:sz w:val="28"/>
          <w:szCs w:val="28"/>
          <w:lang w:val="uk-UA"/>
        </w:rPr>
        <w:t>Комунальний заклад</w:t>
      </w:r>
    </w:p>
    <w:p w:rsidR="00E942E1" w:rsidRPr="00FF6CF2" w:rsidRDefault="00E942E1" w:rsidP="00E942E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 w:rsidR="009959EF">
        <w:rPr>
          <w:color w:val="222222"/>
          <w:sz w:val="28"/>
          <w:szCs w:val="28"/>
          <w:lang w:val="uk-UA"/>
        </w:rPr>
        <w:t>Державна</w:t>
      </w:r>
    </w:p>
    <w:p w:rsidR="00E942E1" w:rsidRDefault="00E942E1" w:rsidP="00E942E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Паламар Олександра Георгіївна</w:t>
      </w:r>
    </w:p>
    <w:p w:rsidR="00E942E1" w:rsidRPr="00FF6CF2" w:rsidRDefault="00E942E1" w:rsidP="00E942E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: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50067, м.</w:t>
      </w:r>
      <w:r w:rsidR="009959EF" w:rsidRPr="009959EF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Кривий Ріг, вул. Миколаївське шосе,18</w:t>
      </w:r>
    </w:p>
    <w:p w:rsidR="00E942E1" w:rsidRPr="00FF6CF2" w:rsidRDefault="00E942E1" w:rsidP="00E942E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+38(0564)27-45-32</w:t>
      </w:r>
    </w:p>
    <w:p w:rsidR="009959EF" w:rsidRPr="009959EF" w:rsidRDefault="00E942E1" w:rsidP="00E942E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proofErr w:type="spellStart"/>
      <w:r w:rsidR="009959EF">
        <w:rPr>
          <w:color w:val="222222"/>
          <w:sz w:val="28"/>
          <w:szCs w:val="28"/>
          <w:lang w:val="en-US"/>
        </w:rPr>
        <w:t>kzsh</w:t>
      </w:r>
      <w:proofErr w:type="spellEnd"/>
      <w:r w:rsidR="009959EF" w:rsidRPr="009959EF">
        <w:rPr>
          <w:color w:val="222222"/>
          <w:sz w:val="28"/>
          <w:szCs w:val="28"/>
        </w:rPr>
        <w:t>-123@</w:t>
      </w:r>
      <w:r w:rsidR="009959EF">
        <w:rPr>
          <w:color w:val="222222"/>
          <w:sz w:val="28"/>
          <w:szCs w:val="28"/>
          <w:lang w:val="en-US"/>
        </w:rPr>
        <w:t>inbox</w:t>
      </w:r>
      <w:r w:rsidR="009959EF" w:rsidRPr="009959EF">
        <w:rPr>
          <w:color w:val="222222"/>
          <w:sz w:val="28"/>
          <w:szCs w:val="28"/>
        </w:rPr>
        <w:t>.</w:t>
      </w:r>
      <w:proofErr w:type="spellStart"/>
      <w:r w:rsidR="009959EF">
        <w:rPr>
          <w:color w:val="222222"/>
          <w:sz w:val="28"/>
          <w:szCs w:val="28"/>
          <w:lang w:val="en-US"/>
        </w:rPr>
        <w:t>ru</w:t>
      </w:r>
      <w:proofErr w:type="spellEnd"/>
    </w:p>
    <w:p w:rsidR="00E942E1" w:rsidRPr="009959EF" w:rsidRDefault="00E942E1" w:rsidP="00E942E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r w:rsidR="009959EF">
        <w:rPr>
          <w:color w:val="222222"/>
          <w:sz w:val="28"/>
          <w:szCs w:val="28"/>
          <w:lang w:val="en-US"/>
        </w:rPr>
        <w:t>http</w:t>
      </w:r>
      <w:r w:rsidR="009959EF" w:rsidRPr="009959EF">
        <w:rPr>
          <w:color w:val="222222"/>
          <w:sz w:val="28"/>
          <w:szCs w:val="28"/>
        </w:rPr>
        <w:t>://</w:t>
      </w:r>
      <w:r w:rsidR="009959EF">
        <w:rPr>
          <w:color w:val="222222"/>
          <w:sz w:val="28"/>
          <w:szCs w:val="28"/>
          <w:lang w:val="en-US"/>
        </w:rPr>
        <w:t>sites</w:t>
      </w:r>
      <w:r w:rsidR="009959EF" w:rsidRPr="009959EF">
        <w:rPr>
          <w:color w:val="222222"/>
          <w:sz w:val="28"/>
          <w:szCs w:val="28"/>
        </w:rPr>
        <w:t>.</w:t>
      </w:r>
      <w:proofErr w:type="spellStart"/>
      <w:r w:rsidR="009959EF">
        <w:rPr>
          <w:color w:val="222222"/>
          <w:sz w:val="28"/>
          <w:szCs w:val="28"/>
          <w:lang w:val="en-US"/>
        </w:rPr>
        <w:t>google</w:t>
      </w:r>
      <w:proofErr w:type="spellEnd"/>
      <w:r w:rsidR="009959EF" w:rsidRPr="009959EF">
        <w:rPr>
          <w:color w:val="222222"/>
          <w:sz w:val="28"/>
          <w:szCs w:val="28"/>
        </w:rPr>
        <w:t>.</w:t>
      </w:r>
      <w:r w:rsidR="009959EF">
        <w:rPr>
          <w:color w:val="222222"/>
          <w:sz w:val="28"/>
          <w:szCs w:val="28"/>
          <w:lang w:val="en-US"/>
        </w:rPr>
        <w:t>com</w:t>
      </w:r>
      <w:r w:rsidR="009959EF" w:rsidRPr="009959EF">
        <w:rPr>
          <w:color w:val="222222"/>
          <w:sz w:val="28"/>
          <w:szCs w:val="28"/>
        </w:rPr>
        <w:t>/</w:t>
      </w:r>
      <w:r w:rsidR="009959EF">
        <w:rPr>
          <w:color w:val="222222"/>
          <w:sz w:val="28"/>
          <w:szCs w:val="28"/>
          <w:lang w:val="en-US"/>
        </w:rPr>
        <w:t>site</w:t>
      </w:r>
      <w:r w:rsidR="009959EF" w:rsidRPr="009959EF">
        <w:rPr>
          <w:color w:val="222222"/>
          <w:sz w:val="28"/>
          <w:szCs w:val="28"/>
        </w:rPr>
        <w:t>/</w:t>
      </w:r>
      <w:proofErr w:type="spellStart"/>
      <w:r w:rsidR="009959EF">
        <w:rPr>
          <w:color w:val="222222"/>
          <w:sz w:val="28"/>
          <w:szCs w:val="28"/>
          <w:lang w:val="en-US"/>
        </w:rPr>
        <w:t>shkola</w:t>
      </w:r>
      <w:proofErr w:type="spellEnd"/>
      <w:r w:rsidR="009959EF" w:rsidRPr="009959EF">
        <w:rPr>
          <w:color w:val="222222"/>
          <w:sz w:val="28"/>
          <w:szCs w:val="28"/>
        </w:rPr>
        <w:t>123</w:t>
      </w:r>
      <w:proofErr w:type="spellStart"/>
      <w:r w:rsidR="009959EF">
        <w:rPr>
          <w:color w:val="222222"/>
          <w:sz w:val="28"/>
          <w:szCs w:val="28"/>
          <w:lang w:val="en-US"/>
        </w:rPr>
        <w:t>moarodina</w:t>
      </w:r>
      <w:proofErr w:type="spellEnd"/>
    </w:p>
    <w:p w:rsidR="00E942E1" w:rsidRPr="00FF6CF2" w:rsidRDefault="00E942E1" w:rsidP="00E942E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>
        <w:rPr>
          <w:color w:val="222222"/>
          <w:sz w:val="28"/>
          <w:szCs w:val="28"/>
          <w:lang w:val="uk-UA"/>
        </w:rPr>
        <w:t>400</w:t>
      </w:r>
    </w:p>
    <w:p w:rsidR="00E942E1" w:rsidRPr="00FF6CF2" w:rsidRDefault="00E942E1" w:rsidP="00E942E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>
        <w:rPr>
          <w:color w:val="222222"/>
          <w:sz w:val="28"/>
          <w:szCs w:val="28"/>
          <w:lang w:val="uk-UA"/>
        </w:rPr>
        <w:t>18</w:t>
      </w:r>
    </w:p>
    <w:p w:rsidR="00E942E1" w:rsidRPr="00FF6CF2" w:rsidRDefault="00E942E1" w:rsidP="00E942E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учителів:</w:t>
      </w:r>
      <w:r w:rsidR="00111557">
        <w:rPr>
          <w:color w:val="222222"/>
          <w:sz w:val="28"/>
          <w:szCs w:val="28"/>
          <w:lang w:val="uk-UA"/>
        </w:rPr>
        <w:t xml:space="preserve"> 32</w:t>
      </w:r>
    </w:p>
    <w:p w:rsidR="00E942E1" w:rsidRPr="00F85A93" w:rsidRDefault="00E942E1" w:rsidP="00E942E1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E942E1" w:rsidRPr="00112D7C" w:rsidRDefault="00E942E1" w:rsidP="00E942E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 xml:space="preserve"> - </w:t>
      </w:r>
    </w:p>
    <w:p w:rsidR="00E942E1" w:rsidRPr="00112D7C" w:rsidRDefault="00E942E1" w:rsidP="00E942E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</w:t>
      </w:r>
      <w:r w:rsidR="00111557">
        <w:rPr>
          <w:color w:val="222222"/>
          <w:sz w:val="28"/>
          <w:szCs w:val="28"/>
          <w:lang w:val="uk-UA"/>
        </w:rPr>
        <w:t>-</w:t>
      </w:r>
      <w:r w:rsidRPr="00112D7C">
        <w:rPr>
          <w:color w:val="222222"/>
          <w:sz w:val="28"/>
          <w:szCs w:val="28"/>
          <w:lang w:val="uk-UA"/>
        </w:rPr>
        <w:t xml:space="preserve">   </w:t>
      </w:r>
      <w:r>
        <w:rPr>
          <w:color w:val="222222"/>
          <w:sz w:val="28"/>
          <w:szCs w:val="28"/>
          <w:lang w:val="uk-UA"/>
        </w:rPr>
        <w:t>1</w:t>
      </w:r>
    </w:p>
    <w:p w:rsidR="00E942E1" w:rsidRPr="00112D7C" w:rsidRDefault="00E942E1" w:rsidP="00E942E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</w:t>
      </w:r>
      <w:r w:rsidR="00111557">
        <w:rPr>
          <w:color w:val="222222"/>
          <w:sz w:val="28"/>
          <w:szCs w:val="28"/>
          <w:lang w:val="uk-UA"/>
        </w:rPr>
        <w:t>-</w:t>
      </w:r>
      <w:r w:rsidRPr="00112D7C">
        <w:rPr>
          <w:color w:val="222222"/>
          <w:sz w:val="28"/>
          <w:szCs w:val="28"/>
          <w:lang w:val="uk-UA"/>
        </w:rPr>
        <w:t xml:space="preserve">  </w:t>
      </w:r>
      <w:r>
        <w:rPr>
          <w:color w:val="222222"/>
          <w:sz w:val="28"/>
          <w:szCs w:val="28"/>
          <w:lang w:val="uk-UA"/>
        </w:rPr>
        <w:t>3</w:t>
      </w:r>
    </w:p>
    <w:p w:rsidR="00E942E1" w:rsidRPr="00112D7C" w:rsidRDefault="00E942E1" w:rsidP="00E942E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E942E1" w:rsidRPr="00112D7C" w:rsidRDefault="00E942E1" w:rsidP="00E942E1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тренінговою формою:</w:t>
      </w:r>
    </w:p>
    <w:p w:rsidR="00E942E1" w:rsidRPr="00112D7C" w:rsidRDefault="00E942E1" w:rsidP="00E942E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 xml:space="preserve"> - </w:t>
      </w:r>
    </w:p>
    <w:p w:rsidR="00E942E1" w:rsidRPr="00112D7C" w:rsidRDefault="00E942E1" w:rsidP="00E942E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</w:t>
      </w:r>
      <w:r w:rsidR="00111557">
        <w:rPr>
          <w:color w:val="222222"/>
          <w:sz w:val="28"/>
          <w:szCs w:val="28"/>
          <w:lang w:val="uk-UA"/>
        </w:rPr>
        <w:t>-</w:t>
      </w:r>
      <w:r w:rsidRPr="00112D7C">
        <w:rPr>
          <w:color w:val="222222"/>
          <w:sz w:val="28"/>
          <w:szCs w:val="28"/>
          <w:lang w:val="uk-UA"/>
        </w:rPr>
        <w:t xml:space="preserve">  </w:t>
      </w:r>
      <w:r>
        <w:rPr>
          <w:color w:val="222222"/>
          <w:sz w:val="28"/>
          <w:szCs w:val="28"/>
          <w:lang w:val="uk-UA"/>
        </w:rPr>
        <w:t>45</w:t>
      </w:r>
    </w:p>
    <w:p w:rsidR="00E942E1" w:rsidRPr="00145FCE" w:rsidRDefault="00E942E1" w:rsidP="00E942E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 w:rsidR="00111557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  22</w:t>
      </w:r>
    </w:p>
    <w:p w:rsidR="00E942E1" w:rsidRDefault="00E942E1" w:rsidP="00E942E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C92571" w:rsidRDefault="00E942E1" w:rsidP="00E942E1">
      <w:pPr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тренінгового кабінету: </w:t>
      </w:r>
      <w:r>
        <w:rPr>
          <w:color w:val="222222"/>
          <w:sz w:val="28"/>
          <w:szCs w:val="28"/>
          <w:lang w:val="uk-UA"/>
        </w:rPr>
        <w:t xml:space="preserve"> 1</w:t>
      </w:r>
    </w:p>
    <w:p w:rsidR="00E942E1" w:rsidRDefault="00E942E1" w:rsidP="00E942E1">
      <w:pPr>
        <w:rPr>
          <w:color w:val="222222"/>
          <w:sz w:val="28"/>
          <w:szCs w:val="28"/>
          <w:lang w:val="uk-UA"/>
        </w:rPr>
      </w:pPr>
    </w:p>
    <w:p w:rsidR="00E942E1" w:rsidRDefault="00E942E1" w:rsidP="00E942E1">
      <w:pPr>
        <w:rPr>
          <w:color w:val="222222"/>
          <w:sz w:val="28"/>
          <w:szCs w:val="28"/>
          <w:lang w:val="uk-UA"/>
        </w:rPr>
      </w:pPr>
    </w:p>
    <w:p w:rsidR="00E942E1" w:rsidRDefault="00E942E1" w:rsidP="00E942E1">
      <w:pPr>
        <w:rPr>
          <w:color w:val="222222"/>
          <w:sz w:val="28"/>
          <w:szCs w:val="28"/>
          <w:lang w:val="uk-UA"/>
        </w:rPr>
      </w:pPr>
    </w:p>
    <w:p w:rsidR="00E942E1" w:rsidRDefault="00E942E1" w:rsidP="00E942E1">
      <w:pPr>
        <w:rPr>
          <w:color w:val="222222"/>
          <w:sz w:val="28"/>
          <w:szCs w:val="28"/>
          <w:lang w:val="uk-UA"/>
        </w:rPr>
      </w:pPr>
    </w:p>
    <w:p w:rsidR="00E942E1" w:rsidRDefault="00E942E1" w:rsidP="00E942E1">
      <w:pPr>
        <w:rPr>
          <w:color w:val="222222"/>
          <w:sz w:val="28"/>
          <w:szCs w:val="28"/>
          <w:lang w:val="uk-UA"/>
        </w:rPr>
      </w:pPr>
    </w:p>
    <w:p w:rsidR="00E942E1" w:rsidRDefault="00E942E1" w:rsidP="00E942E1">
      <w:pPr>
        <w:rPr>
          <w:color w:val="222222"/>
          <w:sz w:val="28"/>
          <w:szCs w:val="28"/>
          <w:lang w:val="uk-UA"/>
        </w:rPr>
      </w:pPr>
    </w:p>
    <w:p w:rsidR="00E942E1" w:rsidRDefault="00E942E1" w:rsidP="00E942E1">
      <w:pPr>
        <w:rPr>
          <w:color w:val="222222"/>
          <w:sz w:val="28"/>
          <w:szCs w:val="28"/>
          <w:lang w:val="uk-UA"/>
        </w:rPr>
      </w:pPr>
    </w:p>
    <w:p w:rsidR="00E942E1" w:rsidRDefault="00E942E1" w:rsidP="00E942E1">
      <w:pPr>
        <w:rPr>
          <w:color w:val="222222"/>
          <w:sz w:val="28"/>
          <w:szCs w:val="28"/>
          <w:lang w:val="uk-UA"/>
        </w:rPr>
      </w:pPr>
    </w:p>
    <w:p w:rsidR="00E942E1" w:rsidRDefault="00E942E1" w:rsidP="00E942E1">
      <w:pPr>
        <w:rPr>
          <w:color w:val="222222"/>
          <w:sz w:val="28"/>
          <w:szCs w:val="28"/>
          <w:lang w:val="uk-UA"/>
        </w:rPr>
      </w:pPr>
    </w:p>
    <w:p w:rsidR="00E942E1" w:rsidRDefault="00E942E1" w:rsidP="00E942E1">
      <w:pPr>
        <w:rPr>
          <w:lang w:val="uk-UA"/>
        </w:rPr>
      </w:pPr>
    </w:p>
    <w:p w:rsidR="00E942E1" w:rsidRPr="00111557" w:rsidRDefault="00E942E1" w:rsidP="00E942E1">
      <w:pPr>
        <w:sectPr w:rsidR="00E942E1" w:rsidRPr="00111557" w:rsidSect="00C925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9EF" w:rsidRPr="009959EF" w:rsidRDefault="009959EF" w:rsidP="009959EF">
      <w:pP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  <w:lang w:val="uk-UA" w:eastAsia="en-US"/>
        </w:rPr>
      </w:pPr>
      <w:r w:rsidRPr="009959EF">
        <w:rPr>
          <w:rFonts w:eastAsia="Times New Roman"/>
          <w:b/>
          <w:bCs/>
          <w:sz w:val="28"/>
          <w:szCs w:val="28"/>
          <w:lang w:val="uk-UA" w:eastAsia="en-US"/>
        </w:rPr>
        <w:lastRenderedPageBreak/>
        <w:t>Зведені результати опитування</w:t>
      </w:r>
    </w:p>
    <w:p w:rsidR="009959EF" w:rsidRPr="00111557" w:rsidRDefault="009959EF" w:rsidP="00E942E1">
      <w:pPr>
        <w:jc w:val="center"/>
        <w:rPr>
          <w:b/>
          <w:bCs/>
          <w:sz w:val="28"/>
          <w:szCs w:val="28"/>
        </w:rPr>
      </w:pPr>
    </w:p>
    <w:p w:rsidR="00E942E1" w:rsidRPr="00E942E1" w:rsidRDefault="00E942E1" w:rsidP="00E942E1">
      <w:pPr>
        <w:jc w:val="center"/>
        <w:rPr>
          <w:b/>
          <w:bCs/>
          <w:sz w:val="28"/>
          <w:szCs w:val="28"/>
          <w:lang w:val="uk-UA"/>
        </w:rPr>
      </w:pPr>
      <w:r w:rsidRPr="00E942E1">
        <w:rPr>
          <w:b/>
          <w:bCs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p w:rsidR="00E942E1" w:rsidRPr="00E942E1" w:rsidRDefault="00E942E1" w:rsidP="00E942E1">
      <w:pPr>
        <w:jc w:val="center"/>
        <w:rPr>
          <w:sz w:val="28"/>
          <w:szCs w:val="28"/>
          <w:lang w:val="uk-UA"/>
        </w:rPr>
      </w:pPr>
    </w:p>
    <w:p w:rsidR="00E942E1" w:rsidRPr="00E942E1" w:rsidRDefault="00E942E1" w:rsidP="00E942E1">
      <w:pPr>
        <w:jc w:val="center"/>
        <w:rPr>
          <w:sz w:val="28"/>
          <w:szCs w:val="28"/>
          <w:lang w:val="uk-UA"/>
        </w:rPr>
      </w:pP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E942E1" w:rsidRPr="00343752" w:rsidTr="00757134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E942E1" w:rsidRPr="00343752" w:rsidRDefault="00E942E1" w:rsidP="0075713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E942E1" w:rsidRPr="00343752" w:rsidRDefault="00E942E1" w:rsidP="0075713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E942E1" w:rsidRPr="00343752" w:rsidRDefault="00E942E1" w:rsidP="0075713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E942E1" w:rsidRPr="00343752" w:rsidRDefault="00E942E1" w:rsidP="0075713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E942E1" w:rsidRPr="00343752" w:rsidTr="00757134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942E1" w:rsidRPr="00343752" w:rsidRDefault="00E942E1" w:rsidP="00757134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4 (А/Б)</w:t>
            </w:r>
          </w:p>
        </w:tc>
      </w:tr>
      <w:tr w:rsidR="00E942E1" w:rsidRPr="00343752" w:rsidTr="007571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75713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</w:t>
            </w:r>
          </w:p>
        </w:tc>
      </w:tr>
      <w:tr w:rsidR="00E942E1" w:rsidRPr="00343752" w:rsidTr="007571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75713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</w:tr>
      <w:tr w:rsidR="00E942E1" w:rsidRPr="00343752" w:rsidTr="007571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75713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</w:tr>
      <w:tr w:rsidR="00E942E1" w:rsidRPr="00343752" w:rsidTr="007571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75713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496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</w:t>
            </w:r>
          </w:p>
        </w:tc>
      </w:tr>
      <w:tr w:rsidR="00E942E1" w:rsidRPr="00343752" w:rsidTr="007571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75713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</w:t>
            </w:r>
          </w:p>
        </w:tc>
      </w:tr>
      <w:tr w:rsidR="00E942E1" w:rsidRPr="00343752" w:rsidTr="007571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75713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</w:tr>
      <w:tr w:rsidR="00E942E1" w:rsidRPr="00343752" w:rsidTr="007571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75713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</w:t>
            </w:r>
          </w:p>
        </w:tc>
      </w:tr>
      <w:tr w:rsidR="00E942E1" w:rsidRPr="00343752" w:rsidTr="007571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75713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</w:t>
            </w:r>
          </w:p>
        </w:tc>
      </w:tr>
      <w:tr w:rsidR="00E942E1" w:rsidRPr="00343752" w:rsidTr="007571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75713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72</w:t>
            </w:r>
          </w:p>
        </w:tc>
      </w:tr>
      <w:tr w:rsidR="00E942E1" w:rsidRPr="00343752" w:rsidTr="007571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1" w:rsidRPr="00343752" w:rsidRDefault="00E942E1" w:rsidP="0075713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430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424,4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420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2E1" w:rsidRPr="00343752" w:rsidRDefault="00E942E1" w:rsidP="00E946C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421</w:t>
            </w:r>
          </w:p>
        </w:tc>
      </w:tr>
    </w:tbl>
    <w:p w:rsidR="00E942E1" w:rsidRPr="009959EF" w:rsidRDefault="00E942E1" w:rsidP="00E942E1">
      <w:pPr>
        <w:rPr>
          <w:lang w:val="en-US"/>
        </w:rPr>
      </w:pPr>
    </w:p>
    <w:p w:rsidR="00E942E1" w:rsidRDefault="00E942E1" w:rsidP="00E942E1">
      <w:pPr>
        <w:rPr>
          <w:lang w:val="uk-UA"/>
        </w:rPr>
      </w:pPr>
    </w:p>
    <w:p w:rsidR="00E942E1" w:rsidRDefault="00E942E1" w:rsidP="00E942E1">
      <w:pPr>
        <w:rPr>
          <w:lang w:val="uk-UA"/>
        </w:rPr>
        <w:sectPr w:rsidR="00E942E1" w:rsidSect="00E942E1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E942E1" w:rsidRDefault="00E942E1" w:rsidP="00E942E1">
      <w:pPr>
        <w:pStyle w:val="1"/>
        <w:ind w:left="0" w:firstLine="0"/>
        <w:jc w:val="center"/>
        <w:rPr>
          <w:b/>
          <w:lang w:val="uk-UA"/>
        </w:rPr>
      </w:pPr>
    </w:p>
    <w:p w:rsidR="00E942E1" w:rsidRPr="003704B3" w:rsidRDefault="00E942E1" w:rsidP="00E942E1">
      <w:pPr>
        <w:pStyle w:val="1"/>
        <w:ind w:left="0" w:firstLine="0"/>
        <w:jc w:val="center"/>
        <w:rPr>
          <w:b/>
          <w:lang w:val="uk-UA"/>
        </w:rPr>
      </w:pPr>
      <w:r>
        <w:rPr>
          <w:b/>
          <w:lang w:val="uk-UA"/>
        </w:rPr>
        <w:t>Модель превентивної освіти КЗШ № 123</w:t>
      </w:r>
    </w:p>
    <w:p w:rsidR="00E942E1" w:rsidRDefault="00E946CB" w:rsidP="00E942E1">
      <w:pPr>
        <w:jc w:val="center"/>
        <w:rPr>
          <w:lang w:val="uk-UA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left:0;text-align:left;margin-left:257.3pt;margin-top:86.8pt;width:23.85pt;height:494.05pt;rotation:90;z-index:251659264" filled="t" fillcolor="#4bacc6" strokecolor="#f2f2f2" strokeweight="3pt">
            <v:shadow on="t" type="perspective" color="#205867" opacity=".5" offset="1pt" offset2="-1pt"/>
          </v:shape>
        </w:pict>
      </w:r>
      <w:r>
        <w:rPr>
          <w:lang w:val="uk-UA"/>
        </w:rPr>
      </w:r>
      <w:r>
        <w:rPr>
          <w:lang w:val="uk-UA"/>
        </w:rPr>
        <w:pict>
          <v:group id="_x0000_s1026" editas="cycle" style="width:495pt;height:321.8pt;mso-position-horizontal-relative:char;mso-position-vertical-relative:line" coordorigin="1437,6668" coordsize="8845,8640">
            <o:lock v:ext="edit" aspectratio="t"/>
            <o:diagram v:ext="edit" dgmstyle="14" dgmscalex="73355" dgmscaley="48818" dgmfontsize="8" constrainbounds="2290,7316,9634,14660" autoformat="t">
              <o:relationtable v:ext="edit">
                <o:rel v:ext="edit" idsrc="#_s1033" iddest="#_s1033"/>
                <o:rel v:ext="edit" idsrc="#_s1034" iddest="#_s1033" idcntr="#_s1029"/>
                <o:rel v:ext="edit" idsrc="#_s1036" iddest="#_s1034" idcntr="#_s1030"/>
                <o:rel v:ext="edit" idsrc="#_s1037" iddest="#_s1036" idcntr="#_s1031"/>
                <o:rel v:ext="edit" idsrc="#_s1035" iddest="#_s1037" idcntr="#_s1032"/>
                <o:rel v:ext="edit" idsrc="#_s1033" iddest="#_s1035" idcntr="#_s1028"/>
              </o:relationtable>
            </o:diagram>
            <v:shape id="_x0000_s1027" type="#_x0000_t75" style="position:absolute;left:1437;top:6668;width:8845;height:8640" o:preferrelative="f" filled="t" fillcolor="#c6d9f1">
              <v:fill o:detectmouseclick="t"/>
              <v:path o:extrusionok="t" o:connecttype="none"/>
              <o:lock v:ext="edit" text="t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28" o:spid="_x0000_s1028" type="#_x0000_t99" style="position:absolute;left:3657;top:7316;width:4407;height:4407;v-text-anchor:middle" o:dgmnodekind="65535" adj="-7471104,-5505024,7200" fillcolor="#96f" strokecolor="#5f0fff" strokeweight="2.25pt">
              <o:lock v:ext="edit" text="t"/>
            </v:shape>
            <v:shape id="_s1029" o:spid="_x0000_s1029" type="#_x0000_t99" style="position:absolute;left:5054;top:8331;width:4407;height:4407;rotation:72;v-text-anchor:middle" o:dgmnodekind="65535" adj="-7471104,-5505024,7200" fillcolor="#f1fd09" strokecolor="#cad402" strokeweight="2.25pt">
              <o:lock v:ext="edit" text="t"/>
            </v:shape>
            <v:shape id="_s1030" o:spid="_x0000_s1030" type="#_x0000_t99" style="position:absolute;left:4520;top:9973;width:4407;height:4407;rotation:144;v-text-anchor:middle" o:dgmnodekind="65535" adj="-7471104,-5505024,7200" fillcolor="#0399ff" strokecolor="#4b595b" strokeweight="2.25pt">
              <o:lock v:ext="edit" text="t"/>
            </v:shape>
            <v:shape id="_s1031" o:spid="_x0000_s1031" type="#_x0000_t99" style="position:absolute;left:2794;top:9973;width:4407;height:4407;rotation:216;v-text-anchor:middle" o:dgmnodekind="65535" adj="-7471104,-5505024,7200" fillcolor="fuchsia" strokecolor="#ca00ca" strokeweight="2.25pt">
              <o:lock v:ext="edit" text="t"/>
            </v:shape>
            <v:shape id="_s1032" o:spid="_x0000_s1032" type="#_x0000_t99" style="position:absolute;left:2260;top:8331;width:4407;height:4407;rotation:288;v-text-anchor:middle" o:dgmnodekind="65535" adj="-7471104,-5505024,7200" fillcolor="#01bd0a" strokecolor="#019308" strokeweight="2.25pt">
              <o:lock v:ext="edit" text="t"/>
            </v:shape>
            <v:rect id="_s1033" o:spid="_x0000_s1033" style="position:absolute;left:6992;top:7504;width:1621;height:1621;v-text-anchor:middle" o:dgmnodekind="0" filled="f" stroked="f">
              <v:textbox style="mso-next-textbox:#_s1033" inset="0,0,0,0">
                <w:txbxContent>
                  <w:p w:rsidR="00E942E1" w:rsidRPr="00134339" w:rsidRDefault="00E942E1" w:rsidP="00E942E1">
                    <w:pPr>
                      <w:jc w:val="center"/>
                      <w:rPr>
                        <w:sz w:val="28"/>
                        <w:szCs w:val="40"/>
                        <w:lang w:val="uk-UA"/>
                      </w:rPr>
                    </w:pPr>
                  </w:p>
                  <w:p w:rsidR="00E942E1" w:rsidRPr="00134339" w:rsidRDefault="00E942E1" w:rsidP="00E942E1">
                    <w:pPr>
                      <w:jc w:val="center"/>
                      <w:rPr>
                        <w:color w:val="7030A0"/>
                        <w:sz w:val="24"/>
                        <w:szCs w:val="36"/>
                        <w:lang w:val="uk-UA"/>
                      </w:rPr>
                    </w:pPr>
                    <w:r w:rsidRPr="00134339">
                      <w:rPr>
                        <w:color w:val="7030A0"/>
                        <w:sz w:val="24"/>
                        <w:szCs w:val="36"/>
                        <w:lang w:val="uk-UA"/>
                      </w:rPr>
                      <w:t>БАТЬКИ</w:t>
                    </w:r>
                  </w:p>
                </w:txbxContent>
              </v:textbox>
            </v:rect>
            <v:rect id="_s1034" o:spid="_x0000_s1034" style="position:absolute;left:8193;top:11198;width:1621;height:1621;v-text-anchor:middle" o:dgmnodekind="0" filled="f" stroked="f">
              <v:textbox style="mso-next-textbox:#_s1034" inset="0,0,0,0">
                <w:txbxContent>
                  <w:p w:rsidR="00E942E1" w:rsidRPr="00134339" w:rsidRDefault="00E942E1" w:rsidP="00E942E1">
                    <w:pPr>
                      <w:jc w:val="center"/>
                      <w:rPr>
                        <w:sz w:val="24"/>
                        <w:szCs w:val="36"/>
                        <w:lang w:val="uk-UA"/>
                      </w:rPr>
                    </w:pPr>
                  </w:p>
                  <w:p w:rsidR="00E942E1" w:rsidRPr="00134339" w:rsidRDefault="00E942E1" w:rsidP="00E942E1">
                    <w:pPr>
                      <w:jc w:val="center"/>
                      <w:rPr>
                        <w:color w:val="7030A0"/>
                        <w:sz w:val="24"/>
                        <w:szCs w:val="36"/>
                        <w:lang w:val="uk-UA"/>
                      </w:rPr>
                    </w:pPr>
                    <w:r w:rsidRPr="00134339">
                      <w:rPr>
                        <w:color w:val="7030A0"/>
                        <w:sz w:val="24"/>
                        <w:szCs w:val="36"/>
                        <w:lang w:val="uk-UA"/>
                      </w:rPr>
                      <w:t>УЧНІ</w:t>
                    </w:r>
                  </w:p>
                </w:txbxContent>
              </v:textbox>
            </v:rect>
            <v:rect id="_s1035" o:spid="_x0000_s1035" style="position:absolute;left:3108;top:7505;width:1621;height:1621;v-text-anchor:middle" o:dgmnodekind="0" filled="f" stroked="f">
              <v:textbox style="mso-next-textbox:#_s1035" inset="0,0,0,0">
                <w:txbxContent>
                  <w:p w:rsidR="00E942E1" w:rsidRPr="00134339" w:rsidRDefault="00E942E1" w:rsidP="00E942E1">
                    <w:pPr>
                      <w:jc w:val="center"/>
                      <w:rPr>
                        <w:sz w:val="28"/>
                        <w:szCs w:val="40"/>
                        <w:lang w:val="uk-UA"/>
                      </w:rPr>
                    </w:pPr>
                  </w:p>
                  <w:p w:rsidR="00E942E1" w:rsidRPr="00134339" w:rsidRDefault="00E942E1" w:rsidP="00E942E1">
                    <w:pPr>
                      <w:jc w:val="center"/>
                      <w:rPr>
                        <w:color w:val="7030A0"/>
                        <w:szCs w:val="32"/>
                        <w:lang w:val="uk-UA"/>
                      </w:rPr>
                    </w:pPr>
                    <w:r w:rsidRPr="00134339">
                      <w:rPr>
                        <w:color w:val="7030A0"/>
                        <w:szCs w:val="32"/>
                        <w:lang w:val="uk-UA"/>
                      </w:rPr>
                      <w:t>ПЕДАГОГИ</w:t>
                    </w:r>
                  </w:p>
                </w:txbxContent>
              </v:textbox>
            </v:rect>
            <v:rect id="_s1036" o:spid="_x0000_s1036" style="position:absolute;left:5051;top:13482;width:1621;height:1621;v-text-anchor:middle" o:dgmnodekind="0" filled="f" stroked="f">
              <v:textbox style="mso-next-textbox:#_s1036" inset="0,0,0,0">
                <w:txbxContent>
                  <w:p w:rsidR="00E942E1" w:rsidRPr="00134339" w:rsidRDefault="00E942E1" w:rsidP="00E942E1">
                    <w:pPr>
                      <w:jc w:val="center"/>
                      <w:rPr>
                        <w:szCs w:val="32"/>
                        <w:lang w:val="uk-UA"/>
                      </w:rPr>
                    </w:pPr>
                  </w:p>
                  <w:p w:rsidR="00E942E1" w:rsidRPr="00134339" w:rsidRDefault="00E942E1" w:rsidP="00E942E1">
                    <w:pPr>
                      <w:jc w:val="center"/>
                      <w:rPr>
                        <w:color w:val="7030A0"/>
                        <w:szCs w:val="32"/>
                        <w:lang w:val="uk-UA"/>
                      </w:rPr>
                    </w:pPr>
                    <w:r w:rsidRPr="00134339">
                      <w:rPr>
                        <w:color w:val="7030A0"/>
                        <w:szCs w:val="32"/>
                        <w:lang w:val="uk-UA"/>
                      </w:rPr>
                      <w:t>ЗАКЛАДИ ЗДОРОВ'Я</w:t>
                    </w:r>
                  </w:p>
                </w:txbxContent>
              </v:textbox>
            </v:rect>
            <v:rect id="_s1037" o:spid="_x0000_s1037" style="position:absolute;left:1908;top:11199;width:1621;height:1621;v-text-anchor:middle" o:dgmnodekind="0" filled="f" stroked="f">
              <v:textbox style="mso-next-textbox:#_s1037" inset="0,0,0,0">
                <w:txbxContent>
                  <w:p w:rsidR="00E942E1" w:rsidRPr="00134339" w:rsidRDefault="00E942E1" w:rsidP="00E942E1">
                    <w:pPr>
                      <w:jc w:val="center"/>
                      <w:rPr>
                        <w:color w:val="7030A0"/>
                        <w:szCs w:val="32"/>
                        <w:lang w:val="uk-UA"/>
                      </w:rPr>
                    </w:pPr>
                  </w:p>
                  <w:p w:rsidR="00E942E1" w:rsidRPr="00134339" w:rsidRDefault="00E942E1" w:rsidP="00E942E1">
                    <w:pPr>
                      <w:jc w:val="center"/>
                      <w:rPr>
                        <w:color w:val="7030A0"/>
                        <w:szCs w:val="28"/>
                        <w:lang w:val="uk-UA"/>
                      </w:rPr>
                    </w:pPr>
                    <w:r w:rsidRPr="00134339">
                      <w:rPr>
                        <w:color w:val="7030A0"/>
                        <w:szCs w:val="28"/>
                        <w:lang w:val="uk-UA"/>
                      </w:rPr>
                      <w:t>ГРОМАДСЬКІ ОРГАНІЗАЦІЇ</w:t>
                    </w:r>
                  </w:p>
                  <w:p w:rsidR="00E942E1" w:rsidRPr="00134339" w:rsidRDefault="00E942E1" w:rsidP="00E942E1">
                    <w:pPr>
                      <w:rPr>
                        <w:sz w:val="12"/>
                      </w:rPr>
                    </w:pPr>
                  </w:p>
                </w:txbxContent>
              </v:textbox>
            </v:rect>
            <v:shape id="_x0000_s1038" type="#_x0000_t75" style="position:absolute;left:4109;top:8684;width:3705;height:4055">
              <v:imagedata r:id="rId6" o:title=""/>
            </v:shape>
            <w10:wrap type="none"/>
            <w10:anchorlock/>
          </v:group>
        </w:pict>
      </w:r>
    </w:p>
    <w:p w:rsidR="00E942E1" w:rsidRDefault="00E946CB" w:rsidP="00E942E1">
      <w:pPr>
        <w:jc w:val="center"/>
        <w:rPr>
          <w:lang w:val="uk-UA"/>
        </w:rPr>
      </w:pPr>
      <w:r>
        <w:rPr>
          <w:lang w:val="uk-UA"/>
        </w:rPr>
      </w:r>
      <w:r>
        <w:rPr>
          <w:lang w:val="uk-UA"/>
        </w:rPr>
        <w:pict>
          <v:group id="_x0000_s1061" editas="stacked" style="width:494.05pt;height:406.6pt;mso-position-horizontal-relative:char;mso-position-vertical-relative:line" coordorigin="1642,5954" coordsize="8640,8208">
            <o:lock v:ext="edit" aspectratio="t"/>
            <o:diagram v:ext="edit" dgmstyle="0" dgmscalex="74950" dgmscaley="64924" dgmfontsize="11" constrainbounds="2063,6159,9861,13957">
              <o:relationtable v:ext="edit">
                <o:rel v:ext="edit" idsrc="#_s1063" iddest="#_s1063"/>
                <o:rel v:ext="edit" idsrc="#_s1064" iddest="#_s1064"/>
                <o:rel v:ext="edit" idsrc="#_s1065" iddest="#_s1065"/>
              </o:relationtable>
            </o:diagram>
            <v:shape id="_x0000_s1062" type="#_x0000_t75" style="position:absolute;left:1642;top:5954;width:8640;height:8208" o:preferrelative="f" filled="t" fillcolor="#dbe5f1">
              <v:fill o:detectmouseclick="t"/>
              <v:path o:extrusionok="t" o:connecttype="none"/>
              <o:lock v:ext="edit" text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s1063" o:spid="_x0000_s1063" type="#_x0000_t8" style="position:absolute;left:4662;top:6681;width:2600;height:2251;flip:y;v-text-anchor:middle" o:dgmnodekind="0" adj="10800" fillcolor="yellow" strokeweight=".1297mm" insetpen="t">
              <v:textbox style="mso-next-textbox:#_s1063" inset="0,0,0,0">
                <w:txbxContent>
                  <w:p w:rsidR="00E942E1" w:rsidRPr="008A2840" w:rsidRDefault="00E942E1" w:rsidP="00E942E1">
                    <w:pPr>
                      <w:jc w:val="center"/>
                      <w:rPr>
                        <w:sz w:val="36"/>
                        <w:szCs w:val="36"/>
                        <w:lang w:val="uk-UA"/>
                      </w:rPr>
                    </w:pPr>
                  </w:p>
                  <w:p w:rsidR="00E942E1" w:rsidRPr="008A2840" w:rsidRDefault="00E942E1" w:rsidP="00E942E1">
                    <w:pPr>
                      <w:jc w:val="center"/>
                      <w:rPr>
                        <w:b/>
                        <w:color w:val="7030A0"/>
                        <w:sz w:val="29"/>
                        <w:szCs w:val="32"/>
                        <w:lang w:val="uk-UA"/>
                      </w:rPr>
                    </w:pPr>
                    <w:r w:rsidRPr="008A2840">
                      <w:rPr>
                        <w:b/>
                        <w:color w:val="7030A0"/>
                        <w:sz w:val="29"/>
                        <w:szCs w:val="32"/>
                        <w:lang w:val="uk-UA"/>
                      </w:rPr>
                      <w:t>МЕТА</w:t>
                    </w:r>
                  </w:p>
                </w:txbxContent>
              </v:textbox>
            </v:shape>
            <v:shape id="_s1064" o:spid="_x0000_s1064" type="#_x0000_t8" style="position:absolute;left:3363;top:8932;width:5198;height:2251;flip:y;v-text-anchor:middle" o:dgmnodekind="0" fillcolor="red" strokeweight=".1297mm" insetpen="t">
              <v:textbox style="mso-next-textbox:#_s1064" inset="0,0,0,0">
                <w:txbxContent>
                  <w:p w:rsidR="00E942E1" w:rsidRPr="008A2840" w:rsidRDefault="00E942E1" w:rsidP="00E942E1">
                    <w:pPr>
                      <w:jc w:val="center"/>
                      <w:rPr>
                        <w:b/>
                        <w:color w:val="7030A0"/>
                        <w:sz w:val="44"/>
                        <w:szCs w:val="44"/>
                        <w:lang w:val="uk-UA"/>
                      </w:rPr>
                    </w:pPr>
                    <w:r w:rsidRPr="008A2840">
                      <w:rPr>
                        <w:b/>
                        <w:color w:val="7030A0"/>
                        <w:sz w:val="44"/>
                        <w:szCs w:val="44"/>
                        <w:lang w:val="uk-UA"/>
                      </w:rPr>
                      <w:t>ЗАВДАННЯ</w:t>
                    </w:r>
                  </w:p>
                </w:txbxContent>
              </v:textbox>
            </v:shape>
            <v:shape id="_s1065" o:spid="_x0000_s1065" type="#_x0000_t8" style="position:absolute;left:2063;top:11183;width:7798;height:2251;flip:y;v-text-anchor:middle" o:dgmnodekind="0" adj="3600" fillcolor="#92d050" strokeweight=".1297mm" insetpen="t">
              <v:textbox style="mso-next-textbox:#_s1065" inset="0,0,0,0">
                <w:txbxContent>
                  <w:p w:rsidR="00E942E1" w:rsidRPr="00793734" w:rsidRDefault="00793734" w:rsidP="00793734">
                    <w:pPr>
                      <w:rPr>
                        <w:b/>
                        <w:color w:val="7030A0"/>
                        <w:sz w:val="36"/>
                        <w:szCs w:val="36"/>
                        <w:lang w:val="uk-UA"/>
                      </w:rPr>
                    </w:pPr>
                    <w:r>
                      <w:rPr>
                        <w:b/>
                        <w:color w:val="7030A0"/>
                        <w:sz w:val="36"/>
                        <w:szCs w:val="36"/>
                        <w:lang w:val="uk-UA"/>
                      </w:rPr>
                      <w:t>ОЧІКУВАН</w:t>
                    </w:r>
                    <w:r w:rsidR="00E942E1" w:rsidRPr="00793734">
                      <w:rPr>
                        <w:b/>
                        <w:color w:val="7030A0"/>
                        <w:sz w:val="36"/>
                        <w:szCs w:val="36"/>
                        <w:lang w:val="uk-UA"/>
                      </w:rPr>
                      <w:t>І РЕЗУЛЬТАТИ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1642;top:8396;width:2842;height:2206" strokecolor="#b2a1c7" strokeweight="1pt">
              <v:fill color2="#ccc0d9" focusposition="1" focussize="" focus="100%" type="gradient"/>
              <v:shadow on="t" type="perspective" color="#3f3151" opacity=".5" offset="1pt" offset2="-3pt"/>
              <v:textbox style="mso-next-textbox:#_x0000_s1066">
                <w:txbxContent>
                  <w:p w:rsidR="00E942E1" w:rsidRPr="008A2840" w:rsidRDefault="00E942E1" w:rsidP="00E942E1">
                    <w:pPr>
                      <w:numPr>
                        <w:ilvl w:val="0"/>
                        <w:numId w:val="2"/>
                      </w:numPr>
                      <w:ind w:left="284" w:hanging="284"/>
                      <w:rPr>
                        <w:i/>
                        <w:color w:val="7030A0"/>
                        <w:sz w:val="28"/>
                        <w:szCs w:val="28"/>
                      </w:rPr>
                    </w:pPr>
                    <w:r w:rsidRPr="008A2840">
                      <w:rPr>
                        <w:i/>
                        <w:color w:val="7030A0"/>
                        <w:sz w:val="28"/>
                        <w:szCs w:val="28"/>
                        <w:lang w:val="uk-UA"/>
                      </w:rPr>
                      <w:t>Інформувати</w:t>
                    </w:r>
                  </w:p>
                  <w:p w:rsidR="00E942E1" w:rsidRPr="008A2840" w:rsidRDefault="00E942E1" w:rsidP="00E942E1">
                    <w:pPr>
                      <w:numPr>
                        <w:ilvl w:val="0"/>
                        <w:numId w:val="2"/>
                      </w:numPr>
                      <w:ind w:left="284" w:hanging="284"/>
                      <w:rPr>
                        <w:i/>
                        <w:color w:val="7030A0"/>
                        <w:sz w:val="28"/>
                        <w:szCs w:val="28"/>
                      </w:rPr>
                    </w:pPr>
                    <w:r w:rsidRPr="008A2840">
                      <w:rPr>
                        <w:i/>
                        <w:color w:val="7030A0"/>
                        <w:sz w:val="28"/>
                        <w:szCs w:val="28"/>
                        <w:lang w:val="uk-UA"/>
                      </w:rPr>
                      <w:t>Виховувати</w:t>
                    </w:r>
                  </w:p>
                  <w:p w:rsidR="00E942E1" w:rsidRPr="008A2840" w:rsidRDefault="00E942E1" w:rsidP="00E942E1">
                    <w:pPr>
                      <w:numPr>
                        <w:ilvl w:val="0"/>
                        <w:numId w:val="2"/>
                      </w:numPr>
                      <w:ind w:left="284" w:hanging="284"/>
                      <w:rPr>
                        <w:i/>
                        <w:color w:val="7030A0"/>
                        <w:sz w:val="28"/>
                        <w:szCs w:val="28"/>
                      </w:rPr>
                    </w:pPr>
                    <w:r w:rsidRPr="008A2840">
                      <w:rPr>
                        <w:i/>
                        <w:color w:val="7030A0"/>
                        <w:sz w:val="28"/>
                        <w:szCs w:val="28"/>
                        <w:lang w:val="uk-UA"/>
                      </w:rPr>
                      <w:t xml:space="preserve">Розвивати </w:t>
                    </w:r>
                  </w:p>
                  <w:p w:rsidR="00E942E1" w:rsidRPr="008A2840" w:rsidRDefault="00E942E1" w:rsidP="00E942E1">
                    <w:pPr>
                      <w:numPr>
                        <w:ilvl w:val="0"/>
                        <w:numId w:val="2"/>
                      </w:numPr>
                      <w:ind w:left="284" w:hanging="284"/>
                      <w:rPr>
                        <w:i/>
                        <w:color w:val="7030A0"/>
                        <w:sz w:val="28"/>
                        <w:szCs w:val="28"/>
                      </w:rPr>
                    </w:pPr>
                    <w:r w:rsidRPr="008A2840">
                      <w:rPr>
                        <w:i/>
                        <w:color w:val="7030A0"/>
                        <w:sz w:val="28"/>
                        <w:szCs w:val="28"/>
                        <w:lang w:val="uk-UA"/>
                      </w:rPr>
                      <w:t>Посилити мотивацію до здорового способу життя і звичок</w:t>
                    </w:r>
                  </w:p>
                </w:txbxContent>
              </v:textbox>
            </v:shape>
            <v:shape id="_x0000_s1067" type="#_x0000_t202" style="position:absolute;left:6625;top:6451;width:3559;height:1945" strokecolor="#b2a1c7" strokeweight="1pt">
              <v:fill color2="#ccc0d9" focusposition="1" focussize="" focus="100%" type="gradient"/>
              <v:shadow on="t" type="perspective" color="#3f3151" opacity=".5" offset="1pt" offset2="-3pt"/>
              <v:textbox style="mso-next-textbox:#_x0000_s1067">
                <w:txbxContent>
                  <w:p w:rsidR="00E942E1" w:rsidRPr="008A2840" w:rsidRDefault="00E942E1" w:rsidP="00E942E1">
                    <w:pPr>
                      <w:rPr>
                        <w:i/>
                        <w:color w:val="7030A0"/>
                        <w:sz w:val="28"/>
                        <w:szCs w:val="28"/>
                      </w:rPr>
                    </w:pPr>
                    <w:r>
                      <w:rPr>
                        <w:i/>
                        <w:color w:val="7030A0"/>
                        <w:sz w:val="28"/>
                        <w:szCs w:val="28"/>
                        <w:lang w:val="uk-UA"/>
                      </w:rPr>
                      <w:t>В</w:t>
                    </w:r>
                    <w:r w:rsidRPr="008A2840">
                      <w:rPr>
                        <w:i/>
                        <w:color w:val="7030A0"/>
                        <w:sz w:val="28"/>
                        <w:szCs w:val="28"/>
                        <w:lang w:val="uk-UA"/>
                      </w:rPr>
                      <w:t xml:space="preserve">иховання в учнів почуття відповідальності за стан власного здоров’я і власну поведінку, </w:t>
                    </w:r>
                    <w:r>
                      <w:rPr>
                        <w:i/>
                        <w:color w:val="7030A0"/>
                        <w:sz w:val="28"/>
                        <w:szCs w:val="28"/>
                        <w:lang w:val="uk-UA"/>
                      </w:rPr>
                      <w:t xml:space="preserve">створення </w:t>
                    </w:r>
                    <w:r w:rsidRPr="008A2840">
                      <w:rPr>
                        <w:i/>
                        <w:color w:val="7030A0"/>
                        <w:sz w:val="28"/>
                        <w:szCs w:val="28"/>
                        <w:lang w:val="uk-UA"/>
                      </w:rPr>
                      <w:t>умов для особистісного розвитку</w:t>
                    </w:r>
                  </w:p>
                </w:txbxContent>
              </v:textbox>
            </v:shape>
            <v:shape id="_x0000_s1068" type="#_x0000_t202" style="position:absolute;left:4484;top:12525;width:5700;height:1495" strokecolor="#b2a1c7" strokeweight="1pt">
              <v:fill color2="#ccc0d9" focusposition="1" focussize="" focus="100%" type="gradient"/>
              <v:shadow on="t" type="perspective" color="#3f3151" opacity=".5" offset="1pt" offset2="-3pt"/>
              <v:textbox style="mso-next-textbox:#_x0000_s1068">
                <w:txbxContent>
                  <w:p w:rsidR="00E942E1" w:rsidRPr="00793734" w:rsidRDefault="00E942E1" w:rsidP="00E942E1">
                    <w:pPr>
                      <w:numPr>
                        <w:ilvl w:val="0"/>
                        <w:numId w:val="3"/>
                      </w:numPr>
                      <w:ind w:left="284" w:hanging="284"/>
                      <w:rPr>
                        <w:i/>
                        <w:color w:val="7030A0"/>
                        <w:sz w:val="22"/>
                        <w:szCs w:val="22"/>
                      </w:rPr>
                    </w:pPr>
                    <w:r w:rsidRPr="00793734">
                      <w:rPr>
                        <w:i/>
                        <w:color w:val="7030A0"/>
                        <w:sz w:val="22"/>
                        <w:szCs w:val="22"/>
                        <w:lang w:val="uk-UA"/>
                      </w:rPr>
                      <w:t>Уміння будувати рівноправні стосунки з дорослими, однолітками і протилежною статтю</w:t>
                    </w:r>
                  </w:p>
                  <w:p w:rsidR="00E942E1" w:rsidRPr="00793734" w:rsidRDefault="00E942E1" w:rsidP="00E942E1">
                    <w:pPr>
                      <w:numPr>
                        <w:ilvl w:val="0"/>
                        <w:numId w:val="3"/>
                      </w:numPr>
                      <w:ind w:left="284" w:hanging="284"/>
                      <w:rPr>
                        <w:i/>
                        <w:color w:val="7030A0"/>
                        <w:sz w:val="22"/>
                        <w:szCs w:val="22"/>
                      </w:rPr>
                    </w:pPr>
                    <w:r w:rsidRPr="00793734">
                      <w:rPr>
                        <w:i/>
                        <w:color w:val="7030A0"/>
                        <w:sz w:val="22"/>
                        <w:szCs w:val="22"/>
                        <w:lang w:val="uk-UA"/>
                      </w:rPr>
                      <w:t>Гідно обстоювати свою позицію, відмовлятися від того, що є небезпечним</w:t>
                    </w:r>
                  </w:p>
                  <w:p w:rsidR="00E942E1" w:rsidRPr="00793734" w:rsidRDefault="00E942E1" w:rsidP="00E942E1">
                    <w:pPr>
                      <w:numPr>
                        <w:ilvl w:val="0"/>
                        <w:numId w:val="3"/>
                      </w:numPr>
                      <w:ind w:left="284" w:hanging="284"/>
                      <w:rPr>
                        <w:i/>
                        <w:color w:val="7030A0"/>
                        <w:sz w:val="22"/>
                        <w:szCs w:val="22"/>
                      </w:rPr>
                    </w:pPr>
                    <w:r w:rsidRPr="00793734">
                      <w:rPr>
                        <w:i/>
                        <w:color w:val="7030A0"/>
                        <w:sz w:val="22"/>
                        <w:szCs w:val="22"/>
                        <w:lang w:val="uk-UA"/>
                      </w:rPr>
                      <w:t>Виявляти людяність і співчуття до тих, хто цього потребує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42E1" w:rsidRDefault="00E942E1" w:rsidP="00E942E1">
      <w:pPr>
        <w:jc w:val="center"/>
        <w:rPr>
          <w:lang w:val="uk-UA"/>
        </w:rPr>
      </w:pPr>
    </w:p>
    <w:p w:rsidR="00E942E1" w:rsidRDefault="00E942E1" w:rsidP="00E942E1">
      <w:pPr>
        <w:jc w:val="center"/>
        <w:rPr>
          <w:lang w:val="uk-UA"/>
        </w:rPr>
      </w:pPr>
    </w:p>
    <w:p w:rsidR="00E942E1" w:rsidRDefault="00E942E1" w:rsidP="00E942E1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67450" cy="3933825"/>
            <wp:effectExtent l="19050" t="0" r="0" b="0"/>
            <wp:docPr id="13" name="Рисунок 13" descr="C:\Documents and Settings\Lanos\Мои документы\Мои рисунки\CopyShemavyhr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Lanos\Мои документы\Мои рисунки\CopyShemavyhro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E1" w:rsidRDefault="00E942E1" w:rsidP="00E942E1">
      <w:pPr>
        <w:pStyle w:val="1"/>
        <w:ind w:left="0"/>
        <w:rPr>
          <w:lang w:val="uk-UA"/>
        </w:rPr>
      </w:pPr>
    </w:p>
    <w:p w:rsidR="00E942E1" w:rsidRDefault="00E942E1" w:rsidP="00E942E1">
      <w:pPr>
        <w:pStyle w:val="1"/>
        <w:ind w:left="0"/>
        <w:rPr>
          <w:lang w:val="uk-UA"/>
        </w:rPr>
      </w:pPr>
      <w:r>
        <w:rPr>
          <w:lang w:val="uk-UA"/>
        </w:rPr>
        <w:t>Сучасна освіта – це особистісно-орієнтований розвиток людини, формування самосвідомості, системи норм і цінностей,  навичок спілкування та прийняття рішень, умінь керувати своїми бажаннями та діями інших, долати перепони, протистояти з боку волі іншого тиску. Це набуття інших звичок, необхідних для успішного інтегрування молодих людей у суспільні відносини та самостійне життя.</w:t>
      </w:r>
    </w:p>
    <w:p w:rsidR="00E942E1" w:rsidRDefault="00E942E1" w:rsidP="00E942E1">
      <w:pPr>
        <w:pStyle w:val="1"/>
        <w:ind w:left="0"/>
        <w:rPr>
          <w:lang w:val="uk-UA"/>
        </w:rPr>
      </w:pPr>
      <w:r>
        <w:rPr>
          <w:lang w:val="uk-UA"/>
        </w:rPr>
        <w:t xml:space="preserve">Організація і здійснення превентивної освіти в нашому закладі підпорядковуються основній і надто важливій меті: виховання в учнів почуття відповідальності за стан власного здоров’я і власну поведінку, </w:t>
      </w:r>
      <w:r w:rsidRPr="00947ED9">
        <w:rPr>
          <w:lang w:val="uk-UA"/>
        </w:rPr>
        <w:t>забезпеч</w:t>
      </w:r>
      <w:r>
        <w:rPr>
          <w:lang w:val="uk-UA"/>
        </w:rPr>
        <w:t xml:space="preserve">ення </w:t>
      </w:r>
      <w:r w:rsidRPr="00947ED9">
        <w:rPr>
          <w:lang w:val="uk-UA"/>
        </w:rPr>
        <w:t>цілісн</w:t>
      </w:r>
      <w:r>
        <w:rPr>
          <w:lang w:val="uk-UA"/>
        </w:rPr>
        <w:t>ого</w:t>
      </w:r>
      <w:r w:rsidRPr="00947ED9">
        <w:rPr>
          <w:lang w:val="uk-UA"/>
        </w:rPr>
        <w:t xml:space="preserve"> благополуччя дитини шляхом створення необхідних умо</w:t>
      </w:r>
      <w:r>
        <w:rPr>
          <w:lang w:val="uk-UA"/>
        </w:rPr>
        <w:t>в для її особистісного розвитку;</w:t>
      </w:r>
    </w:p>
    <w:p w:rsidR="00E942E1" w:rsidRDefault="00E942E1" w:rsidP="00E942E1">
      <w:pPr>
        <w:pStyle w:val="1"/>
        <w:ind w:left="0"/>
        <w:rPr>
          <w:lang w:val="uk-UA"/>
        </w:rPr>
      </w:pPr>
      <w:r>
        <w:rPr>
          <w:lang w:val="uk-UA"/>
        </w:rPr>
        <w:t xml:space="preserve">- завдання </w:t>
      </w:r>
      <w:r w:rsidRPr="00582059">
        <w:rPr>
          <w:lang w:val="uk-UA"/>
        </w:rPr>
        <w:t xml:space="preserve">ЗНЗ як </w:t>
      </w:r>
      <w:r>
        <w:rPr>
          <w:lang w:val="uk-UA"/>
        </w:rPr>
        <w:t>ш</w:t>
      </w:r>
      <w:r w:rsidRPr="00582059">
        <w:rPr>
          <w:lang w:val="uk-UA"/>
        </w:rPr>
        <w:t>коли, дружньої до дитини</w:t>
      </w:r>
      <w:r>
        <w:rPr>
          <w:lang w:val="uk-UA"/>
        </w:rPr>
        <w:t>:</w:t>
      </w:r>
    </w:p>
    <w:p w:rsidR="00E942E1" w:rsidRDefault="00E942E1" w:rsidP="00E942E1">
      <w:pPr>
        <w:pStyle w:val="1"/>
        <w:numPr>
          <w:ilvl w:val="0"/>
          <w:numId w:val="4"/>
        </w:numPr>
        <w:rPr>
          <w:lang w:val="uk-UA"/>
        </w:rPr>
      </w:pPr>
      <w:r>
        <w:rPr>
          <w:lang w:val="uk-UA"/>
        </w:rPr>
        <w:t>надання учням достовірної і повної інформації про вживання шкідливих звичок;</w:t>
      </w:r>
    </w:p>
    <w:p w:rsidR="00E942E1" w:rsidRDefault="00E942E1" w:rsidP="00E942E1">
      <w:pPr>
        <w:pStyle w:val="1"/>
        <w:numPr>
          <w:ilvl w:val="0"/>
          <w:numId w:val="4"/>
        </w:numPr>
        <w:rPr>
          <w:lang w:val="uk-UA"/>
        </w:rPr>
      </w:pPr>
      <w:r>
        <w:rPr>
          <w:lang w:val="uk-UA"/>
        </w:rPr>
        <w:t>формування відповідних ставлень до здорового способу життя;</w:t>
      </w:r>
    </w:p>
    <w:p w:rsidR="00E942E1" w:rsidRDefault="00E942E1" w:rsidP="00E942E1">
      <w:pPr>
        <w:pStyle w:val="1"/>
        <w:numPr>
          <w:ilvl w:val="0"/>
          <w:numId w:val="4"/>
        </w:numPr>
        <w:rPr>
          <w:lang w:val="uk-UA"/>
        </w:rPr>
      </w:pPr>
      <w:r>
        <w:rPr>
          <w:lang w:val="uk-UA"/>
        </w:rPr>
        <w:t>розвиток необхідних умінь і навичок, які зменшують схильність молоді до ризикованої поведінки;</w:t>
      </w:r>
    </w:p>
    <w:p w:rsidR="00E942E1" w:rsidRDefault="00E942E1" w:rsidP="00E942E1">
      <w:pPr>
        <w:pStyle w:val="1"/>
        <w:numPr>
          <w:ilvl w:val="0"/>
          <w:numId w:val="4"/>
        </w:numPr>
        <w:rPr>
          <w:lang w:val="uk-UA"/>
        </w:rPr>
      </w:pPr>
      <w:r>
        <w:rPr>
          <w:lang w:val="uk-UA"/>
        </w:rPr>
        <w:t>посилення мотивації до здорового способу життя;</w:t>
      </w:r>
    </w:p>
    <w:p w:rsidR="00E942E1" w:rsidRPr="0004014E" w:rsidRDefault="00E942E1" w:rsidP="00E942E1">
      <w:pPr>
        <w:pStyle w:val="1"/>
        <w:numPr>
          <w:ilvl w:val="0"/>
          <w:numId w:val="4"/>
        </w:numPr>
        <w:rPr>
          <w:lang w:val="uk-UA"/>
        </w:rPr>
      </w:pPr>
      <w:r>
        <w:rPr>
          <w:lang w:val="uk-UA"/>
        </w:rPr>
        <w:lastRenderedPageBreak/>
        <w:t>створення сприятливого середовища, співпраці з батьками, педагогічним колективом, закладами охорони здоров’я і громадськими організаціями, які функціонують у цій сфері.</w:t>
      </w:r>
    </w:p>
    <w:p w:rsidR="00E942E1" w:rsidRDefault="00E942E1" w:rsidP="00E942E1">
      <w:pPr>
        <w:pStyle w:val="1"/>
        <w:ind w:left="0"/>
        <w:rPr>
          <w:lang w:val="uk-UA"/>
        </w:rPr>
      </w:pPr>
      <w:r>
        <w:rPr>
          <w:lang w:val="uk-UA"/>
        </w:rPr>
        <w:t xml:space="preserve"> - суб’єкти: всі учасники навчально-виховного процесу: учні, педагоги, батьки, громадськість;</w:t>
      </w:r>
    </w:p>
    <w:p w:rsidR="00E942E1" w:rsidRDefault="00E942E1" w:rsidP="00E942E1">
      <w:pPr>
        <w:pStyle w:val="1"/>
        <w:ind w:left="0"/>
        <w:rPr>
          <w:lang w:val="uk-UA"/>
        </w:rPr>
      </w:pPr>
      <w:r>
        <w:rPr>
          <w:lang w:val="uk-UA"/>
        </w:rPr>
        <w:t xml:space="preserve"> - форми і методи роботи: тренінги, акції, захист проектів, організація діяльності волонтерських груп за методом «рівний-рівному», інтерактивні виставка «Маршрут безпеки», мережева взаємодія з батьками, </w:t>
      </w:r>
      <w:proofErr w:type="spellStart"/>
      <w:r>
        <w:rPr>
          <w:lang w:val="uk-UA"/>
        </w:rPr>
        <w:t>відеолекторії</w:t>
      </w:r>
      <w:proofErr w:type="spellEnd"/>
      <w:r>
        <w:rPr>
          <w:lang w:val="uk-UA"/>
        </w:rPr>
        <w:t>, адміністрування тематичних груп у соціальних мережах, моніторинг тощо;</w:t>
      </w:r>
    </w:p>
    <w:p w:rsidR="00E942E1" w:rsidRDefault="00E942E1" w:rsidP="00E942E1">
      <w:pPr>
        <w:pStyle w:val="1"/>
        <w:tabs>
          <w:tab w:val="left" w:pos="993"/>
        </w:tabs>
        <w:ind w:left="0"/>
        <w:rPr>
          <w:lang w:val="uk-UA"/>
        </w:rPr>
      </w:pPr>
      <w:r w:rsidRPr="00947ED9">
        <w:rPr>
          <w:lang w:val="uk-UA"/>
        </w:rPr>
        <w:t xml:space="preserve"> - очікуваний результат</w:t>
      </w:r>
      <w:r>
        <w:rPr>
          <w:lang w:val="uk-UA"/>
        </w:rPr>
        <w:t>:</w:t>
      </w:r>
      <w:r w:rsidRPr="007D3A6B">
        <w:rPr>
          <w:lang w:val="uk-UA"/>
        </w:rPr>
        <w:t xml:space="preserve"> </w:t>
      </w:r>
    </w:p>
    <w:p w:rsidR="00E942E1" w:rsidRPr="003704B3" w:rsidRDefault="00E942E1" w:rsidP="00E942E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704B3">
        <w:rPr>
          <w:sz w:val="28"/>
          <w:szCs w:val="28"/>
          <w:lang w:val="uk-UA"/>
        </w:rPr>
        <w:t>Уміння будувати рівноправні стосунки з дорослими, однолітками і протилежною статтю</w:t>
      </w:r>
      <w:r>
        <w:rPr>
          <w:sz w:val="28"/>
          <w:szCs w:val="28"/>
          <w:lang w:val="uk-UA"/>
        </w:rPr>
        <w:t>;</w:t>
      </w:r>
    </w:p>
    <w:p w:rsidR="00E942E1" w:rsidRPr="003704B3" w:rsidRDefault="00E942E1" w:rsidP="00E942E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704B3">
        <w:rPr>
          <w:sz w:val="28"/>
          <w:szCs w:val="28"/>
          <w:lang w:val="uk-UA"/>
        </w:rPr>
        <w:t>Гідно обстоювати свою позицію, відмовлятися від того, що є небезпечним</w:t>
      </w:r>
      <w:r>
        <w:rPr>
          <w:sz w:val="28"/>
          <w:szCs w:val="28"/>
          <w:lang w:val="uk-UA"/>
        </w:rPr>
        <w:t>;</w:t>
      </w:r>
    </w:p>
    <w:p w:rsidR="00E942E1" w:rsidRPr="003704B3" w:rsidRDefault="00E942E1" w:rsidP="00E942E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704B3">
        <w:rPr>
          <w:sz w:val="28"/>
          <w:szCs w:val="28"/>
          <w:lang w:val="uk-UA"/>
        </w:rPr>
        <w:t>Виявляти людяність і співчуття до тих, хто цього потребує</w:t>
      </w:r>
      <w:r>
        <w:rPr>
          <w:sz w:val="28"/>
          <w:szCs w:val="28"/>
          <w:lang w:val="uk-UA"/>
        </w:rPr>
        <w:t>.</w:t>
      </w:r>
    </w:p>
    <w:p w:rsidR="00E942E1" w:rsidRDefault="00E942E1" w:rsidP="00E942E1">
      <w:pPr>
        <w:pStyle w:val="1"/>
        <w:tabs>
          <w:tab w:val="left" w:pos="993"/>
        </w:tabs>
        <w:ind w:left="0"/>
      </w:pPr>
      <w:r w:rsidRPr="001723A5">
        <w:rPr>
          <w:lang w:val="uk-UA"/>
        </w:rPr>
        <w:t>Соціально-профілактична</w:t>
      </w:r>
      <w:r>
        <w:t xml:space="preserve"> робота в школі проводиться </w:t>
      </w:r>
      <w:r w:rsidRPr="001723A5">
        <w:rPr>
          <w:lang w:val="uk-UA"/>
        </w:rPr>
        <w:t>серед</w:t>
      </w:r>
      <w:r>
        <w:t xml:space="preserve"> </w:t>
      </w:r>
      <w:r w:rsidRPr="001723A5">
        <w:rPr>
          <w:lang w:val="uk-UA"/>
        </w:rPr>
        <w:t>всіх</w:t>
      </w:r>
    </w:p>
    <w:p w:rsidR="00E942E1" w:rsidRDefault="00E942E1" w:rsidP="00E942E1">
      <w:pPr>
        <w:pStyle w:val="1"/>
        <w:tabs>
          <w:tab w:val="left" w:pos="0"/>
        </w:tabs>
        <w:ind w:left="0" w:firstLine="0"/>
        <w:rPr>
          <w:lang w:val="uk-UA"/>
        </w:rPr>
      </w:pPr>
      <w:r w:rsidRPr="001723A5">
        <w:rPr>
          <w:lang w:val="uk-UA"/>
        </w:rPr>
        <w:t>учасників</w:t>
      </w:r>
      <w:r>
        <w:t xml:space="preserve"> </w:t>
      </w:r>
      <w:r w:rsidRPr="001723A5">
        <w:rPr>
          <w:lang w:val="uk-UA"/>
        </w:rPr>
        <w:t>навчально-виховного</w:t>
      </w:r>
      <w:r>
        <w:t xml:space="preserve"> </w:t>
      </w:r>
      <w:r w:rsidRPr="001723A5">
        <w:rPr>
          <w:lang w:val="uk-UA"/>
        </w:rPr>
        <w:t>процесу</w:t>
      </w:r>
      <w:r>
        <w:t xml:space="preserve">: дітей, </w:t>
      </w:r>
      <w:r w:rsidRPr="001723A5">
        <w:rPr>
          <w:lang w:val="uk-UA"/>
        </w:rPr>
        <w:t>вчителів</w:t>
      </w:r>
      <w:r>
        <w:t xml:space="preserve">, </w:t>
      </w:r>
      <w:r w:rsidRPr="001723A5">
        <w:rPr>
          <w:lang w:val="uk-UA"/>
        </w:rPr>
        <w:t>батьків</w:t>
      </w:r>
      <w:r>
        <w:t>.</w:t>
      </w:r>
    </w:p>
    <w:p w:rsidR="00E942E1" w:rsidRDefault="00E942E1" w:rsidP="00E942E1">
      <w:pPr>
        <w:pStyle w:val="1"/>
        <w:tabs>
          <w:tab w:val="left" w:pos="0"/>
        </w:tabs>
        <w:ind w:left="0"/>
        <w:rPr>
          <w:lang w:val="uk-UA"/>
        </w:rPr>
      </w:pPr>
      <w:r>
        <w:rPr>
          <w:lang w:val="uk-UA"/>
        </w:rPr>
        <w:t xml:space="preserve">Школа співпрацює з закладами здоров’я, громадськими організаціями (ССД, КМСД, </w:t>
      </w:r>
      <w:r>
        <w:rPr>
          <w:lang w:val="en-US"/>
        </w:rPr>
        <w:t>ACED</w:t>
      </w:r>
      <w:r>
        <w:rPr>
          <w:lang w:val="uk-UA"/>
        </w:rPr>
        <w:t>, «Червоний хрест»).</w:t>
      </w:r>
    </w:p>
    <w:p w:rsidR="00E942E1" w:rsidRPr="001723A5" w:rsidRDefault="00E942E1" w:rsidP="00E942E1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723A5">
        <w:rPr>
          <w:rFonts w:eastAsia="Calibri"/>
          <w:sz w:val="28"/>
          <w:szCs w:val="28"/>
          <w:lang w:val="uk-UA" w:eastAsia="en-US"/>
        </w:rPr>
        <w:t>В школі працює гурток соціально-профілактичного напрямку«</w:t>
      </w:r>
      <w:r w:rsidRPr="001723A5">
        <w:rPr>
          <w:rFonts w:eastAsia="Calibri"/>
          <w:sz w:val="28"/>
          <w:szCs w:val="28"/>
          <w:lang w:val="en-US" w:eastAsia="en-US"/>
        </w:rPr>
        <w:t>VIVAT</w:t>
      </w:r>
      <w:r w:rsidRPr="001723A5">
        <w:rPr>
          <w:rFonts w:eastAsia="Calibri"/>
          <w:sz w:val="28"/>
          <w:szCs w:val="28"/>
          <w:lang w:val="uk-UA" w:eastAsia="en-US"/>
        </w:rPr>
        <w:t>» керівник Ланіна С.В.</w:t>
      </w:r>
      <w:r>
        <w:rPr>
          <w:rFonts w:eastAsia="Calibri"/>
          <w:sz w:val="28"/>
          <w:szCs w:val="28"/>
          <w:lang w:val="uk-UA" w:eastAsia="en-US"/>
        </w:rPr>
        <w:t>, який відвідують дві групи по 22 учні</w:t>
      </w:r>
      <w:r w:rsidRPr="001723A5">
        <w:rPr>
          <w:rFonts w:eastAsia="Calibri"/>
          <w:sz w:val="28"/>
          <w:szCs w:val="28"/>
          <w:lang w:val="uk-UA" w:eastAsia="en-US"/>
        </w:rPr>
        <w:t>, серед них 2 учні - облікової категорії.</w:t>
      </w:r>
    </w:p>
    <w:p w:rsidR="00E942E1" w:rsidRDefault="00E942E1" w:rsidP="00E942E1">
      <w:pPr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723A5">
        <w:rPr>
          <w:rFonts w:eastAsia="Calibri"/>
          <w:sz w:val="28"/>
          <w:szCs w:val="28"/>
          <w:lang w:eastAsia="en-US"/>
        </w:rPr>
        <w:t xml:space="preserve">В </w:t>
      </w:r>
      <w:r w:rsidRPr="001723A5">
        <w:rPr>
          <w:rFonts w:eastAsia="Calibri"/>
          <w:sz w:val="28"/>
          <w:szCs w:val="28"/>
          <w:lang w:val="uk-UA" w:eastAsia="en-US"/>
        </w:rPr>
        <w:t>цьому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навчальному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році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лідерами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школи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було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започатковано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проведення</w:t>
      </w:r>
      <w:r w:rsidRPr="001723A5">
        <w:rPr>
          <w:rFonts w:eastAsia="Calibri"/>
          <w:sz w:val="28"/>
          <w:szCs w:val="28"/>
          <w:lang w:eastAsia="en-US"/>
        </w:rPr>
        <w:t xml:space="preserve">  </w:t>
      </w:r>
      <w:r w:rsidRPr="001723A5">
        <w:rPr>
          <w:rFonts w:eastAsia="Calibri"/>
          <w:sz w:val="28"/>
          <w:szCs w:val="28"/>
          <w:lang w:val="uk-UA" w:eastAsia="en-US"/>
        </w:rPr>
        <w:t>інтерактивної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виставки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щодо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попередження</w:t>
      </w:r>
      <w:r w:rsidRPr="001723A5">
        <w:rPr>
          <w:rFonts w:eastAsia="Calibri"/>
          <w:sz w:val="28"/>
          <w:szCs w:val="28"/>
          <w:lang w:eastAsia="en-US"/>
        </w:rPr>
        <w:t xml:space="preserve">  та </w:t>
      </w:r>
      <w:r w:rsidRPr="001723A5">
        <w:rPr>
          <w:rFonts w:eastAsia="Calibri"/>
          <w:sz w:val="28"/>
          <w:szCs w:val="28"/>
          <w:lang w:val="uk-UA" w:eastAsia="en-US"/>
        </w:rPr>
        <w:t>профілактики</w:t>
      </w:r>
      <w:proofErr w:type="gramStart"/>
      <w:r w:rsidR="00E946CB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="00E946CB">
        <w:rPr>
          <w:rFonts w:eastAsia="Calibri"/>
          <w:sz w:val="28"/>
          <w:szCs w:val="28"/>
          <w:lang w:eastAsia="en-US"/>
        </w:rPr>
        <w:t>ІЛ</w:t>
      </w:r>
      <w:r w:rsidR="00E946CB">
        <w:rPr>
          <w:rFonts w:eastAsia="Calibri"/>
          <w:sz w:val="28"/>
          <w:szCs w:val="28"/>
          <w:lang w:val="uk-UA" w:eastAsia="en-US"/>
        </w:rPr>
        <w:t>/</w:t>
      </w:r>
      <w:r w:rsidRPr="001723A5">
        <w:rPr>
          <w:rFonts w:eastAsia="Calibri"/>
          <w:sz w:val="28"/>
          <w:szCs w:val="28"/>
          <w:lang w:eastAsia="en-US"/>
        </w:rPr>
        <w:t xml:space="preserve">СНІДу «Маршрут </w:t>
      </w:r>
      <w:r w:rsidRPr="001723A5">
        <w:rPr>
          <w:rFonts w:eastAsia="Calibri"/>
          <w:sz w:val="28"/>
          <w:szCs w:val="28"/>
          <w:lang w:val="uk-UA" w:eastAsia="en-US"/>
        </w:rPr>
        <w:t>безпеки</w:t>
      </w:r>
      <w:r w:rsidRPr="001723A5">
        <w:rPr>
          <w:rFonts w:eastAsia="Calibri"/>
          <w:sz w:val="28"/>
          <w:szCs w:val="28"/>
          <w:lang w:eastAsia="en-US"/>
        </w:rPr>
        <w:t xml:space="preserve">». </w:t>
      </w:r>
      <w:r w:rsidRPr="001723A5">
        <w:rPr>
          <w:rFonts w:eastAsia="Calibri"/>
          <w:sz w:val="28"/>
          <w:szCs w:val="28"/>
          <w:lang w:val="uk-UA" w:eastAsia="en-US"/>
        </w:rPr>
        <w:t>Апробація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виставки</w:t>
      </w:r>
      <w:r w:rsidRPr="001723A5">
        <w:rPr>
          <w:rFonts w:eastAsia="Calibri"/>
          <w:sz w:val="28"/>
          <w:szCs w:val="28"/>
          <w:lang w:eastAsia="en-US"/>
        </w:rPr>
        <w:t xml:space="preserve"> проходила </w:t>
      </w:r>
      <w:r w:rsidRPr="001723A5">
        <w:rPr>
          <w:rFonts w:eastAsia="Calibri"/>
          <w:sz w:val="28"/>
          <w:szCs w:val="28"/>
          <w:lang w:val="uk-UA" w:eastAsia="en-US"/>
        </w:rPr>
        <w:t>серед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учнів</w:t>
      </w:r>
      <w:r w:rsidRPr="001723A5">
        <w:rPr>
          <w:rFonts w:eastAsia="Calibri"/>
          <w:sz w:val="28"/>
          <w:szCs w:val="28"/>
          <w:lang w:eastAsia="en-US"/>
        </w:rPr>
        <w:t xml:space="preserve"> 9-11 </w:t>
      </w:r>
      <w:r w:rsidRPr="001723A5">
        <w:rPr>
          <w:rFonts w:eastAsia="Calibri"/>
          <w:sz w:val="28"/>
          <w:szCs w:val="28"/>
          <w:lang w:val="uk-UA" w:eastAsia="en-US"/>
        </w:rPr>
        <w:t>класів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нашої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школи</w:t>
      </w:r>
      <w:r w:rsidRPr="001723A5">
        <w:rPr>
          <w:rFonts w:eastAsia="Calibri"/>
          <w:sz w:val="28"/>
          <w:szCs w:val="28"/>
          <w:lang w:eastAsia="en-US"/>
        </w:rPr>
        <w:t xml:space="preserve">. </w:t>
      </w:r>
      <w:r w:rsidRPr="001723A5">
        <w:rPr>
          <w:rFonts w:eastAsia="Calibri"/>
          <w:sz w:val="28"/>
          <w:szCs w:val="28"/>
          <w:lang w:val="uk-UA" w:eastAsia="en-US"/>
        </w:rPr>
        <w:t>Дітям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дуже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сподобалась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незвична</w:t>
      </w:r>
      <w:r w:rsidRPr="001723A5">
        <w:rPr>
          <w:rFonts w:eastAsia="Calibri"/>
          <w:sz w:val="28"/>
          <w:szCs w:val="28"/>
          <w:lang w:eastAsia="en-US"/>
        </w:rPr>
        <w:t xml:space="preserve"> форма </w:t>
      </w:r>
      <w:r w:rsidRPr="001723A5">
        <w:rPr>
          <w:rFonts w:eastAsia="Calibri"/>
          <w:sz w:val="28"/>
          <w:szCs w:val="28"/>
          <w:lang w:val="uk-UA" w:eastAsia="en-US"/>
        </w:rPr>
        <w:t>отримання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інформації</w:t>
      </w:r>
      <w:r w:rsidRPr="001723A5">
        <w:rPr>
          <w:rFonts w:eastAsia="Calibri"/>
          <w:sz w:val="28"/>
          <w:szCs w:val="28"/>
          <w:lang w:eastAsia="en-US"/>
        </w:rPr>
        <w:t xml:space="preserve"> з </w:t>
      </w:r>
      <w:r w:rsidRPr="001723A5">
        <w:rPr>
          <w:rFonts w:eastAsia="Calibri"/>
          <w:sz w:val="28"/>
          <w:szCs w:val="28"/>
          <w:lang w:val="uk-UA" w:eastAsia="en-US"/>
        </w:rPr>
        <w:t>даного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питання</w:t>
      </w:r>
      <w:r w:rsidRPr="001723A5">
        <w:rPr>
          <w:rFonts w:eastAsia="Calibri"/>
          <w:sz w:val="28"/>
          <w:szCs w:val="28"/>
          <w:lang w:eastAsia="en-US"/>
        </w:rPr>
        <w:t xml:space="preserve">, тому </w:t>
      </w:r>
      <w:r w:rsidRPr="001723A5">
        <w:rPr>
          <w:rFonts w:eastAsia="Calibri"/>
          <w:sz w:val="28"/>
          <w:szCs w:val="28"/>
          <w:lang w:val="uk-UA" w:eastAsia="en-US"/>
        </w:rPr>
        <w:t>адміністрацією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школи</w:t>
      </w:r>
      <w:r w:rsidRPr="001723A5">
        <w:rPr>
          <w:rFonts w:eastAsia="Calibri"/>
          <w:sz w:val="28"/>
          <w:szCs w:val="28"/>
          <w:lang w:eastAsia="en-US"/>
        </w:rPr>
        <w:t xml:space="preserve"> та </w:t>
      </w:r>
      <w:r w:rsidRPr="001723A5">
        <w:rPr>
          <w:rFonts w:eastAsia="Calibri"/>
          <w:sz w:val="28"/>
          <w:szCs w:val="28"/>
          <w:lang w:val="uk-UA" w:eastAsia="en-US"/>
        </w:rPr>
        <w:t>лідерським</w:t>
      </w:r>
      <w:r w:rsidRPr="001723A5">
        <w:rPr>
          <w:rFonts w:eastAsia="Calibri"/>
          <w:sz w:val="28"/>
          <w:szCs w:val="28"/>
          <w:lang w:eastAsia="en-US"/>
        </w:rPr>
        <w:t xml:space="preserve"> активом </w:t>
      </w:r>
      <w:r w:rsidRPr="001723A5">
        <w:rPr>
          <w:rFonts w:eastAsia="Calibri"/>
          <w:sz w:val="28"/>
          <w:szCs w:val="28"/>
          <w:lang w:val="uk-UA" w:eastAsia="en-US"/>
        </w:rPr>
        <w:t>було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вирішено</w:t>
      </w:r>
      <w:r w:rsidRPr="001723A5">
        <w:rPr>
          <w:rFonts w:eastAsia="Calibri"/>
          <w:sz w:val="28"/>
          <w:szCs w:val="28"/>
          <w:lang w:eastAsia="en-US"/>
        </w:rPr>
        <w:t xml:space="preserve"> провести </w:t>
      </w:r>
      <w:r w:rsidRPr="001723A5">
        <w:rPr>
          <w:rFonts w:eastAsia="Calibri"/>
          <w:sz w:val="28"/>
          <w:szCs w:val="28"/>
          <w:lang w:val="uk-UA" w:eastAsia="en-US"/>
        </w:rPr>
        <w:t>таку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виставку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серед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учнів</w:t>
      </w:r>
      <w:r w:rsidRPr="001723A5">
        <w:rPr>
          <w:rFonts w:eastAsia="Calibri"/>
          <w:sz w:val="28"/>
          <w:szCs w:val="28"/>
          <w:lang w:eastAsia="en-US"/>
        </w:rPr>
        <w:t xml:space="preserve"> району. На </w:t>
      </w:r>
      <w:r w:rsidRPr="001723A5">
        <w:rPr>
          <w:rFonts w:eastAsia="Calibri"/>
          <w:sz w:val="28"/>
          <w:szCs w:val="28"/>
          <w:lang w:val="uk-UA" w:eastAsia="en-US"/>
        </w:rPr>
        <w:t>районний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захід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були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запрошені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учні</w:t>
      </w:r>
      <w:r w:rsidRPr="001723A5">
        <w:rPr>
          <w:rFonts w:eastAsia="Calibri"/>
          <w:sz w:val="28"/>
          <w:szCs w:val="28"/>
          <w:lang w:eastAsia="en-US"/>
        </w:rPr>
        <w:t xml:space="preserve"> КЗШ </w:t>
      </w:r>
      <w:r w:rsidR="00E946CB">
        <w:rPr>
          <w:rFonts w:eastAsia="Calibri"/>
          <w:sz w:val="28"/>
          <w:szCs w:val="28"/>
          <w:lang w:val="uk-UA" w:eastAsia="en-US"/>
        </w:rPr>
        <w:t>№</w:t>
      </w:r>
      <w:r w:rsidRPr="001723A5">
        <w:rPr>
          <w:rFonts w:eastAsia="Calibri"/>
          <w:sz w:val="28"/>
          <w:szCs w:val="28"/>
          <w:lang w:eastAsia="en-US"/>
        </w:rPr>
        <w:t>№12, 23, 79, 85. (05.11</w:t>
      </w:r>
      <w:r w:rsidR="00E946CB">
        <w:rPr>
          <w:rFonts w:eastAsia="Calibri"/>
          <w:sz w:val="28"/>
          <w:szCs w:val="28"/>
          <w:lang w:val="uk-UA" w:eastAsia="en-US"/>
        </w:rPr>
        <w:t>.2013</w:t>
      </w:r>
      <w:r w:rsidRPr="001723A5">
        <w:rPr>
          <w:rFonts w:eastAsia="Calibri"/>
          <w:sz w:val="28"/>
          <w:szCs w:val="28"/>
          <w:lang w:eastAsia="en-US"/>
        </w:rPr>
        <w:t>)</w:t>
      </w:r>
    </w:p>
    <w:p w:rsidR="00E942E1" w:rsidRPr="001723A5" w:rsidRDefault="00E942E1" w:rsidP="00E942E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723A5">
        <w:rPr>
          <w:rFonts w:eastAsia="Calibri"/>
          <w:sz w:val="28"/>
          <w:szCs w:val="28"/>
          <w:lang w:val="uk-UA" w:eastAsia="en-US"/>
        </w:rPr>
        <w:t xml:space="preserve">При підборі фасилітаторів «Маршруту Безпеки» ми враховували наступні аспекти: </w:t>
      </w:r>
      <w:r w:rsidRPr="001723A5">
        <w:rPr>
          <w:rFonts w:eastAsia="Calibri"/>
          <w:b/>
          <w:i/>
          <w:sz w:val="28"/>
          <w:szCs w:val="28"/>
          <w:lang w:val="uk-UA" w:eastAsia="en-US"/>
        </w:rPr>
        <w:t>Особистість, Вік, Технічні, соціальні та комунікаційні навички фасилітаторів МБ.</w:t>
      </w:r>
    </w:p>
    <w:p w:rsidR="00E942E1" w:rsidRPr="001723A5" w:rsidRDefault="00E942E1" w:rsidP="00E942E1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Вони </w:t>
      </w:r>
      <w:r w:rsidRPr="001723A5">
        <w:rPr>
          <w:rFonts w:eastAsia="Calibri"/>
          <w:sz w:val="28"/>
          <w:szCs w:val="28"/>
          <w:lang w:val="uk-UA" w:eastAsia="en-US"/>
        </w:rPr>
        <w:t>пройшли тренінгів курс занять</w:t>
      </w:r>
      <w:r>
        <w:rPr>
          <w:rFonts w:eastAsia="Calibri"/>
          <w:sz w:val="28"/>
          <w:szCs w:val="28"/>
          <w:lang w:val="uk-UA" w:eastAsia="en-US"/>
        </w:rPr>
        <w:t xml:space="preserve"> з програми «Школа проти СНІДу» і </w:t>
      </w:r>
      <w:r w:rsidRPr="001723A5">
        <w:rPr>
          <w:rFonts w:eastAsia="Calibri"/>
          <w:sz w:val="28"/>
          <w:szCs w:val="28"/>
          <w:lang w:val="uk-UA" w:eastAsia="en-US"/>
        </w:rPr>
        <w:t xml:space="preserve"> фактично володіють знаннями</w:t>
      </w:r>
      <w:r w:rsidRPr="001723A5">
        <w:rPr>
          <w:rFonts w:eastAsia="Calibri"/>
          <w:sz w:val="28"/>
          <w:szCs w:val="28"/>
          <w:lang w:eastAsia="en-US"/>
        </w:rPr>
        <w:t xml:space="preserve">: </w:t>
      </w:r>
    </w:p>
    <w:p w:rsidR="00E942E1" w:rsidRPr="001723A5" w:rsidRDefault="00E942E1" w:rsidP="00E942E1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3A5">
        <w:rPr>
          <w:rFonts w:eastAsia="Calibri"/>
          <w:sz w:val="28"/>
          <w:szCs w:val="28"/>
          <w:lang w:val="uk-UA" w:eastAsia="en-US"/>
        </w:rPr>
        <w:lastRenderedPageBreak/>
        <w:t>щодо</w:t>
      </w:r>
      <w:r w:rsidRPr="001723A5">
        <w:rPr>
          <w:rFonts w:eastAsia="Calibri"/>
          <w:sz w:val="28"/>
          <w:szCs w:val="28"/>
          <w:lang w:eastAsia="en-US"/>
        </w:rPr>
        <w:t xml:space="preserve"> ВІЛ/СНІДу, ІПСШ та </w:t>
      </w:r>
      <w:r w:rsidRPr="001723A5">
        <w:rPr>
          <w:rFonts w:eastAsia="Calibri"/>
          <w:sz w:val="28"/>
          <w:szCs w:val="28"/>
          <w:lang w:val="uk-UA" w:eastAsia="en-US"/>
        </w:rPr>
        <w:t>інших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дотичних</w:t>
      </w:r>
      <w:r w:rsidRPr="001723A5">
        <w:rPr>
          <w:rFonts w:eastAsia="Calibri"/>
          <w:sz w:val="28"/>
          <w:szCs w:val="28"/>
          <w:lang w:eastAsia="en-US"/>
        </w:rPr>
        <w:t xml:space="preserve"> до теми</w:t>
      </w:r>
      <w:r w:rsidRPr="001723A5">
        <w:rPr>
          <w:rFonts w:eastAsia="Calibri"/>
          <w:sz w:val="28"/>
          <w:szCs w:val="28"/>
          <w:lang w:val="uk-UA" w:eastAsia="en-US"/>
        </w:rPr>
        <w:t xml:space="preserve"> </w:t>
      </w:r>
      <w:r w:rsidRPr="001723A5">
        <w:rPr>
          <w:rFonts w:eastAsia="Calibri"/>
          <w:sz w:val="28"/>
          <w:szCs w:val="28"/>
          <w:lang w:eastAsia="en-US"/>
        </w:rPr>
        <w:t xml:space="preserve">репродуктивного </w:t>
      </w:r>
      <w:r w:rsidRPr="001723A5">
        <w:rPr>
          <w:rFonts w:eastAsia="Calibri"/>
          <w:sz w:val="28"/>
          <w:szCs w:val="28"/>
          <w:lang w:val="uk-UA" w:eastAsia="en-US"/>
        </w:rPr>
        <w:t>здоров’я</w:t>
      </w:r>
      <w:r w:rsidRPr="001723A5">
        <w:rPr>
          <w:rFonts w:eastAsia="Calibri"/>
          <w:sz w:val="28"/>
          <w:szCs w:val="28"/>
          <w:lang w:eastAsia="en-US"/>
        </w:rPr>
        <w:t xml:space="preserve"> </w:t>
      </w:r>
      <w:r w:rsidRPr="001723A5">
        <w:rPr>
          <w:rFonts w:eastAsia="Calibri"/>
          <w:sz w:val="28"/>
          <w:szCs w:val="28"/>
          <w:lang w:val="uk-UA" w:eastAsia="en-US"/>
        </w:rPr>
        <w:t>питань;</w:t>
      </w:r>
    </w:p>
    <w:p w:rsidR="00E942E1" w:rsidRPr="001723A5" w:rsidRDefault="00E942E1" w:rsidP="00E942E1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3A5">
        <w:rPr>
          <w:rFonts w:eastAsia="Calibri"/>
          <w:sz w:val="28"/>
          <w:szCs w:val="28"/>
          <w:lang w:val="uk-UA" w:eastAsia="en-US"/>
        </w:rPr>
        <w:t>методикою проведення тренінгів, про це свідчить досвід роботи з учнями нашого навчального закладу.</w:t>
      </w:r>
    </w:p>
    <w:p w:rsidR="00E942E1" w:rsidRDefault="00E942E1" w:rsidP="00E942E1">
      <w:pPr>
        <w:spacing w:after="200" w:line="360" w:lineRule="auto"/>
        <w:ind w:firstLine="765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Концепція превентивного виховання базується в нашій школі й на інших інтерактивних заходах:</w:t>
      </w:r>
    </w:p>
    <w:p w:rsidR="00E942E1" w:rsidRPr="005773CF" w:rsidRDefault="00E942E1" w:rsidP="00E942E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773CF">
        <w:rPr>
          <w:rFonts w:eastAsia="Calibri"/>
          <w:sz w:val="28"/>
          <w:szCs w:val="28"/>
          <w:lang w:val="uk-UA" w:eastAsia="en-US"/>
        </w:rPr>
        <w:t>виховні години «Толерантність – шлях до взаємопорозуміння» «Безпека в твоїх руках», до яких були залучені учні 1-11 класів в кількості 378 осіб;</w:t>
      </w:r>
    </w:p>
    <w:p w:rsidR="00E942E1" w:rsidRPr="005773CF" w:rsidRDefault="00E942E1" w:rsidP="00E942E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773CF">
        <w:rPr>
          <w:rFonts w:eastAsia="Calibri"/>
          <w:sz w:val="28"/>
          <w:szCs w:val="28"/>
          <w:lang w:val="uk-UA" w:eastAsia="en-US"/>
        </w:rPr>
        <w:t>10.01</w:t>
      </w:r>
      <w:r w:rsidR="00E946CB">
        <w:rPr>
          <w:rFonts w:eastAsia="Calibri"/>
          <w:sz w:val="28"/>
          <w:szCs w:val="28"/>
          <w:lang w:val="uk-UA" w:eastAsia="en-US"/>
        </w:rPr>
        <w:t>.2014 -</w:t>
      </w:r>
      <w:r w:rsidRPr="005773CF">
        <w:rPr>
          <w:rFonts w:eastAsia="Calibri"/>
          <w:sz w:val="28"/>
          <w:szCs w:val="28"/>
          <w:lang w:val="uk-UA" w:eastAsia="en-US"/>
        </w:rPr>
        <w:t xml:space="preserve"> екскурсія до  Міського центру пренатальної діагностики і планування сім'ї «Спадкові та вроджені захворювання. Планування сім'ї», 10-11 клас (22 чол.), класні керівники Попова Л.В., Кодря О.М.;</w:t>
      </w:r>
    </w:p>
    <w:p w:rsidR="00E942E1" w:rsidRPr="005773CF" w:rsidRDefault="00E942E1" w:rsidP="00E942E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773CF">
        <w:rPr>
          <w:rFonts w:eastAsia="Calibri"/>
          <w:sz w:val="28"/>
          <w:szCs w:val="28"/>
          <w:lang w:val="uk-UA" w:eastAsia="en-US"/>
        </w:rPr>
        <w:t>14.01</w:t>
      </w:r>
      <w:r w:rsidR="00E946CB">
        <w:rPr>
          <w:rFonts w:eastAsia="Calibri"/>
          <w:sz w:val="28"/>
          <w:szCs w:val="28"/>
          <w:lang w:val="uk-UA" w:eastAsia="en-US"/>
        </w:rPr>
        <w:t xml:space="preserve">.2014 - </w:t>
      </w:r>
      <w:r w:rsidRPr="005773CF">
        <w:rPr>
          <w:rFonts w:eastAsia="Calibri"/>
          <w:sz w:val="28"/>
          <w:szCs w:val="28"/>
          <w:lang w:val="uk-UA" w:eastAsia="en-US"/>
        </w:rPr>
        <w:t>інформаційний дайджест «Сучасний стан репродуктивного здоров’я в Україні» випустили учні 9 класу, класний керівник Бойко Л.А.</w:t>
      </w:r>
    </w:p>
    <w:p w:rsidR="00E942E1" w:rsidRPr="005773CF" w:rsidRDefault="00E942E1" w:rsidP="00E942E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773CF">
        <w:rPr>
          <w:rFonts w:eastAsia="Calibri"/>
          <w:sz w:val="28"/>
          <w:szCs w:val="28"/>
          <w:lang w:val="uk-UA" w:eastAsia="en-US"/>
        </w:rPr>
        <w:t>15.01</w:t>
      </w:r>
      <w:r w:rsidR="00E946CB">
        <w:rPr>
          <w:rFonts w:eastAsia="Calibri"/>
          <w:sz w:val="28"/>
          <w:szCs w:val="28"/>
          <w:lang w:val="uk-UA" w:eastAsia="en-US"/>
        </w:rPr>
        <w:t>.2014  -</w:t>
      </w:r>
      <w:r w:rsidRPr="005773CF">
        <w:rPr>
          <w:rFonts w:eastAsia="Calibri"/>
          <w:sz w:val="28"/>
          <w:szCs w:val="28"/>
          <w:lang w:val="uk-UA" w:eastAsia="en-US"/>
        </w:rPr>
        <w:t xml:space="preserve"> тренінг «Сімейні традиції» серед учнів 5-7 класів,педагог-організатор Бовкун М.В.</w:t>
      </w:r>
    </w:p>
    <w:p w:rsidR="00E942E1" w:rsidRPr="005773CF" w:rsidRDefault="00E942E1" w:rsidP="00E942E1">
      <w:pPr>
        <w:numPr>
          <w:ilvl w:val="0"/>
          <w:numId w:val="6"/>
        </w:numPr>
        <w:spacing w:after="200" w:line="360" w:lineRule="auto"/>
        <w:ind w:left="567" w:hanging="283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773CF">
        <w:rPr>
          <w:rFonts w:eastAsia="Calibri"/>
          <w:sz w:val="28"/>
          <w:szCs w:val="28"/>
          <w:lang w:val="uk-UA" w:eastAsia="en-US"/>
        </w:rPr>
        <w:t>12.02</w:t>
      </w:r>
      <w:r w:rsidR="00E946CB">
        <w:rPr>
          <w:rFonts w:eastAsia="Calibri"/>
          <w:sz w:val="28"/>
          <w:szCs w:val="28"/>
          <w:lang w:val="uk-UA" w:eastAsia="en-US"/>
        </w:rPr>
        <w:t>.2014 -</w:t>
      </w:r>
      <w:r w:rsidRPr="005773CF">
        <w:rPr>
          <w:rFonts w:eastAsia="Calibri"/>
          <w:sz w:val="28"/>
          <w:szCs w:val="28"/>
          <w:lang w:val="uk-UA" w:eastAsia="en-US"/>
        </w:rPr>
        <w:t xml:space="preserve"> проведення лідерами школи Нікітіною О. та Радченко А. рольової гри «Стираємо гострі кути», в рамках акції «Педагоги – Батьки – Діти»;</w:t>
      </w:r>
    </w:p>
    <w:p w:rsidR="00E942E1" w:rsidRPr="005773CF" w:rsidRDefault="00E942E1" w:rsidP="00E942E1">
      <w:pPr>
        <w:numPr>
          <w:ilvl w:val="0"/>
          <w:numId w:val="6"/>
        </w:numPr>
        <w:spacing w:after="200" w:line="360" w:lineRule="auto"/>
        <w:ind w:left="567" w:hanging="283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773CF">
        <w:rPr>
          <w:rFonts w:eastAsia="Calibri"/>
          <w:sz w:val="28"/>
          <w:szCs w:val="28"/>
          <w:lang w:val="uk-UA" w:eastAsia="en-US"/>
        </w:rPr>
        <w:t>20.02</w:t>
      </w:r>
      <w:r w:rsidR="00E946CB">
        <w:rPr>
          <w:rFonts w:eastAsia="Calibri"/>
          <w:sz w:val="28"/>
          <w:szCs w:val="28"/>
          <w:lang w:val="uk-UA" w:eastAsia="en-US"/>
        </w:rPr>
        <w:t>.2014 -</w:t>
      </w:r>
      <w:r w:rsidRPr="005773CF">
        <w:rPr>
          <w:rFonts w:eastAsia="Calibri"/>
          <w:sz w:val="28"/>
          <w:szCs w:val="28"/>
          <w:lang w:val="uk-UA" w:eastAsia="en-US"/>
        </w:rPr>
        <w:t xml:space="preserve"> інформаційна зустріч з учнями 8-10 класів на тему «Профілактика злочинності правопорушень серед учнів» (провели головний спеціаліст ССД Рассомаха С.А. та фахівець з соціальної роботи Криворізького міського центру соціальних служб для сім’ї, дітей та молоді Бурлака С.О., КВГ  </w:t>
      </w:r>
      <w:r w:rsidR="00E946CB">
        <w:rPr>
          <w:rFonts w:eastAsia="Calibri"/>
          <w:sz w:val="28"/>
          <w:szCs w:val="28"/>
          <w:lang w:val="uk-UA" w:eastAsia="en-US"/>
        </w:rPr>
        <w:t xml:space="preserve">Центрально-Міського району </w:t>
      </w:r>
      <w:proofErr w:type="spellStart"/>
      <w:r w:rsidR="00E946CB">
        <w:rPr>
          <w:rFonts w:eastAsia="Calibri"/>
          <w:sz w:val="28"/>
          <w:szCs w:val="28"/>
          <w:lang w:val="uk-UA" w:eastAsia="en-US"/>
        </w:rPr>
        <w:t>Куроп</w:t>
      </w:r>
      <w:r w:rsidRPr="005773CF">
        <w:rPr>
          <w:rFonts w:eastAsia="Calibri"/>
          <w:sz w:val="28"/>
          <w:szCs w:val="28"/>
          <w:lang w:val="uk-UA" w:eastAsia="en-US"/>
        </w:rPr>
        <w:t>ятник</w:t>
      </w:r>
      <w:proofErr w:type="spellEnd"/>
      <w:r w:rsidRPr="005773CF">
        <w:rPr>
          <w:rFonts w:eastAsia="Calibri"/>
          <w:sz w:val="28"/>
          <w:szCs w:val="28"/>
          <w:lang w:val="uk-UA" w:eastAsia="en-US"/>
        </w:rPr>
        <w:t xml:space="preserve"> К.О., район</w:t>
      </w:r>
      <w:r>
        <w:rPr>
          <w:rFonts w:eastAsia="Calibri"/>
          <w:sz w:val="28"/>
          <w:szCs w:val="28"/>
          <w:lang w:val="uk-UA" w:eastAsia="en-US"/>
        </w:rPr>
        <w:t>ний  нарколог Міщенко Н.В.)</w:t>
      </w:r>
      <w:r w:rsidRPr="005773CF">
        <w:rPr>
          <w:rFonts w:eastAsia="Calibri"/>
          <w:sz w:val="28"/>
          <w:szCs w:val="28"/>
          <w:lang w:val="uk-UA" w:eastAsia="en-US"/>
        </w:rPr>
        <w:t>;</w:t>
      </w:r>
    </w:p>
    <w:p w:rsidR="00E942E1" w:rsidRPr="005773CF" w:rsidRDefault="00E942E1" w:rsidP="00E942E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773CF">
        <w:rPr>
          <w:rFonts w:eastAsia="Calibri"/>
          <w:sz w:val="28"/>
          <w:szCs w:val="28"/>
          <w:lang w:val="uk-UA" w:eastAsia="en-US"/>
        </w:rPr>
        <w:t>17-19.03</w:t>
      </w:r>
      <w:r w:rsidR="00E946CB">
        <w:rPr>
          <w:rFonts w:eastAsia="Calibri"/>
          <w:sz w:val="28"/>
          <w:szCs w:val="28"/>
          <w:lang w:val="uk-UA" w:eastAsia="en-US"/>
        </w:rPr>
        <w:t>.2014</w:t>
      </w:r>
      <w:bookmarkStart w:id="0" w:name="_GoBack"/>
      <w:bookmarkEnd w:id="0"/>
      <w:r w:rsidRPr="005773CF">
        <w:rPr>
          <w:rFonts w:eastAsia="Calibri"/>
          <w:sz w:val="28"/>
          <w:szCs w:val="28"/>
          <w:lang w:val="uk-UA" w:eastAsia="en-US"/>
        </w:rPr>
        <w:t xml:space="preserve"> відео лекторії «Дітям про шкідливі звички» з учнями 5-7 класів (105 чол.), проводили волонтери християнської церкви;</w:t>
      </w:r>
    </w:p>
    <w:p w:rsidR="00E942E1" w:rsidRPr="005773CF" w:rsidRDefault="00E942E1" w:rsidP="00E942E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773CF">
        <w:rPr>
          <w:rFonts w:eastAsia="Calibri"/>
          <w:sz w:val="28"/>
          <w:szCs w:val="28"/>
          <w:lang w:val="uk-UA" w:eastAsia="en-US"/>
        </w:rPr>
        <w:t>12.05-16.05.2014 участь у міському марафоні до Дня пам’яті людей, померлих від СНІДу «Ти маєш знати…»:</w:t>
      </w:r>
    </w:p>
    <w:p w:rsidR="00E942E1" w:rsidRPr="005773CF" w:rsidRDefault="00E942E1" w:rsidP="00E942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ind w:left="709" w:right="-83" w:hanging="283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773CF">
        <w:rPr>
          <w:rFonts w:eastAsia="Calibri"/>
          <w:sz w:val="28"/>
          <w:szCs w:val="28"/>
          <w:lang w:val="uk-UA" w:eastAsia="en-US"/>
        </w:rPr>
        <w:t xml:space="preserve">Виготовлення інформаційних буклетів учнями 8-11 класів, 10 буклетів; </w:t>
      </w:r>
    </w:p>
    <w:p w:rsidR="00E942E1" w:rsidRPr="005773CF" w:rsidRDefault="00E942E1" w:rsidP="00E942E1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709" w:right="-83" w:hanging="283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773CF">
        <w:rPr>
          <w:rFonts w:eastAsia="Calibri"/>
          <w:sz w:val="28"/>
          <w:szCs w:val="28"/>
          <w:lang w:val="uk-UA" w:eastAsia="en-US"/>
        </w:rPr>
        <w:t>проведення класними керівниками інформаційних хвилинок «Не бійся жити» для учнів 1-4 класів, 156 учнів;</w:t>
      </w:r>
    </w:p>
    <w:p w:rsidR="00E942E1" w:rsidRPr="005773CF" w:rsidRDefault="00E942E1" w:rsidP="00E942E1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709" w:right="-83" w:hanging="283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773CF">
        <w:rPr>
          <w:rFonts w:eastAsia="Calibri"/>
          <w:sz w:val="28"/>
          <w:szCs w:val="28"/>
          <w:lang w:val="uk-UA" w:eastAsia="en-US"/>
        </w:rPr>
        <w:t>Перегляд відеороликів «Захисти себе від ВІЛ» учнями 8-10 класів.</w:t>
      </w:r>
    </w:p>
    <w:p w:rsidR="00E942E1" w:rsidRPr="00E942E1" w:rsidRDefault="00E942E1" w:rsidP="00E942E1">
      <w:pPr>
        <w:jc w:val="both"/>
        <w:rPr>
          <w:lang w:val="uk-UA"/>
        </w:rPr>
      </w:pPr>
    </w:p>
    <w:sectPr w:rsidR="00E942E1" w:rsidRPr="00E942E1" w:rsidSect="00E94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"/>
      </v:shape>
    </w:pict>
  </w:numPicBullet>
  <w:abstractNum w:abstractNumId="0">
    <w:nsid w:val="0DC86ABD"/>
    <w:multiLevelType w:val="hybridMultilevel"/>
    <w:tmpl w:val="2FB82A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C54AFF"/>
    <w:multiLevelType w:val="hybridMultilevel"/>
    <w:tmpl w:val="BD78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BB4"/>
    <w:multiLevelType w:val="hybridMultilevel"/>
    <w:tmpl w:val="C5BEB0B4"/>
    <w:lvl w:ilvl="0" w:tplc="57BC2D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F701A"/>
    <w:multiLevelType w:val="hybridMultilevel"/>
    <w:tmpl w:val="D31EE4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882F9B"/>
    <w:multiLevelType w:val="hybridMultilevel"/>
    <w:tmpl w:val="D3CCB4FC"/>
    <w:lvl w:ilvl="0" w:tplc="CB7A9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CBA66A6"/>
    <w:multiLevelType w:val="hybridMultilevel"/>
    <w:tmpl w:val="5AF27E7A"/>
    <w:lvl w:ilvl="0" w:tplc="CB7A90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1D6662D"/>
    <w:multiLevelType w:val="hybridMultilevel"/>
    <w:tmpl w:val="B412B4DE"/>
    <w:lvl w:ilvl="0" w:tplc="3D2AD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A55D7"/>
    <w:multiLevelType w:val="hybridMultilevel"/>
    <w:tmpl w:val="6AF2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2E1"/>
    <w:rsid w:val="00111557"/>
    <w:rsid w:val="00184350"/>
    <w:rsid w:val="00793734"/>
    <w:rsid w:val="009959EF"/>
    <w:rsid w:val="00BB493A"/>
    <w:rsid w:val="00C92571"/>
    <w:rsid w:val="00E942E1"/>
    <w:rsid w:val="00E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E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42E1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  <w:style w:type="paragraph" w:styleId="a3">
    <w:name w:val="Normal (Web)"/>
    <w:basedOn w:val="a"/>
    <w:rsid w:val="00E942E1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E942E1"/>
    <w:rPr>
      <w:rFonts w:cs="Times New Roman"/>
      <w:b/>
      <w:bCs/>
    </w:rPr>
  </w:style>
  <w:style w:type="character" w:customStyle="1" w:styleId="apple-converted-space">
    <w:name w:val="apple-converted-space"/>
    <w:rsid w:val="00E942E1"/>
  </w:style>
  <w:style w:type="character" w:styleId="a5">
    <w:name w:val="Emphasis"/>
    <w:qFormat/>
    <w:rsid w:val="00E942E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42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2E1"/>
    <w:rPr>
      <w:rFonts w:ascii="Tahoma" w:eastAsia="Batang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1164</Words>
  <Characters>6640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</cp:revision>
  <dcterms:created xsi:type="dcterms:W3CDTF">2014-06-20T20:24:00Z</dcterms:created>
  <dcterms:modified xsi:type="dcterms:W3CDTF">2014-06-23T06:08:00Z</dcterms:modified>
</cp:coreProperties>
</file>