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F4" w:rsidRPr="00053957" w:rsidRDefault="00B844F4" w:rsidP="00B844F4">
      <w:pPr>
        <w:spacing w:before="30" w:after="0" w:line="240" w:lineRule="auto"/>
        <w:jc w:val="center"/>
      </w:pPr>
      <w:r w:rsidRPr="00053957">
        <w:rPr>
          <w:rFonts w:ascii="Times New Roman" w:hAnsi="Times New Roman"/>
          <w:b/>
          <w:color w:val="000000"/>
          <w:sz w:val="28"/>
          <w:szCs w:val="28"/>
        </w:rPr>
        <w:t>ОПИС  МОДЕЛІ</w:t>
      </w:r>
    </w:p>
    <w:p w:rsidR="00B844F4" w:rsidRPr="00053957" w:rsidRDefault="00B844F4" w:rsidP="00B844F4">
      <w:pPr>
        <w:spacing w:before="3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53957">
        <w:rPr>
          <w:rFonts w:ascii="Times New Roman" w:hAnsi="Times New Roman"/>
          <w:b/>
          <w:color w:val="000000"/>
          <w:sz w:val="28"/>
          <w:szCs w:val="28"/>
        </w:rPr>
        <w:t xml:space="preserve">превентивної освіти у </w:t>
      </w:r>
      <w:proofErr w:type="spellStart"/>
      <w:r w:rsidRPr="00053957">
        <w:rPr>
          <w:rFonts w:ascii="Times New Roman" w:hAnsi="Times New Roman"/>
          <w:b/>
          <w:color w:val="000000"/>
          <w:sz w:val="28"/>
          <w:szCs w:val="28"/>
        </w:rPr>
        <w:t>Жидачівській</w:t>
      </w:r>
      <w:proofErr w:type="spellEnd"/>
      <w:r w:rsidRPr="00053957">
        <w:rPr>
          <w:rFonts w:ascii="Times New Roman" w:hAnsi="Times New Roman"/>
          <w:b/>
          <w:color w:val="000000"/>
          <w:sz w:val="28"/>
          <w:szCs w:val="28"/>
        </w:rPr>
        <w:t xml:space="preserve"> ЗОШ І-ІІІ ст. № 2</w:t>
      </w:r>
    </w:p>
    <w:p w:rsidR="00B844F4" w:rsidRPr="00053957" w:rsidRDefault="00B844F4" w:rsidP="00B844F4">
      <w:pPr>
        <w:spacing w:before="30"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3957"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053957">
        <w:rPr>
          <w:rFonts w:ascii="Times New Roman" w:hAnsi="Times New Roman"/>
          <w:color w:val="000000"/>
          <w:sz w:val="28"/>
          <w:szCs w:val="28"/>
        </w:rPr>
        <w:t xml:space="preserve">  Виховна робота школи спрямована на формування правової свідомості та навичок і звичок правомірної поведінки школярів, формування в них правової культури громадянина України, якому притаманне усвідомлення цінностей свобод прав людини, готовності до компетентної участі в громадському житті, відповідальності. Із цією метою в </w:t>
      </w:r>
      <w:proofErr w:type="spellStart"/>
      <w:r w:rsidRPr="00053957">
        <w:rPr>
          <w:rFonts w:ascii="Times New Roman" w:hAnsi="Times New Roman"/>
          <w:color w:val="000000"/>
          <w:sz w:val="28"/>
          <w:szCs w:val="28"/>
        </w:rPr>
        <w:t>Жидачівській</w:t>
      </w:r>
      <w:proofErr w:type="spellEnd"/>
      <w:r w:rsidRPr="00053957">
        <w:rPr>
          <w:rFonts w:ascii="Times New Roman" w:hAnsi="Times New Roman"/>
          <w:color w:val="000000"/>
          <w:sz w:val="28"/>
          <w:szCs w:val="28"/>
        </w:rPr>
        <w:t xml:space="preserve"> ЗОШ І-ІІІ ст. № 2 розроблено модель превентивної освіти ( додаток № 1).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5395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53957">
        <w:rPr>
          <w:rFonts w:ascii="Times New Roman" w:hAnsi="Times New Roman"/>
          <w:b/>
          <w:color w:val="000000"/>
          <w:sz w:val="28"/>
          <w:szCs w:val="28"/>
        </w:rPr>
        <w:t>Мета превентивної освіти</w:t>
      </w:r>
      <w:r w:rsidRPr="007060C7">
        <w:rPr>
          <w:rFonts w:ascii="Times New Roman" w:hAnsi="Times New Roman"/>
          <w:sz w:val="28"/>
          <w:szCs w:val="28"/>
        </w:rPr>
        <w:t xml:space="preserve"> –  забезпечення цілісного благополуччя дитини, створення сприятливого шкільного середовища, налагодження партнерської взаємодії учасників навчально-виховного процесу.  Досягненню мети сприяє  вирішення таких завдань:</w:t>
      </w:r>
    </w:p>
    <w:p w:rsidR="00B844F4" w:rsidRPr="007060C7" w:rsidRDefault="00B844F4" w:rsidP="00B844F4">
      <w:pPr>
        <w:numPr>
          <w:ilvl w:val="0"/>
          <w:numId w:val="1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>формування правової свідомості та культури поведінки;</w:t>
      </w:r>
    </w:p>
    <w:p w:rsidR="00B844F4" w:rsidRPr="007060C7" w:rsidRDefault="00B844F4" w:rsidP="00B844F4">
      <w:pPr>
        <w:numPr>
          <w:ilvl w:val="0"/>
          <w:numId w:val="1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>профілактика дитячої бездоглядності;</w:t>
      </w:r>
    </w:p>
    <w:p w:rsidR="00B844F4" w:rsidRPr="007060C7" w:rsidRDefault="00B844F4" w:rsidP="00B844F4">
      <w:pPr>
        <w:numPr>
          <w:ilvl w:val="0"/>
          <w:numId w:val="1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>просвітницька робота щодо запобігання протиправної поведінки, шкідливим звичкам;</w:t>
      </w:r>
    </w:p>
    <w:p w:rsidR="00B844F4" w:rsidRPr="007060C7" w:rsidRDefault="00B844F4" w:rsidP="00B844F4">
      <w:pPr>
        <w:numPr>
          <w:ilvl w:val="0"/>
          <w:numId w:val="1"/>
        </w:num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>залучення громадськості, органів місцевого самоврядування, батьків до активної співпраці.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Виходячи із вимог правової освіти і виховання, у школі створена певна система, яка передбачає  цілеспрямовану, планову, взаємопов’язану, керовану діяльність її частин – від адміністрації, психолога, класних керівників, </w:t>
      </w:r>
      <w:proofErr w:type="spellStart"/>
      <w:r w:rsidRPr="007060C7">
        <w:rPr>
          <w:rFonts w:ascii="Times New Roman" w:hAnsi="Times New Roman"/>
          <w:sz w:val="28"/>
          <w:szCs w:val="28"/>
        </w:rPr>
        <w:t>вчителів-предметників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– до бібліотекаря і медперсоналу.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Реалізація мети і завдань здійснюється через заходи, передбачені річним планом роботи. Згідно плану здійснюється просвітницька робота щодо здорового способу життя, морально-правового та </w:t>
      </w:r>
      <w:proofErr w:type="spellStart"/>
      <w:r w:rsidRPr="007060C7">
        <w:rPr>
          <w:rFonts w:ascii="Times New Roman" w:hAnsi="Times New Roman"/>
          <w:sz w:val="28"/>
          <w:szCs w:val="28"/>
        </w:rPr>
        <w:t>правоосвітнього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виховання.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У школі, дружньої до дитини, існує дружня, заохо</w:t>
      </w:r>
      <w:r>
        <w:rPr>
          <w:rFonts w:ascii="Times New Roman" w:hAnsi="Times New Roman"/>
          <w:sz w:val="28"/>
          <w:szCs w:val="28"/>
        </w:rPr>
        <w:t xml:space="preserve">чувальна, сприятлива </w:t>
      </w:r>
      <w:proofErr w:type="spellStart"/>
      <w:r>
        <w:rPr>
          <w:rFonts w:ascii="Times New Roman" w:hAnsi="Times New Roman"/>
          <w:sz w:val="28"/>
          <w:szCs w:val="28"/>
        </w:rPr>
        <w:t>атмосфера.</w:t>
      </w:r>
      <w:r w:rsidRPr="007060C7">
        <w:rPr>
          <w:rFonts w:ascii="Times New Roman" w:hAnsi="Times New Roman"/>
          <w:sz w:val="28"/>
          <w:szCs w:val="28"/>
        </w:rPr>
        <w:t>Згуртований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та організований педагогічний колектив разом із учнями  постійно залучається до шкільного життя, співпрацює із батьками, громадськими організаціями, органами місцевої влади.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0C7">
        <w:rPr>
          <w:rFonts w:ascii="Times New Roman" w:hAnsi="Times New Roman"/>
          <w:sz w:val="28"/>
          <w:szCs w:val="28"/>
        </w:rPr>
        <w:t>З цією метою проводяться спільні виховні справи, тренінги, акції, захист проектів, інтерактивні педагогічні ради, екскурсії.  Усі учні можуть спробувати себе у творчи</w:t>
      </w:r>
      <w:r>
        <w:rPr>
          <w:rFonts w:ascii="Times New Roman" w:hAnsi="Times New Roman"/>
          <w:sz w:val="28"/>
          <w:szCs w:val="28"/>
        </w:rPr>
        <w:t xml:space="preserve">х та фізичних видах </w:t>
      </w:r>
      <w:proofErr w:type="spellStart"/>
      <w:r>
        <w:rPr>
          <w:rFonts w:ascii="Times New Roman" w:hAnsi="Times New Roman"/>
          <w:sz w:val="28"/>
          <w:szCs w:val="28"/>
        </w:rPr>
        <w:t>діяльності.</w:t>
      </w:r>
      <w:r w:rsidRPr="007060C7">
        <w:rPr>
          <w:rFonts w:ascii="Times New Roman" w:hAnsi="Times New Roman"/>
          <w:sz w:val="28"/>
          <w:szCs w:val="28"/>
        </w:rPr>
        <w:t>У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позашкільний </w:t>
      </w:r>
      <w:r w:rsidRPr="007060C7">
        <w:rPr>
          <w:rFonts w:ascii="Times New Roman" w:hAnsi="Times New Roman"/>
          <w:sz w:val="28"/>
          <w:szCs w:val="28"/>
        </w:rPr>
        <w:lastRenderedPageBreak/>
        <w:t>час  мають можливість відвідувати шкільні гуртки: драматичний  «Дивосвіт», танцювальний  «Росиночка», вокальний «Ліра», «Школа ремесел», «Юний шахіст», клуб «Най</w:t>
      </w:r>
      <w:r>
        <w:rPr>
          <w:rFonts w:ascii="Times New Roman" w:hAnsi="Times New Roman"/>
          <w:sz w:val="28"/>
          <w:szCs w:val="28"/>
        </w:rPr>
        <w:t xml:space="preserve">розумніший», «Юний </w:t>
      </w:r>
      <w:proofErr w:type="spellStart"/>
      <w:r>
        <w:rPr>
          <w:rFonts w:ascii="Times New Roman" w:hAnsi="Times New Roman"/>
          <w:sz w:val="28"/>
          <w:szCs w:val="28"/>
        </w:rPr>
        <w:t>журналіст».</w:t>
      </w:r>
      <w:r w:rsidRPr="007060C7">
        <w:rPr>
          <w:rFonts w:ascii="Times New Roman" w:hAnsi="Times New Roman"/>
          <w:sz w:val="28"/>
          <w:szCs w:val="28"/>
        </w:rPr>
        <w:t>На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базі школи працюють від ДЮСШ фізкультурно-спортивні гуртки: гандбол, волейбол, клуб «</w:t>
      </w:r>
      <w:proofErr w:type="spellStart"/>
      <w:r w:rsidRPr="007060C7">
        <w:rPr>
          <w:rFonts w:ascii="Times New Roman" w:hAnsi="Times New Roman"/>
          <w:sz w:val="28"/>
          <w:szCs w:val="28"/>
        </w:rPr>
        <w:t>Апполон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». Відвідують позашкільні заклади: </w:t>
      </w:r>
      <w:proofErr w:type="spellStart"/>
      <w:r w:rsidRPr="007060C7">
        <w:rPr>
          <w:rFonts w:ascii="Times New Roman" w:hAnsi="Times New Roman"/>
          <w:sz w:val="28"/>
          <w:szCs w:val="28"/>
        </w:rPr>
        <w:t>Жидачівський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міський центр творчості для дітей та молоді, дитячо-юнацьку спортивну школу, студію бального танцю. Беруть участь в інтерактивних інтелектуальних конкурсах «Колосок», «</w:t>
      </w:r>
      <w:proofErr w:type="spellStart"/>
      <w:r w:rsidRPr="007060C7">
        <w:rPr>
          <w:rFonts w:ascii="Times New Roman" w:hAnsi="Times New Roman"/>
          <w:sz w:val="28"/>
          <w:szCs w:val="28"/>
        </w:rPr>
        <w:t>Ґринвіч</w:t>
      </w:r>
      <w:proofErr w:type="spellEnd"/>
      <w:r w:rsidRPr="007060C7">
        <w:rPr>
          <w:rFonts w:ascii="Times New Roman" w:hAnsi="Times New Roman"/>
          <w:sz w:val="28"/>
          <w:szCs w:val="28"/>
        </w:rPr>
        <w:t>», «Кенгуру», «Соняшник». Захищають честь школи на районних, обласних конкурсах, фестивалях.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  До робочого  навчального плану школи включено факультативний курс з профілактичної освіти «Захисти себе від ВІЛ», робота з молоддю за програмою 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«Маршрут безпеки», «Рівний – </w:t>
      </w:r>
      <w:proofErr w:type="spellStart"/>
      <w:r w:rsidRPr="007060C7">
        <w:rPr>
          <w:rFonts w:ascii="Times New Roman" w:hAnsi="Times New Roman"/>
          <w:sz w:val="28"/>
          <w:szCs w:val="28"/>
        </w:rPr>
        <w:t>рівному».У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шкільній  бібліотеці є достатня кількість матеріалів для </w:t>
      </w:r>
      <w:proofErr w:type="spellStart"/>
      <w:r w:rsidRPr="007060C7">
        <w:rPr>
          <w:rFonts w:ascii="Times New Roman" w:hAnsi="Times New Roman"/>
          <w:sz w:val="28"/>
          <w:szCs w:val="28"/>
        </w:rPr>
        <w:t>навчання.Працюють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вчителі, які підготовлені за методикою розвитку життєвих навичок. Учні отримують відповідно до свого віку базові знання з питань: профілактика захворювань, раціональне харчування, профілактика вживання алкоголю.  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  У школі працює психологічна служба «Довіра», яка надає  індивідуальну роботу учням, що потрапили у кризові ситуації чи мають </w:t>
      </w:r>
      <w:proofErr w:type="spellStart"/>
      <w:r w:rsidRPr="007060C7">
        <w:rPr>
          <w:rFonts w:ascii="Times New Roman" w:hAnsi="Times New Roman"/>
          <w:sz w:val="28"/>
          <w:szCs w:val="28"/>
        </w:rPr>
        <w:t>девіації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у поведінці, виявлення та попередження випадків насильства, </w:t>
      </w:r>
      <w:proofErr w:type="spellStart"/>
      <w:r w:rsidRPr="007060C7">
        <w:rPr>
          <w:rFonts w:ascii="Times New Roman" w:hAnsi="Times New Roman"/>
          <w:sz w:val="28"/>
          <w:szCs w:val="28"/>
        </w:rPr>
        <w:t>психокорекційну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роботу з дітьми, що виховуються у неблагополучних  сім’ях. Надається допомога батькам і дітям у встановленні правильних взаємостосунків.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0C7">
        <w:rPr>
          <w:rFonts w:ascii="Times New Roman" w:hAnsi="Times New Roman"/>
          <w:sz w:val="28"/>
          <w:szCs w:val="28"/>
        </w:rPr>
        <w:t>Проводяться моніторингові дослідження рівня рухової активності, стану здоров’я учасників навчально-виховного процесу, емоційного благополуччя та рівня вихованості школярів. Практичний психолог виступає на класних та загальношкільних батьківських зборах, засіданнях батьківського всеобучу, ради профілактики правопорушень, організовує проведення психолого-педагогічних практикумів.  Щороку у школі проводиться педагогічний консиліум «Адаптація учнів 5-х класів до нових умов навчання в основній школі», «Шкільна адаптація та психологічний вік».  Постійно проводить анкетування серед учнів, педагогів, вч</w:t>
      </w:r>
      <w:r>
        <w:rPr>
          <w:rFonts w:ascii="Times New Roman" w:hAnsi="Times New Roman"/>
          <w:sz w:val="28"/>
          <w:szCs w:val="28"/>
        </w:rPr>
        <w:t>ителів «Профілактика суспільно-</w:t>
      </w:r>
      <w:r w:rsidRPr="007060C7">
        <w:rPr>
          <w:rFonts w:ascii="Times New Roman" w:hAnsi="Times New Roman"/>
          <w:sz w:val="28"/>
          <w:szCs w:val="28"/>
        </w:rPr>
        <w:t xml:space="preserve">небезпечних </w:t>
      </w:r>
      <w:proofErr w:type="spellStart"/>
      <w:r w:rsidRPr="007060C7">
        <w:rPr>
          <w:rFonts w:ascii="Times New Roman" w:hAnsi="Times New Roman"/>
          <w:sz w:val="28"/>
          <w:szCs w:val="28"/>
        </w:rPr>
        <w:t>узалежнень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серед молоді», «Молодь і протиправна поведінка».       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Двічі на рік у школі проходять Дні правових знань, а рамках яких проводяться загальношкільні лінійки, відкриті уроки з правознавства, основ здоров’я, </w:t>
      </w:r>
      <w:r w:rsidRPr="007060C7">
        <w:rPr>
          <w:rFonts w:ascii="Times New Roman" w:hAnsi="Times New Roman"/>
          <w:sz w:val="28"/>
          <w:szCs w:val="28"/>
        </w:rPr>
        <w:lastRenderedPageBreak/>
        <w:t>християнської етики; конкурси, вікторини, тренінги, засідання у Європейському кафе, інтелектуальні ігри «ЩО? ДЕ? КОЛИ?», «Я люблю Україну»,  «</w:t>
      </w:r>
      <w:proofErr w:type="spellStart"/>
      <w:r w:rsidRPr="007060C7">
        <w:rPr>
          <w:rFonts w:ascii="Times New Roman" w:hAnsi="Times New Roman"/>
          <w:sz w:val="28"/>
          <w:szCs w:val="28"/>
        </w:rPr>
        <w:t>Брейн-ринг</w:t>
      </w:r>
      <w:proofErr w:type="spellEnd"/>
      <w:r w:rsidRPr="007060C7">
        <w:rPr>
          <w:rFonts w:ascii="Times New Roman" w:hAnsi="Times New Roman"/>
          <w:sz w:val="28"/>
          <w:szCs w:val="28"/>
        </w:rPr>
        <w:t>»; конкурс малюнків «Право і зак</w:t>
      </w:r>
      <w:r>
        <w:rPr>
          <w:rFonts w:ascii="Times New Roman" w:hAnsi="Times New Roman"/>
          <w:sz w:val="28"/>
          <w:szCs w:val="28"/>
        </w:rPr>
        <w:t xml:space="preserve">он», </w:t>
      </w:r>
      <w:r w:rsidRPr="007060C7">
        <w:rPr>
          <w:rFonts w:ascii="Times New Roman" w:hAnsi="Times New Roman"/>
          <w:sz w:val="28"/>
          <w:szCs w:val="28"/>
        </w:rPr>
        <w:t xml:space="preserve">«Світ очима дітей», творчих робіт «Толерантність – як шлях до Європи», «Правила життя», випуск стінгазет, перегляд та обговорення фільмів «Шкідливі звички», «Молодь і протиправна поведінка»; організовується проведення акції «Милосердя у твоєму серці», «На крилах надії»; зустрічі із працівниками правоохоронних органів, прокуратури, кримінальної міліції, відділом Служби у справах дітей, працівниками Благодійних організацій, </w:t>
      </w:r>
      <w:proofErr w:type="spellStart"/>
      <w:r w:rsidRPr="007060C7">
        <w:rPr>
          <w:rFonts w:ascii="Times New Roman" w:hAnsi="Times New Roman"/>
          <w:sz w:val="28"/>
          <w:szCs w:val="28"/>
        </w:rPr>
        <w:t>священослужителями</w:t>
      </w:r>
      <w:proofErr w:type="spellEnd"/>
      <w:r w:rsidRPr="007060C7">
        <w:rPr>
          <w:rFonts w:ascii="Times New Roman" w:hAnsi="Times New Roman"/>
          <w:sz w:val="28"/>
          <w:szCs w:val="28"/>
        </w:rPr>
        <w:t>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Попередження правопорушень серед школярів – справа не тільки дорослих, а й самих учнів. Це реалізується через діяльність учнівського самоврядування - шкільну республіку «МОДЕРН», в склад якої входять учні, вчителі-координатори, </w:t>
      </w:r>
      <w:proofErr w:type="spellStart"/>
      <w:r w:rsidRPr="007060C7">
        <w:rPr>
          <w:rFonts w:ascii="Times New Roman" w:hAnsi="Times New Roman"/>
          <w:sz w:val="28"/>
          <w:szCs w:val="28"/>
        </w:rPr>
        <w:t>батьки.Учні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набувають практичного досвіду життя в правовій державі, в правовому середовищі, системі шкільного </w:t>
      </w:r>
      <w:proofErr w:type="spellStart"/>
      <w:r w:rsidRPr="007060C7">
        <w:rPr>
          <w:rFonts w:ascii="Times New Roman" w:hAnsi="Times New Roman"/>
          <w:sz w:val="28"/>
          <w:szCs w:val="28"/>
        </w:rPr>
        <w:t>співуправління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і реалізують своє право вибору при плануванн</w:t>
      </w:r>
      <w:r>
        <w:rPr>
          <w:rFonts w:ascii="Times New Roman" w:hAnsi="Times New Roman"/>
          <w:sz w:val="28"/>
          <w:szCs w:val="28"/>
        </w:rPr>
        <w:t xml:space="preserve">і роботи шкільного парламенту. </w:t>
      </w:r>
      <w:r w:rsidRPr="007060C7">
        <w:rPr>
          <w:rFonts w:ascii="Times New Roman" w:hAnsi="Times New Roman"/>
          <w:sz w:val="28"/>
          <w:szCs w:val="28"/>
        </w:rPr>
        <w:t>Учасники учнівського самоврядування готують тематичні лінійки, перегляд відеороликів «Це потрібно знати кожному», «Що таке небезпека», ігри, вікторини з учнями  початкових класів на перервах, спортивні змагання. Є активними учасниками в проведенні Дня цивільного захисту та об’</w:t>
      </w:r>
      <w:r>
        <w:rPr>
          <w:rFonts w:ascii="Times New Roman" w:hAnsi="Times New Roman"/>
          <w:sz w:val="28"/>
          <w:szCs w:val="28"/>
        </w:rPr>
        <w:t xml:space="preserve">єктових тренувань, </w:t>
      </w:r>
      <w:r w:rsidRPr="007060C7">
        <w:rPr>
          <w:rFonts w:ascii="Times New Roman" w:hAnsi="Times New Roman"/>
          <w:sz w:val="28"/>
          <w:szCs w:val="28"/>
        </w:rPr>
        <w:t>Тижнів безпеки життєдіяльності, організовують Всеукраїнські акції «Запали свічку», «Очисти Україну – утилізуй батарейку», благодійні акції «Святий</w:t>
      </w:r>
      <w:r>
        <w:rPr>
          <w:rFonts w:ascii="Times New Roman" w:hAnsi="Times New Roman"/>
          <w:sz w:val="28"/>
          <w:szCs w:val="28"/>
        </w:rPr>
        <w:t xml:space="preserve"> Миколай спішить на допомогу».</w:t>
      </w:r>
      <w:r w:rsidRPr="002A36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шкільному самоврядуванні </w:t>
      </w:r>
      <w:r w:rsidRPr="007060C7">
        <w:rPr>
          <w:rFonts w:ascii="Times New Roman" w:hAnsi="Times New Roman"/>
          <w:sz w:val="28"/>
          <w:szCs w:val="28"/>
        </w:rPr>
        <w:t>працює волонте</w:t>
      </w:r>
      <w:r>
        <w:rPr>
          <w:rFonts w:ascii="Times New Roman" w:hAnsi="Times New Roman"/>
          <w:sz w:val="28"/>
          <w:szCs w:val="28"/>
        </w:rPr>
        <w:t>рська служба та школа «Лідер».</w:t>
      </w:r>
      <w:r w:rsidRPr="002A36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60C7">
        <w:rPr>
          <w:rFonts w:ascii="Times New Roman" w:hAnsi="Times New Roman"/>
          <w:sz w:val="28"/>
          <w:szCs w:val="28"/>
        </w:rPr>
        <w:t>Виходить інформаційний вісник « Школа.</w:t>
      </w:r>
      <w:r w:rsidRPr="007060C7">
        <w:rPr>
          <w:rFonts w:ascii="Times New Roman" w:hAnsi="Times New Roman"/>
          <w:sz w:val="28"/>
          <w:szCs w:val="28"/>
          <w:lang w:val="en-US"/>
        </w:rPr>
        <w:t>UA</w:t>
      </w:r>
      <w:r w:rsidRPr="007060C7">
        <w:rPr>
          <w:rFonts w:ascii="Times New Roman" w:hAnsi="Times New Roman"/>
          <w:sz w:val="28"/>
          <w:szCs w:val="28"/>
        </w:rPr>
        <w:t xml:space="preserve">».  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У</w:t>
      </w:r>
      <w:r w:rsidRPr="002A36E0">
        <w:rPr>
          <w:rFonts w:ascii="Times New Roman" w:hAnsi="Times New Roman"/>
          <w:sz w:val="28"/>
          <w:szCs w:val="28"/>
        </w:rPr>
        <w:t xml:space="preserve"> </w:t>
      </w:r>
      <w:r w:rsidRPr="007060C7">
        <w:rPr>
          <w:rFonts w:ascii="Times New Roman" w:hAnsi="Times New Roman"/>
          <w:sz w:val="28"/>
          <w:szCs w:val="28"/>
        </w:rPr>
        <w:t xml:space="preserve">школі діє рада профілактики правопорушень, на засіданнях якої розглядаються питання роботи з учнями, схильними до правопорушень,  виконання </w:t>
      </w:r>
      <w:proofErr w:type="spellStart"/>
      <w:r w:rsidRPr="007060C7">
        <w:rPr>
          <w:rFonts w:ascii="Times New Roman" w:hAnsi="Times New Roman"/>
          <w:sz w:val="28"/>
          <w:szCs w:val="28"/>
        </w:rPr>
        <w:t>внутрішкільного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розпорядку та Правил для учнів, вивчаються  випадки порушення дисципліни в школі, сім’ї та за її межами. Здійснюється контроль за  умовами проживання дітей, які опинилися в складних життєвих обставинах. За наслідками відвідувань складаються відповідні акти обстеження умов проживання учнів. Значна робота проводиться з учнями, які стоять на </w:t>
      </w:r>
      <w:proofErr w:type="spellStart"/>
      <w:r w:rsidRPr="007060C7">
        <w:rPr>
          <w:rFonts w:ascii="Times New Roman" w:hAnsi="Times New Roman"/>
          <w:sz w:val="28"/>
          <w:szCs w:val="28"/>
        </w:rPr>
        <w:t>внутрішкільному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обліку. На кожного із таких учнів заведена індивідуальна картка.  У школі розроблені листи-повідомленн</w:t>
      </w:r>
      <w:r>
        <w:rPr>
          <w:rFonts w:ascii="Times New Roman" w:hAnsi="Times New Roman"/>
          <w:sz w:val="28"/>
          <w:szCs w:val="28"/>
        </w:rPr>
        <w:t xml:space="preserve">я та попередження для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батьків.</w:t>
      </w:r>
      <w:r w:rsidRPr="007060C7">
        <w:rPr>
          <w:rFonts w:ascii="Times New Roman" w:hAnsi="Times New Roman"/>
          <w:sz w:val="28"/>
          <w:szCs w:val="28"/>
        </w:rPr>
        <w:t>За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рішенням Ради профілактики правопорушень подаються матеріали у Службу у справах дітей, РВ ГУМВС України у Львівській області про притягнення до адміністративної відповідальності батьків за невиконання обов’язків щодо виховання своїх дітей. Проводяться  зустрічі із працівниками правоохоронних органів, Служби у справах дітей, які проводять індивідуальні профілактичні бесіди із дітьми «групи ризику», виступають із лекціями  та бесідами для учнів та їх батьків. Ведеться книга обліку зв’язків з громадськістю.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     Велику увагу дирекція школи приділяє  співпраці педагогічного колективу з батьківським комітетом, шкільною та піклувальною радою школи.  З цією метою організовуються батьківські лекторії, всеобучі, практикуми, профілактична робота щодо попередження насильства в родинах. Розроблена Програма вивчення сім’ї, алгоритм роботи з неблагополучними сім’ями.  Розроблено пам’ятки для батьків «Позитивне батьківство. Поміркуємо … Обговоримо… Спробуємо …», «Справжня  дружба батьків і дітей як засіб попередження девіантної поведінки підлітка».  Батьки почуваються бажаними гостями у школі, вони залучаються до будь-яких видів діяльності: проведення предметних Тижнів, екскурсій, акцій, проектів.  Їх регулярно інформують про події та новини шкільного життя на сайті школи (</w:t>
      </w:r>
      <w:proofErr w:type="spellStart"/>
      <w:r w:rsidRPr="007060C7">
        <w:rPr>
          <w:rFonts w:ascii="Times New Roman" w:hAnsi="Times New Roman"/>
          <w:sz w:val="28"/>
          <w:szCs w:val="28"/>
          <w:lang w:val="en-US"/>
        </w:rPr>
        <w:t>zidachivschool</w:t>
      </w:r>
      <w:proofErr w:type="spellEnd"/>
      <w:r w:rsidRPr="007060C7">
        <w:rPr>
          <w:rFonts w:ascii="Times New Roman" w:hAnsi="Times New Roman"/>
          <w:sz w:val="28"/>
          <w:szCs w:val="28"/>
        </w:rPr>
        <w:t>.</w:t>
      </w:r>
      <w:r w:rsidRPr="007060C7">
        <w:rPr>
          <w:rFonts w:ascii="Times New Roman" w:hAnsi="Times New Roman"/>
          <w:sz w:val="28"/>
          <w:szCs w:val="28"/>
          <w:lang w:val="en-US"/>
        </w:rPr>
        <w:t>at</w:t>
      </w:r>
      <w:r w:rsidRPr="007060C7">
        <w:rPr>
          <w:rFonts w:ascii="Times New Roman" w:hAnsi="Times New Roman"/>
          <w:sz w:val="28"/>
          <w:szCs w:val="28"/>
        </w:rPr>
        <w:t>.</w:t>
      </w:r>
      <w:proofErr w:type="spellStart"/>
      <w:r w:rsidRPr="007060C7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7060C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 інформаційному віснику. </w:t>
      </w:r>
      <w:r w:rsidRPr="007060C7">
        <w:rPr>
          <w:rFonts w:ascii="Times New Roman" w:hAnsi="Times New Roman"/>
          <w:sz w:val="28"/>
          <w:szCs w:val="28"/>
        </w:rPr>
        <w:t>Щоп’ятниці проводяться Дні відкритих дверей, працює «Скринька довіри».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          Школа активно співпрацює із районним центром Суспільної служби України, </w:t>
      </w:r>
      <w:proofErr w:type="spellStart"/>
      <w:r w:rsidRPr="007060C7">
        <w:rPr>
          <w:rFonts w:ascii="Times New Roman" w:hAnsi="Times New Roman"/>
          <w:sz w:val="28"/>
          <w:szCs w:val="28"/>
        </w:rPr>
        <w:t>Жидачівською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центральною районною лікарнею, Службою у справах дітей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Жидачівської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РДА, відділенням </w:t>
      </w:r>
      <w:r w:rsidRPr="007060C7">
        <w:rPr>
          <w:rFonts w:ascii="Times New Roman" w:hAnsi="Times New Roman"/>
          <w:sz w:val="28"/>
          <w:szCs w:val="28"/>
        </w:rPr>
        <w:t>ГУМВС України у Львівській області, громадською організацією «Цунамі», Всеукраї</w:t>
      </w:r>
      <w:r>
        <w:rPr>
          <w:rFonts w:ascii="Times New Roman" w:hAnsi="Times New Roman"/>
          <w:sz w:val="28"/>
          <w:szCs w:val="28"/>
        </w:rPr>
        <w:t xml:space="preserve">нською благодійною організацією </w:t>
      </w:r>
      <w:r w:rsidRPr="007060C7">
        <w:rPr>
          <w:rFonts w:ascii="Times New Roman" w:hAnsi="Times New Roman"/>
          <w:sz w:val="28"/>
          <w:szCs w:val="28"/>
        </w:rPr>
        <w:t>«</w:t>
      </w:r>
      <w:proofErr w:type="spellStart"/>
      <w:r w:rsidRPr="007060C7">
        <w:rPr>
          <w:rFonts w:ascii="Times New Roman" w:hAnsi="Times New Roman"/>
          <w:sz w:val="28"/>
          <w:szCs w:val="28"/>
        </w:rPr>
        <w:t>АСЕТ</w:t>
      </w:r>
      <w:proofErr w:type="spellEnd"/>
      <w:r w:rsidRPr="007060C7">
        <w:rPr>
          <w:rFonts w:ascii="Times New Roman" w:hAnsi="Times New Roman"/>
          <w:sz w:val="28"/>
          <w:szCs w:val="28"/>
        </w:rPr>
        <w:t>», органами</w:t>
      </w:r>
      <w:r>
        <w:rPr>
          <w:rFonts w:ascii="Times New Roman" w:hAnsi="Times New Roman"/>
          <w:sz w:val="28"/>
          <w:szCs w:val="28"/>
        </w:rPr>
        <w:t xml:space="preserve"> місцевого самоврядування. </w:t>
      </w:r>
      <w:r w:rsidRPr="007060C7">
        <w:rPr>
          <w:rFonts w:ascii="Times New Roman" w:hAnsi="Times New Roman"/>
          <w:sz w:val="28"/>
          <w:szCs w:val="28"/>
        </w:rPr>
        <w:t>Проведено конференцію «Здоров’я – найдорожчий скарб», семінари-тренінги для вчителів «Скажемо наркотикам: НІ!» за участь викладача УНКУ п. І.</w:t>
      </w:r>
      <w:proofErr w:type="spellStart"/>
      <w:r w:rsidRPr="007060C7">
        <w:rPr>
          <w:rFonts w:ascii="Times New Roman" w:hAnsi="Times New Roman"/>
          <w:sz w:val="28"/>
          <w:szCs w:val="28"/>
        </w:rPr>
        <w:t>Леньо</w:t>
      </w:r>
      <w:proofErr w:type="spellEnd"/>
      <w:r w:rsidRPr="007060C7">
        <w:rPr>
          <w:rFonts w:ascii="Times New Roman" w:hAnsi="Times New Roman"/>
          <w:sz w:val="28"/>
          <w:szCs w:val="28"/>
        </w:rPr>
        <w:t>,«Здоров’я школяра»; семінари-тренінги для батьків «Профілактика суїциду  серед підлітків»,  «Насильство в сім’ї», «Здоров’</w:t>
      </w:r>
      <w:r>
        <w:rPr>
          <w:rFonts w:ascii="Times New Roman" w:hAnsi="Times New Roman"/>
          <w:sz w:val="28"/>
          <w:szCs w:val="28"/>
        </w:rPr>
        <w:t xml:space="preserve">я дитини – щастя </w:t>
      </w:r>
      <w:proofErr w:type="spellStart"/>
      <w:r>
        <w:rPr>
          <w:rFonts w:ascii="Times New Roman" w:hAnsi="Times New Roman"/>
          <w:sz w:val="28"/>
          <w:szCs w:val="28"/>
        </w:rPr>
        <w:t>родини».</w:t>
      </w:r>
      <w:r w:rsidRPr="007060C7">
        <w:rPr>
          <w:rFonts w:ascii="Times New Roman" w:hAnsi="Times New Roman"/>
          <w:sz w:val="28"/>
          <w:szCs w:val="28"/>
        </w:rPr>
        <w:t>Учні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школи брали участь у конкурсах:</w:t>
      </w:r>
      <w:r w:rsidRPr="007060C7">
        <w:rPr>
          <w:rFonts w:ascii="Times New Roman" w:hAnsi="Times New Roman"/>
          <w:sz w:val="28"/>
          <w:szCs w:val="28"/>
        </w:rPr>
        <w:t xml:space="preserve">«Молодь за майбутнє без </w:t>
      </w:r>
      <w:proofErr w:type="spellStart"/>
      <w:r w:rsidRPr="007060C7">
        <w:rPr>
          <w:rFonts w:ascii="Times New Roman" w:hAnsi="Times New Roman"/>
          <w:sz w:val="28"/>
          <w:szCs w:val="28"/>
        </w:rPr>
        <w:t>СНІДу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та шкідливих звичок», «На кращу соціальну антиалкогольну рекламу», «Безпека в житті – життя у безпеці», «Від екології природи – до екології душі»,  «</w:t>
      </w:r>
      <w:proofErr w:type="spellStart"/>
      <w:r w:rsidRPr="007060C7">
        <w:rPr>
          <w:rFonts w:ascii="Times New Roman" w:hAnsi="Times New Roman"/>
          <w:sz w:val="28"/>
          <w:szCs w:val="28"/>
        </w:rPr>
        <w:t>Молодь-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за здоровий спосіб життя»,  в окружному проекті «Я – талант !», «</w:t>
      </w:r>
      <w:proofErr w:type="spellStart"/>
      <w:r w:rsidRPr="007060C7">
        <w:rPr>
          <w:rFonts w:ascii="Times New Roman" w:hAnsi="Times New Roman"/>
          <w:sz w:val="28"/>
          <w:szCs w:val="28"/>
        </w:rPr>
        <w:t>Євробачення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», у міжнародному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проекті </w:t>
      </w:r>
      <w:r w:rsidRPr="007060C7">
        <w:rPr>
          <w:rFonts w:ascii="Times New Roman" w:hAnsi="Times New Roman"/>
          <w:sz w:val="28"/>
          <w:szCs w:val="28"/>
        </w:rPr>
        <w:t>«Вільний удар»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060C7">
        <w:rPr>
          <w:rFonts w:ascii="Times New Roman" w:hAnsi="Times New Roman"/>
          <w:sz w:val="28"/>
          <w:szCs w:val="28"/>
        </w:rPr>
        <w:t xml:space="preserve">Стань поколінням, вільним від </w:t>
      </w:r>
      <w:proofErr w:type="spellStart"/>
      <w:r w:rsidRPr="007060C7">
        <w:rPr>
          <w:rFonts w:ascii="Times New Roman" w:hAnsi="Times New Roman"/>
          <w:sz w:val="28"/>
          <w:szCs w:val="28"/>
        </w:rPr>
        <w:t>СНІДу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)» за сприяння Корпусу Миру  США в Україні, Благодійного фонду САЛЮС, </w:t>
      </w:r>
      <w:proofErr w:type="spellStart"/>
      <w:r w:rsidRPr="007060C7">
        <w:rPr>
          <w:rFonts w:ascii="Times New Roman" w:hAnsi="Times New Roman"/>
          <w:sz w:val="28"/>
          <w:szCs w:val="28"/>
        </w:rPr>
        <w:t>Жидачівського</w:t>
      </w:r>
      <w:proofErr w:type="spellEnd"/>
      <w:r w:rsidRPr="007060C7">
        <w:rPr>
          <w:rFonts w:ascii="Times New Roman" w:hAnsi="Times New Roman"/>
          <w:sz w:val="28"/>
          <w:szCs w:val="28"/>
        </w:rPr>
        <w:t xml:space="preserve"> міського  ЦТДМ.</w:t>
      </w:r>
    </w:p>
    <w:p w:rsidR="00B844F4" w:rsidRPr="007060C7" w:rsidRDefault="00B844F4" w:rsidP="00B844F4">
      <w:pPr>
        <w:spacing w:before="3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60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53957">
        <w:rPr>
          <w:rFonts w:ascii="Times New Roman" w:hAnsi="Times New Roman"/>
          <w:b/>
          <w:sz w:val="28"/>
          <w:szCs w:val="28"/>
        </w:rPr>
        <w:t>Очікувані результати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060C7">
        <w:rPr>
          <w:rFonts w:ascii="Times New Roman" w:hAnsi="Times New Roman"/>
          <w:sz w:val="28"/>
          <w:szCs w:val="28"/>
        </w:rPr>
        <w:t xml:space="preserve">еалізація Моделі превентивної освіти дасть можливість забезпечити дружню, заохочувальну, сприятливу атмосферу у загальноосвітньому закладі. Сприятиме розвитку творчих видів діяльності учнівської молоді, оновленню змісту форм і методів роботи зі школярами  з урахуванням їхніх потреб і інтересів, впровадженню інноваційних виховних технологій, в тому числі превентивних, технології формування соціальної ініціативності учнів,забезпечення їхнього права на участь у житті </w:t>
      </w:r>
      <w:r>
        <w:rPr>
          <w:rFonts w:ascii="Times New Roman" w:hAnsi="Times New Roman"/>
          <w:sz w:val="28"/>
          <w:szCs w:val="28"/>
        </w:rPr>
        <w:t xml:space="preserve">суспільства й ухвалення рішень. </w:t>
      </w:r>
      <w:r w:rsidRPr="007060C7">
        <w:rPr>
          <w:rFonts w:ascii="Times New Roman" w:hAnsi="Times New Roman"/>
          <w:sz w:val="28"/>
          <w:szCs w:val="28"/>
        </w:rPr>
        <w:t>А це дасть можливість забезпечити функціонування дієвої системи конструктивних соціальних взаємодій школи з різними соціальними інституціями у місцевій громаді, консолідацію зусиль учнів, батьків, вчителів, органів місцевого самоврядування, громадських організацій на засадах партнерства з питань превентивного виховання.</w:t>
      </w:r>
    </w:p>
    <w:p w:rsidR="00B844F4" w:rsidRPr="007060C7" w:rsidRDefault="00B844F4" w:rsidP="00B844F4">
      <w:pPr>
        <w:spacing w:before="30" w:after="0" w:line="360" w:lineRule="auto"/>
        <w:rPr>
          <w:rFonts w:ascii="Times New Roman" w:hAnsi="Times New Roman"/>
        </w:rPr>
      </w:pPr>
    </w:p>
    <w:p w:rsidR="00B844F4" w:rsidRPr="007060C7" w:rsidRDefault="00B844F4" w:rsidP="00B844F4">
      <w:pPr>
        <w:spacing w:after="0" w:line="360" w:lineRule="auto"/>
        <w:rPr>
          <w:rFonts w:ascii="Times New Roman" w:hAnsi="Times New Roman"/>
        </w:rPr>
      </w:pPr>
    </w:p>
    <w:p w:rsidR="007344D0" w:rsidRDefault="007344D0"/>
    <w:sectPr w:rsidR="007344D0" w:rsidSect="00C873F0">
      <w:footerReference w:type="default" r:id="rId5"/>
      <w:pgSz w:w="11906" w:h="16838"/>
      <w:pgMar w:top="567" w:right="567" w:bottom="289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AA" w:rsidRDefault="00B844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968F3" w:rsidRDefault="00B844F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143"/>
    <w:multiLevelType w:val="hybridMultilevel"/>
    <w:tmpl w:val="39C0D0FE"/>
    <w:lvl w:ilvl="0" w:tplc="59F0E2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F4"/>
    <w:rsid w:val="00112D3F"/>
    <w:rsid w:val="00421967"/>
    <w:rsid w:val="00554FDE"/>
    <w:rsid w:val="007268E2"/>
    <w:rsid w:val="007344D0"/>
    <w:rsid w:val="00803533"/>
    <w:rsid w:val="00915A0E"/>
    <w:rsid w:val="00A741D2"/>
    <w:rsid w:val="00B844F4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F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844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844F4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8500</Characters>
  <Application>Microsoft Office Word</Application>
  <DocSecurity>0</DocSecurity>
  <Lines>70</Lines>
  <Paragraphs>19</Paragraphs>
  <ScaleCrop>false</ScaleCrop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2014-08-06T08:32:00Z</dcterms:created>
  <dcterms:modified xsi:type="dcterms:W3CDTF">2014-08-06T08:32:00Z</dcterms:modified>
</cp:coreProperties>
</file>