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8A8" w:rsidRDefault="007438A8" w:rsidP="00743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8A8" w:rsidRDefault="007438A8" w:rsidP="00743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8A8" w:rsidRDefault="007438A8" w:rsidP="00743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8A8" w:rsidRDefault="007438A8" w:rsidP="00743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853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3.25pt;height:279.75pt" fillcolor="#06c" strokecolor="#9cf" strokeweight="1.5pt">
            <v:shadow on="t" color="#900"/>
            <v:textpath style="font-family:&quot;Impact&quot;;v-text-kern:t" trim="t" fitpath="t" string=" О П И С &#10; М О Д Е Л І&#10;ПРЕВЕНТИВНОЇ &#10;ОСВІТИ"/>
          </v:shape>
        </w:pict>
      </w:r>
    </w:p>
    <w:p w:rsidR="007438A8" w:rsidRDefault="007438A8" w:rsidP="00743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8A8" w:rsidRDefault="007438A8" w:rsidP="00743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8A8" w:rsidRDefault="007438A8" w:rsidP="00743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8A8" w:rsidRDefault="007438A8" w:rsidP="00743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8A8" w:rsidRDefault="007438A8" w:rsidP="00743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8A8" w:rsidRDefault="007438A8" w:rsidP="00743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8A8" w:rsidRDefault="007438A8" w:rsidP="00743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8A8" w:rsidRDefault="007438A8" w:rsidP="00743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8A8" w:rsidRDefault="007438A8" w:rsidP="00743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8A8" w:rsidRDefault="007438A8" w:rsidP="00743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8A8" w:rsidRDefault="007438A8" w:rsidP="00743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8A8" w:rsidRDefault="007438A8" w:rsidP="00743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8A8" w:rsidRDefault="007438A8" w:rsidP="00743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8A8" w:rsidRDefault="007438A8" w:rsidP="00743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8A8" w:rsidRDefault="007438A8" w:rsidP="00743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8A8" w:rsidRDefault="007438A8" w:rsidP="00743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8A8" w:rsidRDefault="007438A8" w:rsidP="00743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8A8" w:rsidRDefault="007438A8" w:rsidP="00743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8A8" w:rsidRDefault="007438A8" w:rsidP="007438A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44BBE"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r w:rsidRPr="00103B5E">
        <w:rPr>
          <w:rFonts w:ascii="Times New Roman" w:hAnsi="Times New Roman" w:cs="Times New Roman"/>
          <w:b/>
          <w:i/>
          <w:sz w:val="28"/>
          <w:szCs w:val="28"/>
        </w:rPr>
        <w:t xml:space="preserve">               </w:t>
      </w:r>
    </w:p>
    <w:p w:rsidR="007438A8" w:rsidRDefault="007438A8" w:rsidP="007438A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438A8" w:rsidRDefault="007438A8" w:rsidP="007438A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438A8" w:rsidRDefault="007438A8" w:rsidP="007438A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438A8" w:rsidRPr="00103B5E" w:rsidRDefault="007438A8" w:rsidP="007438A8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03B5E">
        <w:rPr>
          <w:rFonts w:ascii="Times New Roman" w:hAnsi="Times New Roman" w:cs="Times New Roman"/>
          <w:b/>
          <w:i/>
          <w:sz w:val="28"/>
          <w:szCs w:val="28"/>
        </w:rPr>
        <w:lastRenderedPageBreak/>
        <w:t>Дитина – це дзеркало морального життя батьків.</w:t>
      </w:r>
    </w:p>
    <w:p w:rsidR="007438A8" w:rsidRPr="00103B5E" w:rsidRDefault="007438A8" w:rsidP="007438A8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03B5E">
        <w:rPr>
          <w:rFonts w:ascii="Times New Roman" w:hAnsi="Times New Roman" w:cs="Times New Roman"/>
          <w:b/>
          <w:i/>
          <w:sz w:val="28"/>
          <w:szCs w:val="28"/>
        </w:rPr>
        <w:t>Завданням школи і батьків – дати кожній дитині щастя.</w:t>
      </w:r>
    </w:p>
    <w:p w:rsidR="007438A8" w:rsidRPr="00103B5E" w:rsidRDefault="007438A8" w:rsidP="007438A8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03B5E">
        <w:rPr>
          <w:rFonts w:ascii="Times New Roman" w:hAnsi="Times New Roman" w:cs="Times New Roman"/>
          <w:b/>
          <w:i/>
          <w:sz w:val="28"/>
          <w:szCs w:val="28"/>
        </w:rPr>
        <w:t>В. Сухомлинський</w:t>
      </w:r>
    </w:p>
    <w:p w:rsidR="007438A8" w:rsidRPr="00103B5E" w:rsidRDefault="007438A8" w:rsidP="007438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B5E">
        <w:rPr>
          <w:rFonts w:ascii="Times New Roman" w:hAnsi="Times New Roman" w:cs="Times New Roman"/>
          <w:sz w:val="28"/>
          <w:szCs w:val="28"/>
        </w:rPr>
        <w:t xml:space="preserve">Ми живемо в суспільстві, невід'ємною реальністю якого стала епідемія ВІЛ – інфекції та </w:t>
      </w:r>
      <w:proofErr w:type="spellStart"/>
      <w:r w:rsidRPr="00103B5E">
        <w:rPr>
          <w:rFonts w:ascii="Times New Roman" w:hAnsi="Times New Roman" w:cs="Times New Roman"/>
          <w:sz w:val="28"/>
          <w:szCs w:val="28"/>
        </w:rPr>
        <w:t>СНІДу</w:t>
      </w:r>
      <w:proofErr w:type="spellEnd"/>
      <w:r w:rsidRPr="00103B5E">
        <w:rPr>
          <w:rFonts w:ascii="Times New Roman" w:hAnsi="Times New Roman" w:cs="Times New Roman"/>
          <w:sz w:val="28"/>
          <w:szCs w:val="28"/>
        </w:rPr>
        <w:t>.  Ми не можемо продовжувати ігнорувати проблему ВІЛ/</w:t>
      </w:r>
      <w:proofErr w:type="spellStart"/>
      <w:r w:rsidRPr="00103B5E">
        <w:rPr>
          <w:rFonts w:ascii="Times New Roman" w:hAnsi="Times New Roman" w:cs="Times New Roman"/>
          <w:sz w:val="28"/>
          <w:szCs w:val="28"/>
        </w:rPr>
        <w:t>СНІДу</w:t>
      </w:r>
      <w:proofErr w:type="spellEnd"/>
      <w:r w:rsidRPr="00103B5E">
        <w:rPr>
          <w:rFonts w:ascii="Times New Roman" w:hAnsi="Times New Roman" w:cs="Times New Roman"/>
          <w:sz w:val="28"/>
          <w:szCs w:val="28"/>
        </w:rPr>
        <w:t xml:space="preserve"> і думати, що вона не торкнеться нас.</w:t>
      </w:r>
    </w:p>
    <w:p w:rsidR="007438A8" w:rsidRPr="00103B5E" w:rsidRDefault="007438A8" w:rsidP="007438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B5E">
        <w:rPr>
          <w:rFonts w:ascii="Times New Roman" w:hAnsi="Times New Roman" w:cs="Times New Roman"/>
          <w:sz w:val="28"/>
          <w:szCs w:val="28"/>
        </w:rPr>
        <w:t>Вирішення проблеми збереження власного здоров'я закладено у самій людині, у знанні та розумінні нею проблем формування, збереження, зміцнення і відновлення його, а також умінні дотримуватися правил здорового способу життя.</w:t>
      </w:r>
    </w:p>
    <w:p w:rsidR="007438A8" w:rsidRPr="00103B5E" w:rsidRDefault="007438A8" w:rsidP="007438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B5E">
        <w:rPr>
          <w:rFonts w:ascii="Times New Roman" w:hAnsi="Times New Roman" w:cs="Times New Roman"/>
          <w:sz w:val="28"/>
          <w:szCs w:val="28"/>
        </w:rPr>
        <w:t>Період самого високого ризику виникнення шкідливих проявів, асоціальної поведінки та звикання до наркотиків припадає на початок юності, коли у підлітків відбувається активне становлення дорослості, - фізіологічної і суспільної, закладаються моральні основи майбутньої зрілості людини, здійснюється вибір напрямів діяльності у професійній, соціальній, особистісній сферах.</w:t>
      </w:r>
    </w:p>
    <w:p w:rsidR="007438A8" w:rsidRPr="00103B5E" w:rsidRDefault="007438A8" w:rsidP="007438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B5E">
        <w:rPr>
          <w:rFonts w:ascii="Times New Roman" w:hAnsi="Times New Roman" w:cs="Times New Roman"/>
          <w:sz w:val="28"/>
          <w:szCs w:val="28"/>
        </w:rPr>
        <w:t xml:space="preserve">Саме тому сьогодні зростає роль превентивної просвітницької роботи в нашій школі: учнівська молодь повинна знати і розуміти проблему, мати знання і навички безпечної поведінки, вміти розумно оцінювати життєві ситуації і робити правильний вибір, зокрема і щодо власного здоров'я та поведінки. Вкрай важливими також є навички володіння собою і способами самозахисту від насильницьких впливів і дій, негативної інформації ЗМІ та реклами. </w:t>
      </w:r>
    </w:p>
    <w:p w:rsidR="007438A8" w:rsidRPr="00103B5E" w:rsidRDefault="007438A8" w:rsidP="007438A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3B5E">
        <w:rPr>
          <w:rFonts w:ascii="Times New Roman" w:hAnsi="Times New Roman" w:cs="Times New Roman"/>
          <w:i/>
          <w:sz w:val="28"/>
          <w:szCs w:val="28"/>
        </w:rPr>
        <w:t>Особливості превентивного виховання.</w:t>
      </w:r>
    </w:p>
    <w:p w:rsidR="007438A8" w:rsidRPr="00103B5E" w:rsidRDefault="007438A8" w:rsidP="007438A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3B5E">
        <w:rPr>
          <w:rFonts w:ascii="Times New Roman" w:hAnsi="Times New Roman" w:cs="Times New Roman"/>
          <w:sz w:val="28"/>
          <w:szCs w:val="28"/>
        </w:rPr>
        <w:t>Школа виховує та навчає дітей, як вести</w:t>
      </w:r>
      <w:r>
        <w:rPr>
          <w:rFonts w:ascii="Times New Roman" w:hAnsi="Times New Roman" w:cs="Times New Roman"/>
          <w:sz w:val="28"/>
          <w:szCs w:val="28"/>
        </w:rPr>
        <w:t xml:space="preserve"> здоровий і продуктивний спосіб </w:t>
      </w:r>
      <w:r w:rsidRPr="00103B5E">
        <w:rPr>
          <w:rFonts w:ascii="Times New Roman" w:hAnsi="Times New Roman" w:cs="Times New Roman"/>
          <w:sz w:val="28"/>
          <w:szCs w:val="28"/>
        </w:rPr>
        <w:t>життя, як бути достойним громадянином, як у майбутньому стати конкурентно-спроможним на ринку праці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38A8" w:rsidRPr="00103B5E" w:rsidRDefault="007438A8" w:rsidP="007438A8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3B5E">
        <w:rPr>
          <w:rFonts w:ascii="Times New Roman" w:hAnsi="Times New Roman" w:cs="Times New Roman"/>
          <w:sz w:val="28"/>
          <w:szCs w:val="28"/>
        </w:rPr>
        <w:t xml:space="preserve"> впливати на свідомість і поведінку учнів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38A8" w:rsidRPr="00103B5E" w:rsidRDefault="007438A8" w:rsidP="007438A8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3B5E">
        <w:rPr>
          <w:rFonts w:ascii="Times New Roman" w:hAnsi="Times New Roman" w:cs="Times New Roman"/>
          <w:sz w:val="28"/>
          <w:szCs w:val="28"/>
        </w:rPr>
        <w:t xml:space="preserve">виховні впливи спрямовуємо на формування у дітей позитивних цінностей, знань. Ставлення, умінь і навичок, які зменшують ризик виникнення </w:t>
      </w:r>
      <w:r w:rsidRPr="00103B5E">
        <w:rPr>
          <w:rFonts w:ascii="Times New Roman" w:hAnsi="Times New Roman" w:cs="Times New Roman"/>
          <w:sz w:val="28"/>
          <w:szCs w:val="28"/>
        </w:rPr>
        <w:lastRenderedPageBreak/>
        <w:t>поведінкових проблем і підвищують їх особистісний потенціал для гармонійного розвитку та життєвого успіху.</w:t>
      </w:r>
    </w:p>
    <w:p w:rsidR="007438A8" w:rsidRPr="00103B5E" w:rsidRDefault="007438A8" w:rsidP="007438A8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3B5E">
        <w:rPr>
          <w:rFonts w:ascii="Times New Roman" w:hAnsi="Times New Roman" w:cs="Times New Roman"/>
          <w:sz w:val="28"/>
          <w:szCs w:val="28"/>
        </w:rPr>
        <w:t>Для посилення мотивації та ефективності виховання  впливати на шкільну політику і створюємо сприятливе середовище.</w:t>
      </w:r>
    </w:p>
    <w:p w:rsidR="007438A8" w:rsidRPr="00103B5E" w:rsidRDefault="007438A8" w:rsidP="007438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B5E">
        <w:rPr>
          <w:rFonts w:ascii="Times New Roman" w:hAnsi="Times New Roman" w:cs="Times New Roman"/>
          <w:sz w:val="28"/>
          <w:szCs w:val="28"/>
        </w:rPr>
        <w:t>Головним принципом цього виховання є зосередження на потенціалі та позитиві.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B5E">
        <w:rPr>
          <w:rFonts w:ascii="Times New Roman" w:hAnsi="Times New Roman" w:cs="Times New Roman"/>
          <w:sz w:val="28"/>
          <w:szCs w:val="28"/>
        </w:rPr>
        <w:t>Мотивація при цьому ґрунтується не на страху перед наслідками ризикової поведінки, а на тому, що кожен здатний захиститися від вживання шкідливих звичок, якщо дотримуватися простих заходів безпеки.</w:t>
      </w:r>
    </w:p>
    <w:p w:rsidR="007438A8" w:rsidRPr="00103B5E" w:rsidRDefault="007438A8" w:rsidP="007438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B5E">
        <w:rPr>
          <w:rFonts w:ascii="Times New Roman" w:hAnsi="Times New Roman" w:cs="Times New Roman"/>
          <w:sz w:val="28"/>
          <w:szCs w:val="28"/>
        </w:rPr>
        <w:t>Додатковим надбанням стають уміння будувати рівноправні стосунки з дорослими, однолітками і протилежною статтю, гідно відстоювати свою позицію, відмовлятися від того, що є небезпечним, виявляти людяність і співчуття до тих, хто цього потребує.</w:t>
      </w:r>
    </w:p>
    <w:p w:rsidR="007438A8" w:rsidRPr="00103B5E" w:rsidRDefault="007438A8" w:rsidP="007438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4853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rect id="_x0000_s1026" style="position:absolute;margin-left:123.15pt;margin-top:10.85pt;width:141.4pt;height:46.85pt;z-index:251658240">
            <v:textbox>
              <w:txbxContent>
                <w:p w:rsidR="007438A8" w:rsidRPr="00B066EE" w:rsidRDefault="007438A8" w:rsidP="007438A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066E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Превентивне</w:t>
                  </w:r>
                </w:p>
                <w:p w:rsidR="007438A8" w:rsidRPr="00B066EE" w:rsidRDefault="007438A8" w:rsidP="007438A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066E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виховання</w:t>
                  </w:r>
                </w:p>
              </w:txbxContent>
            </v:textbox>
          </v:rect>
        </w:pict>
      </w:r>
    </w:p>
    <w:p w:rsidR="007438A8" w:rsidRPr="00103B5E" w:rsidRDefault="007438A8" w:rsidP="007438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438A8" w:rsidRPr="00103B5E" w:rsidRDefault="007438A8" w:rsidP="007438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438A8" w:rsidRPr="00103B5E" w:rsidRDefault="007438A8" w:rsidP="007438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4853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90.8pt;margin-top:2.15pt;width:0;height:47.7pt;z-index:251658240" o:connectortype="straight"/>
        </w:pict>
      </w:r>
      <w:r w:rsidRPr="001D4853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shape id="_x0000_s1028" type="#_x0000_t32" style="position:absolute;margin-left:264.55pt;margin-top:2.15pt;width:34.7pt;height:47.7pt;z-index:251658240" o:connectortype="straight"/>
        </w:pict>
      </w:r>
      <w:r w:rsidRPr="001D4853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shape id="_x0000_s1027" type="#_x0000_t32" style="position:absolute;margin-left:82.35pt;margin-top:2.15pt;width:40.8pt;height:42.5pt;flip:x;z-index:251658240" o:connectortype="straight"/>
        </w:pict>
      </w:r>
    </w:p>
    <w:p w:rsidR="007438A8" w:rsidRPr="00103B5E" w:rsidRDefault="007438A8" w:rsidP="007438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4853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rect id="_x0000_s1030" style="position:absolute;margin-left:-12.15pt;margin-top:26.15pt;width:118.85pt;height:107.55pt;z-index:251658240">
            <v:textbox>
              <w:txbxContent>
                <w:p w:rsidR="007438A8" w:rsidRPr="00B066EE" w:rsidRDefault="007438A8" w:rsidP="007438A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6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профілактика правопорушень серед неповнолітніх</w:t>
                  </w:r>
                </w:p>
              </w:txbxContent>
            </v:textbox>
          </v:rect>
        </w:pict>
      </w:r>
      <w:r w:rsidRPr="001D4853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rect id="_x0000_s1032" style="position:absolute;margin-left:271.45pt;margin-top:26.15pt;width:118.85pt;height:107.55pt;z-index:251658240">
            <v:textbox>
              <w:txbxContent>
                <w:p w:rsidR="007438A8" w:rsidRPr="00644BBE" w:rsidRDefault="007438A8" w:rsidP="007438A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4B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профілактика куріння, вживання алкоголю, наркотичних</w:t>
                  </w:r>
                </w:p>
                <w:p w:rsidR="007438A8" w:rsidRPr="00B066EE" w:rsidRDefault="007438A8" w:rsidP="007438A8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 w:rsidRPr="00B066EE">
                    <w:rPr>
                      <w:sz w:val="28"/>
                      <w:szCs w:val="28"/>
                    </w:rPr>
                    <w:t>речовин</w:t>
                  </w:r>
                </w:p>
              </w:txbxContent>
            </v:textbox>
          </v:rect>
        </w:pict>
      </w:r>
      <w:r w:rsidRPr="001D4853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rect id="_x0000_s1031" style="position:absolute;margin-left:131.7pt;margin-top:26.15pt;width:118.85pt;height:59.85pt;z-index:251658240">
            <v:textbox>
              <w:txbxContent>
                <w:p w:rsidR="007438A8" w:rsidRPr="00B066EE" w:rsidRDefault="007438A8" w:rsidP="007438A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6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утвердження здорового способу життя</w:t>
                  </w:r>
                </w:p>
              </w:txbxContent>
            </v:textbox>
          </v:rect>
        </w:pict>
      </w:r>
    </w:p>
    <w:p w:rsidR="007438A8" w:rsidRPr="00103B5E" w:rsidRDefault="007438A8" w:rsidP="007438A8">
      <w:pPr>
        <w:tabs>
          <w:tab w:val="left" w:pos="3661"/>
          <w:tab w:val="left" w:pos="591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3B5E">
        <w:rPr>
          <w:rFonts w:ascii="Times New Roman" w:hAnsi="Times New Roman" w:cs="Times New Roman"/>
          <w:sz w:val="28"/>
          <w:szCs w:val="28"/>
        </w:rPr>
        <w:tab/>
      </w:r>
      <w:r w:rsidRPr="00103B5E">
        <w:rPr>
          <w:rFonts w:ascii="Times New Roman" w:hAnsi="Times New Roman" w:cs="Times New Roman"/>
          <w:sz w:val="28"/>
          <w:szCs w:val="28"/>
        </w:rPr>
        <w:tab/>
      </w:r>
    </w:p>
    <w:p w:rsidR="007438A8" w:rsidRPr="00103B5E" w:rsidRDefault="007438A8" w:rsidP="007438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438A8" w:rsidRPr="00103B5E" w:rsidRDefault="007438A8" w:rsidP="007438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438A8" w:rsidRDefault="007438A8" w:rsidP="007438A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7438A8" w:rsidRPr="00103B5E" w:rsidRDefault="007438A8" w:rsidP="007438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B5E">
        <w:rPr>
          <w:rFonts w:ascii="Times New Roman" w:hAnsi="Times New Roman" w:cs="Times New Roman"/>
          <w:i/>
          <w:sz w:val="28"/>
          <w:szCs w:val="28"/>
        </w:rPr>
        <w:t>Превентивна педагогічна робота</w:t>
      </w:r>
      <w:r w:rsidRPr="00103B5E">
        <w:rPr>
          <w:rFonts w:ascii="Times New Roman" w:hAnsi="Times New Roman" w:cs="Times New Roman"/>
          <w:sz w:val="28"/>
          <w:szCs w:val="28"/>
        </w:rPr>
        <w:t xml:space="preserve"> – цілеспрямована діяльність з чітко визначеною метою. Вона проводиться з усіма дітьми починаючи з дошкільного періоду з метою попередження відхилення у поведінці з тими, хто перебуває у несприятливих умовах виховання чи характеризується негативною поведінкою, а також з тими, хто вже став на шлях асоціальної і протиправної поведінки.</w:t>
      </w:r>
    </w:p>
    <w:p w:rsidR="007438A8" w:rsidRPr="00103B5E" w:rsidRDefault="007438A8" w:rsidP="007438A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438A8" w:rsidRPr="00103B5E" w:rsidRDefault="007438A8" w:rsidP="007438A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3B5E">
        <w:rPr>
          <w:rFonts w:ascii="Times New Roman" w:hAnsi="Times New Roman" w:cs="Times New Roman"/>
          <w:i/>
          <w:sz w:val="28"/>
          <w:szCs w:val="28"/>
        </w:rPr>
        <w:lastRenderedPageBreak/>
        <w:t>Мета:</w:t>
      </w:r>
    </w:p>
    <w:p w:rsidR="007438A8" w:rsidRPr="00103B5E" w:rsidRDefault="007438A8" w:rsidP="007438A8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3B5E">
        <w:rPr>
          <w:rFonts w:ascii="Times New Roman" w:hAnsi="Times New Roman" w:cs="Times New Roman"/>
          <w:sz w:val="28"/>
          <w:szCs w:val="28"/>
        </w:rPr>
        <w:t>Пропагувати здоровий спосіб життя. Викликати в учнів негативне ставлення до вживання алкоголю, тютюнокурінню, які завдають великої шкоди здоров'ю дитини;</w:t>
      </w:r>
    </w:p>
    <w:p w:rsidR="007438A8" w:rsidRPr="00103B5E" w:rsidRDefault="007438A8" w:rsidP="007438A8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3B5E">
        <w:rPr>
          <w:rFonts w:ascii="Times New Roman" w:hAnsi="Times New Roman" w:cs="Times New Roman"/>
          <w:sz w:val="28"/>
          <w:szCs w:val="28"/>
        </w:rPr>
        <w:t>Формування правової свідомості, почуттів, що регулюють поведінку, законності обраної мети, правомірності шляхів її реалізації, справедливості, активної протидії порушникам законів нашої країни; підвищення правової культури;</w:t>
      </w:r>
    </w:p>
    <w:p w:rsidR="007438A8" w:rsidRPr="00103B5E" w:rsidRDefault="007438A8" w:rsidP="007438A8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3B5E">
        <w:rPr>
          <w:rFonts w:ascii="Times New Roman" w:hAnsi="Times New Roman" w:cs="Times New Roman"/>
          <w:sz w:val="28"/>
          <w:szCs w:val="28"/>
        </w:rPr>
        <w:t>Попередження асоціальних проявів серед учнів;</w:t>
      </w:r>
    </w:p>
    <w:p w:rsidR="007438A8" w:rsidRPr="00103B5E" w:rsidRDefault="007438A8" w:rsidP="007438A8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3B5E">
        <w:rPr>
          <w:rFonts w:ascii="Times New Roman" w:hAnsi="Times New Roman" w:cs="Times New Roman"/>
          <w:sz w:val="28"/>
          <w:szCs w:val="28"/>
        </w:rPr>
        <w:t>Профілактика вживання наркотичних речовин, дитячої бездоглядності;</w:t>
      </w:r>
    </w:p>
    <w:p w:rsidR="007438A8" w:rsidRPr="00103B5E" w:rsidRDefault="007438A8" w:rsidP="007438A8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3B5E">
        <w:rPr>
          <w:rFonts w:ascii="Times New Roman" w:hAnsi="Times New Roman" w:cs="Times New Roman"/>
          <w:sz w:val="28"/>
          <w:szCs w:val="28"/>
        </w:rPr>
        <w:t>Просвітницька робота із запобіганням протиправній поведінці, шкідливим звичкам, профілактика захворювань;</w:t>
      </w:r>
    </w:p>
    <w:p w:rsidR="007438A8" w:rsidRPr="00103B5E" w:rsidRDefault="007438A8" w:rsidP="007438A8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3B5E">
        <w:rPr>
          <w:rFonts w:ascii="Times New Roman" w:hAnsi="Times New Roman" w:cs="Times New Roman"/>
          <w:sz w:val="28"/>
          <w:szCs w:val="28"/>
        </w:rPr>
        <w:t>Правильне статеве виховання, досягнення сталої і відповідальної поведінки, сформованості імунітету до негативних впливів соціального оточення.</w:t>
      </w:r>
    </w:p>
    <w:p w:rsidR="007438A8" w:rsidRPr="00103B5E" w:rsidRDefault="007438A8" w:rsidP="007438A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3B5E">
        <w:rPr>
          <w:rFonts w:ascii="Times New Roman" w:hAnsi="Times New Roman" w:cs="Times New Roman"/>
          <w:sz w:val="28"/>
          <w:szCs w:val="28"/>
        </w:rPr>
        <w:t xml:space="preserve">Учні навчального закладу мають можливість отримувати додаткову освіту, спрямовану на формування ціннісного ставлення до здоров'я відвідуючи факультативні заняття  «Захисти себе від ВІЛ» ( 10   клас) . Отримана  інформація   дає можливість учням використати знання в реальних справах, учить бути самостійними,  уміти приймати рішення, уміти творити. </w:t>
      </w:r>
    </w:p>
    <w:p w:rsidR="007438A8" w:rsidRPr="00103B5E" w:rsidRDefault="007438A8" w:rsidP="007438A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3B5E">
        <w:rPr>
          <w:rFonts w:ascii="Times New Roman" w:hAnsi="Times New Roman" w:cs="Times New Roman"/>
          <w:i/>
          <w:sz w:val="28"/>
          <w:szCs w:val="28"/>
        </w:rPr>
        <w:t>Завдання:</w:t>
      </w:r>
    </w:p>
    <w:p w:rsidR="007438A8" w:rsidRPr="00103B5E" w:rsidRDefault="007438A8" w:rsidP="007438A8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3B5E">
        <w:rPr>
          <w:rFonts w:ascii="Times New Roman" w:hAnsi="Times New Roman" w:cs="Times New Roman"/>
          <w:sz w:val="28"/>
          <w:szCs w:val="28"/>
        </w:rPr>
        <w:t>Участь і проведення масових заходів з превентивного виховання;</w:t>
      </w:r>
    </w:p>
    <w:p w:rsidR="007438A8" w:rsidRPr="00103B5E" w:rsidRDefault="007438A8" w:rsidP="007438A8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3B5E">
        <w:rPr>
          <w:rFonts w:ascii="Times New Roman" w:hAnsi="Times New Roman" w:cs="Times New Roman"/>
          <w:sz w:val="28"/>
          <w:szCs w:val="28"/>
        </w:rPr>
        <w:t>Створюються куточки правової освіти та превентивного виховання;</w:t>
      </w:r>
    </w:p>
    <w:p w:rsidR="007438A8" w:rsidRPr="00103B5E" w:rsidRDefault="007438A8" w:rsidP="007438A8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3B5E">
        <w:rPr>
          <w:rFonts w:ascii="Times New Roman" w:hAnsi="Times New Roman" w:cs="Times New Roman"/>
          <w:sz w:val="28"/>
          <w:szCs w:val="28"/>
        </w:rPr>
        <w:t>Виготовляємо додатковий  матеріал з даної тематики, розповсюджуємо його серед школярів;</w:t>
      </w:r>
    </w:p>
    <w:p w:rsidR="007438A8" w:rsidRPr="00103B5E" w:rsidRDefault="007438A8" w:rsidP="007438A8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3B5E">
        <w:rPr>
          <w:rFonts w:ascii="Times New Roman" w:hAnsi="Times New Roman" w:cs="Times New Roman"/>
          <w:sz w:val="28"/>
          <w:szCs w:val="28"/>
        </w:rPr>
        <w:t>Випускаються методичні бюлетені «Молодь обирає здоровий спосіб життя»;</w:t>
      </w:r>
    </w:p>
    <w:p w:rsidR="007438A8" w:rsidRPr="00103B5E" w:rsidRDefault="007438A8" w:rsidP="007438A8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3B5E">
        <w:rPr>
          <w:rFonts w:ascii="Times New Roman" w:hAnsi="Times New Roman" w:cs="Times New Roman"/>
          <w:sz w:val="28"/>
          <w:szCs w:val="28"/>
        </w:rPr>
        <w:t xml:space="preserve">Проведемо конкурс плакатів та малюнків «Зупинимо СНІД разом!» </w:t>
      </w:r>
    </w:p>
    <w:p w:rsidR="007438A8" w:rsidRPr="00381AF4" w:rsidRDefault="007438A8" w:rsidP="007438A8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3B5E">
        <w:rPr>
          <w:rFonts w:ascii="Times New Roman" w:hAnsi="Times New Roman" w:cs="Times New Roman"/>
          <w:sz w:val="28"/>
          <w:szCs w:val="28"/>
        </w:rPr>
        <w:t>Формуємо  правовий світогляд підлітків, попередження правопорушень серед учнів;</w:t>
      </w:r>
    </w:p>
    <w:p w:rsidR="007438A8" w:rsidRPr="00103B5E" w:rsidRDefault="007438A8" w:rsidP="007438A8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3B5E">
        <w:rPr>
          <w:rFonts w:ascii="Times New Roman" w:hAnsi="Times New Roman" w:cs="Times New Roman"/>
          <w:sz w:val="28"/>
          <w:szCs w:val="28"/>
        </w:rPr>
        <w:lastRenderedPageBreak/>
        <w:t>Учнями  отримують знання, уміння і навички щодо реалізації здорового способу життя  та профілактики вживанню  наркотичних речовин, алкоголю;</w:t>
      </w:r>
    </w:p>
    <w:p w:rsidR="007438A8" w:rsidRPr="00103B5E" w:rsidRDefault="007438A8" w:rsidP="007438A8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3B5E">
        <w:rPr>
          <w:rFonts w:ascii="Times New Roman" w:hAnsi="Times New Roman" w:cs="Times New Roman"/>
          <w:sz w:val="28"/>
          <w:szCs w:val="28"/>
        </w:rPr>
        <w:t>Попередження випадків дитячого травматизму;</w:t>
      </w:r>
    </w:p>
    <w:p w:rsidR="007438A8" w:rsidRPr="00103B5E" w:rsidRDefault="007438A8" w:rsidP="007438A8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3B5E">
        <w:rPr>
          <w:rFonts w:ascii="Times New Roman" w:hAnsi="Times New Roman" w:cs="Times New Roman"/>
          <w:sz w:val="28"/>
          <w:szCs w:val="28"/>
        </w:rPr>
        <w:t>Підвищуємо обізнаності учнів щодо проблеми ВІЛ/</w:t>
      </w:r>
      <w:proofErr w:type="spellStart"/>
      <w:r w:rsidRPr="00103B5E">
        <w:rPr>
          <w:rFonts w:ascii="Times New Roman" w:hAnsi="Times New Roman" w:cs="Times New Roman"/>
          <w:sz w:val="28"/>
          <w:szCs w:val="28"/>
        </w:rPr>
        <w:t>СНІДу</w:t>
      </w:r>
      <w:proofErr w:type="spellEnd"/>
    </w:p>
    <w:p w:rsidR="007438A8" w:rsidRPr="00381AF4" w:rsidRDefault="007438A8" w:rsidP="007438A8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3B5E">
        <w:rPr>
          <w:rFonts w:ascii="Times New Roman" w:hAnsi="Times New Roman" w:cs="Times New Roman"/>
          <w:sz w:val="28"/>
          <w:szCs w:val="28"/>
        </w:rPr>
        <w:t xml:space="preserve">Учнями школи </w:t>
      </w:r>
      <w:r>
        <w:rPr>
          <w:rFonts w:ascii="Times New Roman" w:hAnsi="Times New Roman" w:cs="Times New Roman"/>
          <w:sz w:val="28"/>
          <w:szCs w:val="28"/>
        </w:rPr>
        <w:t>готується</w:t>
      </w:r>
      <w:r w:rsidRPr="00103B5E">
        <w:rPr>
          <w:rFonts w:ascii="Times New Roman" w:hAnsi="Times New Roman" w:cs="Times New Roman"/>
          <w:sz w:val="28"/>
          <w:szCs w:val="28"/>
        </w:rPr>
        <w:t xml:space="preserve"> місячник превентивного виховання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81AF4">
        <w:rPr>
          <w:rFonts w:ascii="Times New Roman" w:hAnsi="Times New Roman" w:cs="Times New Roman"/>
          <w:sz w:val="28"/>
          <w:szCs w:val="28"/>
        </w:rPr>
        <w:t xml:space="preserve"> «За здоровий спосіб життя»;</w:t>
      </w:r>
    </w:p>
    <w:p w:rsidR="007438A8" w:rsidRPr="00103B5E" w:rsidRDefault="007438A8" w:rsidP="007438A8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</w:pPr>
      <w:r w:rsidRPr="00103B5E">
        <w:rPr>
          <w:rFonts w:ascii="Times New Roman" w:eastAsia="Times New Roman" w:hAnsi="Times New Roman" w:cs="Times New Roman"/>
          <w:bCs/>
          <w:i/>
          <w:iCs/>
          <w:kern w:val="36"/>
          <w:sz w:val="28"/>
          <w:szCs w:val="28"/>
          <w:u w:val="single"/>
          <w:lang w:eastAsia="ru-RU"/>
        </w:rPr>
        <w:t xml:space="preserve"> Суб'єкти превентивної педагогіки:</w:t>
      </w:r>
    </w:p>
    <w:p w:rsidR="007438A8" w:rsidRPr="00103B5E" w:rsidRDefault="007438A8" w:rsidP="007438A8">
      <w:pPr>
        <w:pStyle w:val="a3"/>
        <w:numPr>
          <w:ilvl w:val="1"/>
          <w:numId w:val="3"/>
        </w:numPr>
        <w:shd w:val="clear" w:color="auto" w:fill="FFFFFF"/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03B5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діти дошкільного віку,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103B5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учні   шк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</w:t>
      </w:r>
      <w:r w:rsidRPr="00103B5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ли;</w:t>
      </w:r>
    </w:p>
    <w:p w:rsidR="007438A8" w:rsidRPr="00103B5E" w:rsidRDefault="007438A8" w:rsidP="007438A8">
      <w:pPr>
        <w:pStyle w:val="a3"/>
        <w:numPr>
          <w:ilvl w:val="1"/>
          <w:numId w:val="3"/>
        </w:numPr>
        <w:shd w:val="clear" w:color="auto" w:fill="FFFFFF"/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03B5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неповнолітні, які перебувають на обліку (шкільному, кримінальному, наркологічному);</w:t>
      </w:r>
    </w:p>
    <w:p w:rsidR="007438A8" w:rsidRPr="00103B5E" w:rsidRDefault="007438A8" w:rsidP="007438A8">
      <w:pPr>
        <w:pStyle w:val="a3"/>
        <w:numPr>
          <w:ilvl w:val="1"/>
          <w:numId w:val="3"/>
        </w:numPr>
        <w:shd w:val="clear" w:color="auto" w:fill="FFFFFF"/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03B5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неповнолітні, соціалізація яких відбувається під впливом негативних явищ (групи ризику);</w:t>
      </w:r>
    </w:p>
    <w:p w:rsidR="007438A8" w:rsidRPr="00103B5E" w:rsidRDefault="007438A8" w:rsidP="007438A8">
      <w:pPr>
        <w:pStyle w:val="a3"/>
        <w:numPr>
          <w:ilvl w:val="1"/>
          <w:numId w:val="3"/>
        </w:numPr>
        <w:shd w:val="clear" w:color="auto" w:fill="FFFFFF"/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03B5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неповнолітні, які не мають умов сімейного виховання й опіки (сироти; неповнолітні з </w:t>
      </w:r>
      <w:proofErr w:type="spellStart"/>
      <w:r w:rsidRPr="00103B5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алкоголем-</w:t>
      </w:r>
      <w:proofErr w:type="spellEnd"/>
      <w:r w:rsidRPr="00103B5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та </w:t>
      </w:r>
      <w:proofErr w:type="spellStart"/>
      <w:r w:rsidRPr="00103B5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наркозалежних</w:t>
      </w:r>
      <w:proofErr w:type="spellEnd"/>
      <w:r w:rsidRPr="00103B5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родин; діти, батьки яких перебувають у місцях позбавлення волі);</w:t>
      </w:r>
    </w:p>
    <w:p w:rsidR="007438A8" w:rsidRPr="00103B5E" w:rsidRDefault="007438A8" w:rsidP="007438A8">
      <w:pPr>
        <w:pStyle w:val="a3"/>
        <w:numPr>
          <w:ilvl w:val="1"/>
          <w:numId w:val="3"/>
        </w:numPr>
        <w:shd w:val="clear" w:color="auto" w:fill="FFFFFF"/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03B5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молоді сім'ї, які потребують консультативної допомоги з догляду за дітьми; - сім'ї, які мають дітей з хибними проявами у поведінці;</w:t>
      </w:r>
    </w:p>
    <w:p w:rsidR="007438A8" w:rsidRPr="00103B5E" w:rsidRDefault="007438A8" w:rsidP="007438A8">
      <w:pPr>
        <w:pStyle w:val="a3"/>
        <w:numPr>
          <w:ilvl w:val="1"/>
          <w:numId w:val="3"/>
        </w:numPr>
        <w:shd w:val="clear" w:color="auto" w:fill="FFFFFF"/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03B5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працівники служб у справах неповнолітніх, центрів соціальних служб для молоді, кримінальної міліції й інших правових установ, медичних закладів;</w:t>
      </w:r>
    </w:p>
    <w:p w:rsidR="007438A8" w:rsidRPr="00381AF4" w:rsidRDefault="007438A8" w:rsidP="007438A8">
      <w:pPr>
        <w:tabs>
          <w:tab w:val="left" w:pos="2620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</w:t>
      </w:r>
      <w:r w:rsidRPr="00381AF4">
        <w:rPr>
          <w:rFonts w:ascii="Times New Roman" w:hAnsi="Times New Roman" w:cs="Times New Roman"/>
          <w:i/>
          <w:sz w:val="28"/>
          <w:szCs w:val="28"/>
          <w:u w:val="single"/>
        </w:rPr>
        <w:t>Форми і методи роботи</w:t>
      </w:r>
    </w:p>
    <w:p w:rsidR="007438A8" w:rsidRPr="00103B5E" w:rsidRDefault="007438A8" w:rsidP="007438A8">
      <w:pPr>
        <w:tabs>
          <w:tab w:val="left" w:pos="2620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3B5E">
        <w:rPr>
          <w:rFonts w:ascii="Times New Roman" w:hAnsi="Times New Roman" w:cs="Times New Roman"/>
          <w:i/>
          <w:sz w:val="28"/>
          <w:szCs w:val="28"/>
        </w:rPr>
        <w:t>Формування здорового способу життя, превентивне виховання і соціальний захист</w:t>
      </w:r>
    </w:p>
    <w:p w:rsidR="007438A8" w:rsidRPr="00103B5E" w:rsidRDefault="007438A8" w:rsidP="007438A8">
      <w:pPr>
        <w:pStyle w:val="a3"/>
        <w:tabs>
          <w:tab w:val="left" w:pos="262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03B5E">
        <w:rPr>
          <w:rFonts w:ascii="Times New Roman" w:hAnsi="Times New Roman" w:cs="Times New Roman"/>
          <w:sz w:val="28"/>
          <w:szCs w:val="28"/>
        </w:rPr>
        <w:t>Значна увага приділяється впровадженню в досвід роботи вчителів сучасних педагогічних методик та інтерактивних методів виховання, що є однією з передумов підвищення їхньої ефективності виробляти інноваційний стиль діяльності.</w:t>
      </w:r>
    </w:p>
    <w:p w:rsidR="007438A8" w:rsidRPr="00103B5E" w:rsidRDefault="007438A8" w:rsidP="007438A8">
      <w:pPr>
        <w:pStyle w:val="a3"/>
        <w:tabs>
          <w:tab w:val="left" w:pos="262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03B5E">
        <w:rPr>
          <w:rFonts w:ascii="Times New Roman" w:hAnsi="Times New Roman" w:cs="Times New Roman"/>
          <w:sz w:val="28"/>
          <w:szCs w:val="28"/>
        </w:rPr>
        <w:t xml:space="preserve">Питання які вивчалися у процесі діяльності, сприяють підвищенню теоретичної підготовки вчителів, забезпечують їх інформацією з цієї </w:t>
      </w:r>
      <w:r w:rsidRPr="00103B5E">
        <w:rPr>
          <w:rFonts w:ascii="Times New Roman" w:hAnsi="Times New Roman" w:cs="Times New Roman"/>
          <w:sz w:val="28"/>
          <w:szCs w:val="28"/>
        </w:rPr>
        <w:lastRenderedPageBreak/>
        <w:t>проблеми.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B5E">
        <w:rPr>
          <w:rFonts w:ascii="Times New Roman" w:hAnsi="Times New Roman" w:cs="Times New Roman"/>
          <w:sz w:val="28"/>
          <w:szCs w:val="28"/>
        </w:rPr>
        <w:t xml:space="preserve">Так, у тісній співпраці батьки – вчителі – учні було організовано та проведено лекторії наприклад, «Правові аспекти у сфері охорони здоров’я», семінари-практикуми «Роль сім’ї у формуванні здорового способу життя підлітків», круглі столи «Формування здорового способу життя підлітків як важливої складової життєвого самовизначення», диспути «Вплив різних середовищ на вибір способу життя», дискусії, випускаються методичні </w:t>
      </w:r>
      <w:proofErr w:type="spellStart"/>
      <w:r w:rsidRPr="00103B5E">
        <w:rPr>
          <w:rFonts w:ascii="Times New Roman" w:hAnsi="Times New Roman" w:cs="Times New Roman"/>
          <w:sz w:val="28"/>
          <w:szCs w:val="28"/>
        </w:rPr>
        <w:t>бюлетні</w:t>
      </w:r>
      <w:proofErr w:type="spellEnd"/>
      <w:r w:rsidRPr="00103B5E">
        <w:rPr>
          <w:rFonts w:ascii="Times New Roman" w:hAnsi="Times New Roman" w:cs="Times New Roman"/>
          <w:sz w:val="28"/>
          <w:szCs w:val="28"/>
        </w:rPr>
        <w:t>(«Як зберегти зір, працюючи за комп’ютером?», «</w:t>
      </w:r>
      <w:proofErr w:type="spellStart"/>
      <w:r w:rsidRPr="00103B5E">
        <w:rPr>
          <w:rFonts w:ascii="Times New Roman" w:hAnsi="Times New Roman" w:cs="Times New Roman"/>
          <w:sz w:val="28"/>
          <w:szCs w:val="28"/>
        </w:rPr>
        <w:t>Здоровя</w:t>
      </w:r>
      <w:proofErr w:type="spellEnd"/>
      <w:r w:rsidRPr="00103B5E">
        <w:rPr>
          <w:rFonts w:ascii="Times New Roman" w:hAnsi="Times New Roman" w:cs="Times New Roman"/>
          <w:sz w:val="28"/>
          <w:szCs w:val="28"/>
        </w:rPr>
        <w:t xml:space="preserve"> – цінність нашого життя»), стінні газети ( «Зупинимо СНІД разом!», «Куточок </w:t>
      </w:r>
      <w:proofErr w:type="spellStart"/>
      <w:r w:rsidRPr="00103B5E">
        <w:rPr>
          <w:rFonts w:ascii="Times New Roman" w:hAnsi="Times New Roman" w:cs="Times New Roman"/>
          <w:sz w:val="28"/>
          <w:szCs w:val="28"/>
        </w:rPr>
        <w:t>здоровя</w:t>
      </w:r>
      <w:proofErr w:type="spellEnd"/>
      <w:r w:rsidRPr="00103B5E">
        <w:rPr>
          <w:rFonts w:ascii="Times New Roman" w:hAnsi="Times New Roman" w:cs="Times New Roman"/>
          <w:sz w:val="28"/>
          <w:szCs w:val="28"/>
        </w:rPr>
        <w:t>»).</w:t>
      </w:r>
    </w:p>
    <w:p w:rsidR="007438A8" w:rsidRPr="00103B5E" w:rsidRDefault="007438A8" w:rsidP="007438A8">
      <w:pPr>
        <w:pStyle w:val="a3"/>
        <w:spacing w:line="36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03B5E">
        <w:rPr>
          <w:rFonts w:ascii="Times New Roman" w:hAnsi="Times New Roman" w:cs="Times New Roman"/>
          <w:sz w:val="28"/>
          <w:szCs w:val="28"/>
        </w:rPr>
        <w:t xml:space="preserve">Здоровий спосіб життя – це обов’язкова умова того, щоб учні зростали духовно та фізично досконалими. Саме з цією метою з учнями проводяться цікаві заходи, наприклад ділова гра « Знайди свій шлях», бесіда «Алкоголь найпоширеніший наркотик» , тренінгові заняття «Здоровий спосіб </w:t>
      </w:r>
      <w:proofErr w:type="spellStart"/>
      <w:r w:rsidRPr="00103B5E">
        <w:rPr>
          <w:rFonts w:ascii="Times New Roman" w:hAnsi="Times New Roman" w:cs="Times New Roman"/>
          <w:sz w:val="28"/>
          <w:szCs w:val="28"/>
        </w:rPr>
        <w:t>життя»«Твій</w:t>
      </w:r>
      <w:proofErr w:type="spellEnd"/>
      <w:r w:rsidRPr="00103B5E">
        <w:rPr>
          <w:rFonts w:ascii="Times New Roman" w:hAnsi="Times New Roman" w:cs="Times New Roman"/>
          <w:sz w:val="28"/>
          <w:szCs w:val="28"/>
        </w:rPr>
        <w:t xml:space="preserve"> вибір твоя відповідальність», диспут «СНІД – не залишайся байдужим», рольова гра «Ми за здоровий спосіб життя» та інші, які допомагають чіткіше відокремити питання здоров’я, на які слід спрямувати діяльність у першу чергу, обирати  найбільш активні засоби впливу на вихованців. Усі заходи достатньо унаочнені, з використанням засобів технічного забезпечення. Наші учні є активними учасниками у підготовці та проведенні виховних і загальношкільних справ, які розкривають кожного учня як творчу особистість.</w:t>
      </w:r>
    </w:p>
    <w:p w:rsidR="007438A8" w:rsidRDefault="007438A8" w:rsidP="007438A8">
      <w:pPr>
        <w:pStyle w:val="a3"/>
        <w:spacing w:line="36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03B5E">
        <w:rPr>
          <w:rFonts w:ascii="Times New Roman" w:hAnsi="Times New Roman" w:cs="Times New Roman"/>
          <w:sz w:val="28"/>
          <w:szCs w:val="28"/>
        </w:rPr>
        <w:t>У роботі з батьками , з метою підвищення їхньої обізнаності з цієї теми вчителі використовують різні активні форми роботи6 бесіди за круглим столом(наприклад «Уміння виховувати здорову дитину – це талант»), лекції, тренінгові заняття («Шкідливий вплив алкоголю і слабоалкогольних напоїв на організм підлітка») Лекторій для батьків «</w:t>
      </w:r>
      <w:proofErr w:type="spellStart"/>
      <w:r w:rsidRPr="00103B5E">
        <w:rPr>
          <w:rFonts w:ascii="Times New Roman" w:hAnsi="Times New Roman" w:cs="Times New Roman"/>
          <w:sz w:val="28"/>
          <w:szCs w:val="28"/>
        </w:rPr>
        <w:t>Здоровя</w:t>
      </w:r>
      <w:proofErr w:type="spellEnd"/>
      <w:r w:rsidRPr="00103B5E">
        <w:rPr>
          <w:rFonts w:ascii="Times New Roman" w:hAnsi="Times New Roman" w:cs="Times New Roman"/>
          <w:sz w:val="28"/>
          <w:szCs w:val="28"/>
        </w:rPr>
        <w:t xml:space="preserve"> дитини – багатство родини». Бесіда для батьків «Негативне ставлення </w:t>
      </w:r>
      <w:proofErr w:type="spellStart"/>
      <w:r w:rsidRPr="00103B5E">
        <w:rPr>
          <w:rFonts w:ascii="Times New Roman" w:hAnsi="Times New Roman" w:cs="Times New Roman"/>
          <w:sz w:val="28"/>
          <w:szCs w:val="28"/>
        </w:rPr>
        <w:t>сімї</w:t>
      </w:r>
      <w:proofErr w:type="spellEnd"/>
      <w:r w:rsidRPr="00103B5E">
        <w:rPr>
          <w:rFonts w:ascii="Times New Roman" w:hAnsi="Times New Roman" w:cs="Times New Roman"/>
          <w:sz w:val="28"/>
          <w:szCs w:val="28"/>
        </w:rPr>
        <w:t xml:space="preserve"> до споживання алкоголю, наркотиків та куріння.»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B5E">
        <w:rPr>
          <w:rFonts w:ascii="Times New Roman" w:hAnsi="Times New Roman" w:cs="Times New Roman"/>
          <w:sz w:val="28"/>
          <w:szCs w:val="28"/>
        </w:rPr>
        <w:t>тощо.</w:t>
      </w:r>
    </w:p>
    <w:p w:rsidR="007438A8" w:rsidRPr="00103B5E" w:rsidRDefault="007438A8" w:rsidP="007438A8">
      <w:pPr>
        <w:pStyle w:val="a3"/>
        <w:tabs>
          <w:tab w:val="left" w:pos="262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Працівники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соціально-</w:t>
      </w:r>
      <w:proofErr w:type="spellEnd"/>
      <w:r w:rsidRPr="00103B5E">
        <w:rPr>
          <w:rFonts w:ascii="Times New Roman" w:hAnsi="Times New Roman" w:cs="Times New Roman"/>
          <w:sz w:val="28"/>
          <w:szCs w:val="28"/>
        </w:rPr>
        <w:t xml:space="preserve"> психологічної служби розробляють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B5E">
        <w:rPr>
          <w:rFonts w:ascii="Times New Roman" w:hAnsi="Times New Roman" w:cs="Times New Roman"/>
          <w:sz w:val="28"/>
          <w:szCs w:val="28"/>
        </w:rPr>
        <w:t xml:space="preserve">заходи,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B5E">
        <w:rPr>
          <w:rFonts w:ascii="Times New Roman" w:hAnsi="Times New Roman" w:cs="Times New Roman"/>
          <w:sz w:val="28"/>
          <w:szCs w:val="28"/>
        </w:rPr>
        <w:t>взаємовідвідують</w:t>
      </w:r>
      <w:proofErr w:type="spellEnd"/>
      <w:r w:rsidRPr="00103B5E">
        <w:rPr>
          <w:rFonts w:ascii="Times New Roman" w:hAnsi="Times New Roman" w:cs="Times New Roman"/>
          <w:sz w:val="28"/>
          <w:szCs w:val="28"/>
        </w:rPr>
        <w:t xml:space="preserve"> виховні справи з цієї проблеми.</w:t>
      </w:r>
      <w:r w:rsidRPr="00381A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Ними </w:t>
      </w:r>
      <w:r w:rsidRPr="00103B5E">
        <w:rPr>
          <w:rFonts w:ascii="Times New Roman" w:hAnsi="Times New Roman" w:cs="Times New Roman"/>
          <w:sz w:val="28"/>
          <w:szCs w:val="28"/>
        </w:rPr>
        <w:t>проведено ряд заходів, а саме:</w:t>
      </w:r>
    </w:p>
    <w:p w:rsidR="007438A8" w:rsidRPr="00103B5E" w:rsidRDefault="007438A8" w:rsidP="007438A8">
      <w:pPr>
        <w:pStyle w:val="a3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3B5E">
        <w:rPr>
          <w:rFonts w:ascii="Times New Roman" w:hAnsi="Times New Roman" w:cs="Times New Roman"/>
          <w:sz w:val="28"/>
          <w:szCs w:val="28"/>
        </w:rPr>
        <w:t xml:space="preserve">Виховні бесіди по класам на тему </w:t>
      </w:r>
      <w:proofErr w:type="spellStart"/>
      <w:r w:rsidRPr="00103B5E">
        <w:rPr>
          <w:rFonts w:ascii="Times New Roman" w:hAnsi="Times New Roman" w:cs="Times New Roman"/>
          <w:sz w:val="28"/>
          <w:szCs w:val="28"/>
        </w:rPr>
        <w:t>СНІДу</w:t>
      </w:r>
      <w:proofErr w:type="spellEnd"/>
      <w:r w:rsidRPr="00103B5E">
        <w:rPr>
          <w:rFonts w:ascii="Times New Roman" w:hAnsi="Times New Roman" w:cs="Times New Roman"/>
          <w:sz w:val="28"/>
          <w:szCs w:val="28"/>
        </w:rPr>
        <w:t>,та його профілактики</w:t>
      </w:r>
    </w:p>
    <w:p w:rsidR="007438A8" w:rsidRPr="00103B5E" w:rsidRDefault="007438A8" w:rsidP="007438A8">
      <w:pPr>
        <w:pStyle w:val="a3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3B5E">
        <w:rPr>
          <w:rFonts w:ascii="Times New Roman" w:hAnsi="Times New Roman" w:cs="Times New Roman"/>
          <w:sz w:val="28"/>
          <w:szCs w:val="28"/>
        </w:rPr>
        <w:t xml:space="preserve">Конкурс малюнків плакатів «Єднаймося проти </w:t>
      </w:r>
      <w:proofErr w:type="spellStart"/>
      <w:r w:rsidRPr="00103B5E">
        <w:rPr>
          <w:rFonts w:ascii="Times New Roman" w:hAnsi="Times New Roman" w:cs="Times New Roman"/>
          <w:sz w:val="28"/>
          <w:szCs w:val="28"/>
        </w:rPr>
        <w:t>СНІДу</w:t>
      </w:r>
      <w:proofErr w:type="spellEnd"/>
      <w:r w:rsidRPr="00103B5E">
        <w:rPr>
          <w:rFonts w:ascii="Times New Roman" w:hAnsi="Times New Roman" w:cs="Times New Roman"/>
          <w:sz w:val="28"/>
          <w:szCs w:val="28"/>
        </w:rPr>
        <w:t>»</w:t>
      </w:r>
    </w:p>
    <w:p w:rsidR="007438A8" w:rsidRPr="00103B5E" w:rsidRDefault="007438A8" w:rsidP="007438A8">
      <w:pPr>
        <w:pStyle w:val="a3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3B5E">
        <w:rPr>
          <w:rFonts w:ascii="Times New Roman" w:hAnsi="Times New Roman" w:cs="Times New Roman"/>
          <w:sz w:val="28"/>
          <w:szCs w:val="28"/>
        </w:rPr>
        <w:t>Години спілкування «Відверто про ВІЛ\СНІД»</w:t>
      </w:r>
    </w:p>
    <w:p w:rsidR="007438A8" w:rsidRPr="00103B5E" w:rsidRDefault="007438A8" w:rsidP="007438A8">
      <w:pPr>
        <w:pStyle w:val="a3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3B5E">
        <w:rPr>
          <w:rFonts w:ascii="Times New Roman" w:hAnsi="Times New Roman" w:cs="Times New Roman"/>
          <w:sz w:val="28"/>
          <w:szCs w:val="28"/>
        </w:rPr>
        <w:t>Семінар для педагогів «ВІЛ\СНІД та його профілактика»</w:t>
      </w:r>
    </w:p>
    <w:p w:rsidR="007438A8" w:rsidRPr="00103B5E" w:rsidRDefault="007438A8" w:rsidP="007438A8">
      <w:pPr>
        <w:pStyle w:val="a3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3B5E">
        <w:rPr>
          <w:rFonts w:ascii="Times New Roman" w:hAnsi="Times New Roman" w:cs="Times New Roman"/>
          <w:sz w:val="28"/>
          <w:szCs w:val="28"/>
        </w:rPr>
        <w:t>Години спілкування «ВІЛ\СНІД передбачити, уникнути, не захворіти»</w:t>
      </w:r>
    </w:p>
    <w:p w:rsidR="007438A8" w:rsidRPr="00103B5E" w:rsidRDefault="007438A8" w:rsidP="007438A8">
      <w:pPr>
        <w:pStyle w:val="a3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3B5E">
        <w:rPr>
          <w:rFonts w:ascii="Times New Roman" w:hAnsi="Times New Roman" w:cs="Times New Roman"/>
          <w:sz w:val="28"/>
          <w:szCs w:val="28"/>
        </w:rPr>
        <w:t>Виготовлення пам'яток.</w:t>
      </w:r>
    </w:p>
    <w:p w:rsidR="007438A8" w:rsidRPr="00103B5E" w:rsidRDefault="007438A8" w:rsidP="007438A8">
      <w:pPr>
        <w:pStyle w:val="a3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3B5E">
        <w:rPr>
          <w:rFonts w:ascii="Times New Roman" w:hAnsi="Times New Roman" w:cs="Times New Roman"/>
          <w:sz w:val="28"/>
          <w:szCs w:val="28"/>
        </w:rPr>
        <w:t xml:space="preserve">Година спілкування формула </w:t>
      </w:r>
      <w:proofErr w:type="spellStart"/>
      <w:r w:rsidRPr="00103B5E">
        <w:rPr>
          <w:rFonts w:ascii="Times New Roman" w:hAnsi="Times New Roman" w:cs="Times New Roman"/>
          <w:sz w:val="28"/>
          <w:szCs w:val="28"/>
        </w:rPr>
        <w:t>здоров'</w:t>
      </w:r>
      <w:proofErr w:type="spellEnd"/>
    </w:p>
    <w:p w:rsidR="007438A8" w:rsidRPr="00103B5E" w:rsidRDefault="007438A8" w:rsidP="007438A8">
      <w:pPr>
        <w:pStyle w:val="a3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3B5E">
        <w:rPr>
          <w:rFonts w:ascii="Times New Roman" w:hAnsi="Times New Roman" w:cs="Times New Roman"/>
          <w:sz w:val="28"/>
          <w:szCs w:val="28"/>
        </w:rPr>
        <w:t xml:space="preserve">Куріння чи </w:t>
      </w:r>
      <w:proofErr w:type="spellStart"/>
      <w:r w:rsidRPr="00103B5E">
        <w:rPr>
          <w:rFonts w:ascii="Times New Roman" w:hAnsi="Times New Roman" w:cs="Times New Roman"/>
          <w:sz w:val="28"/>
          <w:szCs w:val="28"/>
        </w:rPr>
        <w:t>здоровя</w:t>
      </w:r>
      <w:proofErr w:type="spellEnd"/>
      <w:r w:rsidRPr="00103B5E">
        <w:rPr>
          <w:rFonts w:ascii="Times New Roman" w:hAnsi="Times New Roman" w:cs="Times New Roman"/>
          <w:sz w:val="28"/>
          <w:szCs w:val="28"/>
        </w:rPr>
        <w:t xml:space="preserve"> обираємо самі</w:t>
      </w:r>
    </w:p>
    <w:p w:rsidR="007438A8" w:rsidRPr="00103B5E" w:rsidRDefault="007438A8" w:rsidP="007438A8">
      <w:pPr>
        <w:pStyle w:val="a3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3B5E">
        <w:rPr>
          <w:rFonts w:ascii="Times New Roman" w:hAnsi="Times New Roman" w:cs="Times New Roman"/>
          <w:sz w:val="28"/>
          <w:szCs w:val="28"/>
        </w:rPr>
        <w:t>Круглий стіл «Не будьте собі ворогом!»</w:t>
      </w:r>
    </w:p>
    <w:p w:rsidR="007438A8" w:rsidRPr="00103B5E" w:rsidRDefault="007438A8" w:rsidP="007438A8">
      <w:pPr>
        <w:pStyle w:val="a3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3B5E">
        <w:rPr>
          <w:rFonts w:ascii="Times New Roman" w:hAnsi="Times New Roman" w:cs="Times New Roman"/>
          <w:sz w:val="28"/>
          <w:szCs w:val="28"/>
        </w:rPr>
        <w:t>Заняття «</w:t>
      </w:r>
      <w:proofErr w:type="spellStart"/>
      <w:r w:rsidRPr="00103B5E">
        <w:rPr>
          <w:rFonts w:ascii="Times New Roman" w:hAnsi="Times New Roman" w:cs="Times New Roman"/>
          <w:sz w:val="28"/>
          <w:szCs w:val="28"/>
        </w:rPr>
        <w:t>Здоровя</w:t>
      </w:r>
      <w:proofErr w:type="spellEnd"/>
      <w:r w:rsidRPr="00103B5E">
        <w:rPr>
          <w:rFonts w:ascii="Times New Roman" w:hAnsi="Times New Roman" w:cs="Times New Roman"/>
          <w:sz w:val="28"/>
          <w:szCs w:val="28"/>
        </w:rPr>
        <w:t xml:space="preserve"> і шкідливі звички»</w:t>
      </w:r>
    </w:p>
    <w:p w:rsidR="007438A8" w:rsidRPr="00103B5E" w:rsidRDefault="007438A8" w:rsidP="007438A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3B5E">
        <w:rPr>
          <w:rFonts w:ascii="Times New Roman" w:hAnsi="Times New Roman" w:cs="Times New Roman"/>
          <w:sz w:val="28"/>
          <w:szCs w:val="28"/>
        </w:rPr>
        <w:t>Крім цього в школі проводилися:</w:t>
      </w:r>
    </w:p>
    <w:p w:rsidR="007438A8" w:rsidRPr="00103B5E" w:rsidRDefault="007438A8" w:rsidP="007438A8">
      <w:pPr>
        <w:pStyle w:val="a3"/>
        <w:numPr>
          <w:ilvl w:val="0"/>
          <w:numId w:val="1"/>
        </w:numPr>
        <w:tabs>
          <w:tab w:val="left" w:pos="262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3B5E">
        <w:rPr>
          <w:rFonts w:ascii="Times New Roman" w:hAnsi="Times New Roman" w:cs="Times New Roman"/>
          <w:sz w:val="28"/>
          <w:szCs w:val="28"/>
        </w:rPr>
        <w:t>Місячники і дні здоров'я</w:t>
      </w:r>
    </w:p>
    <w:p w:rsidR="007438A8" w:rsidRPr="00103B5E" w:rsidRDefault="007438A8" w:rsidP="007438A8">
      <w:pPr>
        <w:pStyle w:val="a3"/>
        <w:numPr>
          <w:ilvl w:val="0"/>
          <w:numId w:val="1"/>
        </w:numPr>
        <w:tabs>
          <w:tab w:val="left" w:pos="262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3B5E">
        <w:rPr>
          <w:rFonts w:ascii="Times New Roman" w:hAnsi="Times New Roman" w:cs="Times New Roman"/>
          <w:sz w:val="28"/>
          <w:szCs w:val="28"/>
        </w:rPr>
        <w:t>Спортивні змагання</w:t>
      </w:r>
    </w:p>
    <w:p w:rsidR="007438A8" w:rsidRPr="00103B5E" w:rsidRDefault="007438A8" w:rsidP="007438A8">
      <w:pPr>
        <w:pStyle w:val="a3"/>
        <w:numPr>
          <w:ilvl w:val="0"/>
          <w:numId w:val="1"/>
        </w:numPr>
        <w:tabs>
          <w:tab w:val="left" w:pos="262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3B5E">
        <w:rPr>
          <w:rFonts w:ascii="Times New Roman" w:hAnsi="Times New Roman" w:cs="Times New Roman"/>
          <w:sz w:val="28"/>
          <w:szCs w:val="28"/>
        </w:rPr>
        <w:t>Тренінги</w:t>
      </w:r>
    </w:p>
    <w:p w:rsidR="007438A8" w:rsidRPr="00103B5E" w:rsidRDefault="007438A8" w:rsidP="007438A8">
      <w:pPr>
        <w:pStyle w:val="a3"/>
        <w:numPr>
          <w:ilvl w:val="0"/>
          <w:numId w:val="1"/>
        </w:numPr>
        <w:tabs>
          <w:tab w:val="left" w:pos="262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3B5E">
        <w:rPr>
          <w:rFonts w:ascii="Times New Roman" w:hAnsi="Times New Roman" w:cs="Times New Roman"/>
          <w:sz w:val="28"/>
          <w:szCs w:val="28"/>
        </w:rPr>
        <w:t>Виступи агітбригад</w:t>
      </w:r>
    </w:p>
    <w:p w:rsidR="007438A8" w:rsidRPr="00103B5E" w:rsidRDefault="007438A8" w:rsidP="007438A8">
      <w:pPr>
        <w:pStyle w:val="a3"/>
        <w:tabs>
          <w:tab w:val="left" w:pos="262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3B5E">
        <w:rPr>
          <w:rFonts w:ascii="Times New Roman" w:hAnsi="Times New Roman" w:cs="Times New Roman"/>
          <w:sz w:val="28"/>
          <w:szCs w:val="28"/>
        </w:rPr>
        <w:t xml:space="preserve">Працює  рада по профілактиці правопорушень,  </w:t>
      </w:r>
      <w:proofErr w:type="spellStart"/>
      <w:r w:rsidRPr="00103B5E">
        <w:rPr>
          <w:rFonts w:ascii="Times New Roman" w:hAnsi="Times New Roman" w:cs="Times New Roman"/>
          <w:sz w:val="28"/>
          <w:szCs w:val="28"/>
        </w:rPr>
        <w:t>наркопост</w:t>
      </w:r>
      <w:proofErr w:type="spellEnd"/>
      <w:r w:rsidRPr="00103B5E">
        <w:rPr>
          <w:rFonts w:ascii="Times New Roman" w:hAnsi="Times New Roman" w:cs="Times New Roman"/>
          <w:sz w:val="28"/>
          <w:szCs w:val="28"/>
        </w:rPr>
        <w:t>.</w:t>
      </w:r>
    </w:p>
    <w:p w:rsidR="007438A8" w:rsidRPr="00103B5E" w:rsidRDefault="007438A8" w:rsidP="007438A8">
      <w:pPr>
        <w:pStyle w:val="a3"/>
        <w:tabs>
          <w:tab w:val="left" w:pos="262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3B5E">
        <w:rPr>
          <w:rFonts w:ascii="Times New Roman" w:hAnsi="Times New Roman" w:cs="Times New Roman"/>
          <w:sz w:val="28"/>
          <w:szCs w:val="28"/>
        </w:rPr>
        <w:t>Щороку  проводиться обстеження умов проживання дітей девіантної поведінки.</w:t>
      </w:r>
    </w:p>
    <w:p w:rsidR="007438A8" w:rsidRPr="00103B5E" w:rsidRDefault="007438A8" w:rsidP="007438A8">
      <w:pPr>
        <w:pStyle w:val="a3"/>
        <w:tabs>
          <w:tab w:val="left" w:pos="262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3B5E">
        <w:rPr>
          <w:rFonts w:ascii="Times New Roman" w:hAnsi="Times New Roman" w:cs="Times New Roman"/>
          <w:sz w:val="28"/>
          <w:szCs w:val="28"/>
        </w:rPr>
        <w:t>Школа постійно  співпрацює  з районним відділом соціального захисту населення,  районним відділом внутрішніх прав.</w:t>
      </w:r>
    </w:p>
    <w:p w:rsidR="007438A8" w:rsidRPr="00103B5E" w:rsidRDefault="007438A8" w:rsidP="007438A8">
      <w:pPr>
        <w:pStyle w:val="a3"/>
        <w:tabs>
          <w:tab w:val="left" w:pos="262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438A8" w:rsidRPr="00103B5E" w:rsidRDefault="007438A8" w:rsidP="007438A8">
      <w:pPr>
        <w:pStyle w:val="a3"/>
        <w:tabs>
          <w:tab w:val="left" w:pos="262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03B5E">
        <w:rPr>
          <w:rFonts w:ascii="Times New Roman" w:hAnsi="Times New Roman" w:cs="Times New Roman"/>
          <w:sz w:val="28"/>
          <w:szCs w:val="28"/>
        </w:rPr>
        <w:t xml:space="preserve">Від життєрадісності, бадьорості учнів залежить їхнє духовне життя, світосприймання, розумовий та фізичний розвиток, міцність знань, віра в свої сили, на що спрямована не тільки робота вчителів а й усього педагогічного колективу.  </w:t>
      </w:r>
    </w:p>
    <w:p w:rsidR="007438A8" w:rsidRPr="00103B5E" w:rsidRDefault="007438A8" w:rsidP="007438A8">
      <w:pPr>
        <w:pStyle w:val="a3"/>
        <w:tabs>
          <w:tab w:val="left" w:pos="2620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03B5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219710</wp:posOffset>
            </wp:positionH>
            <wp:positionV relativeFrom="paragraph">
              <wp:posOffset>-70485</wp:posOffset>
            </wp:positionV>
            <wp:extent cx="5266055" cy="4770120"/>
            <wp:effectExtent l="0" t="0" r="0" b="0"/>
            <wp:wrapSquare wrapText="bothSides"/>
            <wp:docPr id="5" name="Схема 2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  <w:r w:rsidRPr="00103B5E">
        <w:rPr>
          <w:rFonts w:ascii="Times New Roman" w:hAnsi="Times New Roman" w:cs="Times New Roman"/>
          <w:sz w:val="28"/>
          <w:szCs w:val="28"/>
        </w:rPr>
        <w:tab/>
      </w:r>
    </w:p>
    <w:p w:rsidR="007438A8" w:rsidRPr="00103B5E" w:rsidRDefault="007438A8" w:rsidP="007438A8">
      <w:pPr>
        <w:pStyle w:val="a3"/>
        <w:tabs>
          <w:tab w:val="left" w:pos="2620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438A8" w:rsidRPr="00103B5E" w:rsidRDefault="007438A8" w:rsidP="007438A8">
      <w:pPr>
        <w:pStyle w:val="a3"/>
        <w:tabs>
          <w:tab w:val="left" w:pos="2620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438A8" w:rsidRDefault="007438A8" w:rsidP="007438A8">
      <w:pPr>
        <w:pStyle w:val="a3"/>
        <w:tabs>
          <w:tab w:val="left" w:pos="2620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438A8" w:rsidRDefault="007438A8" w:rsidP="007438A8">
      <w:pPr>
        <w:pStyle w:val="a3"/>
        <w:tabs>
          <w:tab w:val="left" w:pos="2620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438A8" w:rsidRDefault="007438A8" w:rsidP="007438A8">
      <w:pPr>
        <w:pStyle w:val="a3"/>
        <w:tabs>
          <w:tab w:val="left" w:pos="2620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438A8" w:rsidRDefault="007438A8" w:rsidP="007438A8">
      <w:pPr>
        <w:pStyle w:val="a3"/>
        <w:tabs>
          <w:tab w:val="left" w:pos="2620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438A8" w:rsidRDefault="007438A8" w:rsidP="007438A8">
      <w:pPr>
        <w:pStyle w:val="a3"/>
        <w:tabs>
          <w:tab w:val="left" w:pos="2620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438A8" w:rsidRDefault="007438A8" w:rsidP="007438A8">
      <w:pPr>
        <w:pStyle w:val="a3"/>
        <w:tabs>
          <w:tab w:val="left" w:pos="2620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438A8" w:rsidRDefault="007438A8" w:rsidP="007438A8">
      <w:pPr>
        <w:pStyle w:val="a3"/>
        <w:tabs>
          <w:tab w:val="left" w:pos="2620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438A8" w:rsidRDefault="007438A8" w:rsidP="007438A8">
      <w:pPr>
        <w:pStyle w:val="a3"/>
        <w:tabs>
          <w:tab w:val="left" w:pos="2620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438A8" w:rsidRPr="00103B5E" w:rsidRDefault="007438A8" w:rsidP="007438A8">
      <w:pPr>
        <w:pStyle w:val="a3"/>
        <w:tabs>
          <w:tab w:val="left" w:pos="2620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438A8" w:rsidRDefault="007438A8" w:rsidP="007438A8">
      <w:pPr>
        <w:pStyle w:val="a3"/>
        <w:tabs>
          <w:tab w:val="left" w:pos="2620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438A8" w:rsidRDefault="007438A8" w:rsidP="007438A8">
      <w:pPr>
        <w:pStyle w:val="a3"/>
        <w:tabs>
          <w:tab w:val="left" w:pos="2620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438A8" w:rsidRDefault="007438A8" w:rsidP="007438A8">
      <w:pPr>
        <w:pStyle w:val="a3"/>
        <w:tabs>
          <w:tab w:val="left" w:pos="2620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438A8" w:rsidRDefault="007438A8" w:rsidP="007438A8">
      <w:pPr>
        <w:pStyle w:val="a3"/>
        <w:tabs>
          <w:tab w:val="left" w:pos="2620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438A8" w:rsidRDefault="007438A8" w:rsidP="007438A8">
      <w:pPr>
        <w:pStyle w:val="a3"/>
        <w:tabs>
          <w:tab w:val="left" w:pos="2620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438A8" w:rsidRDefault="007438A8" w:rsidP="007438A8">
      <w:pPr>
        <w:pStyle w:val="a3"/>
        <w:tabs>
          <w:tab w:val="left" w:pos="2620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438A8" w:rsidRPr="00103B5E" w:rsidRDefault="007438A8" w:rsidP="007438A8">
      <w:pPr>
        <w:pStyle w:val="a3"/>
        <w:tabs>
          <w:tab w:val="left" w:pos="262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438A8" w:rsidRPr="00560960" w:rsidRDefault="007438A8" w:rsidP="007438A8">
      <w:pPr>
        <w:pStyle w:val="a3"/>
        <w:tabs>
          <w:tab w:val="left" w:pos="262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03B5E">
        <w:rPr>
          <w:rFonts w:ascii="Times New Roman" w:hAnsi="Times New Roman" w:cs="Times New Roman"/>
          <w:sz w:val="28"/>
          <w:szCs w:val="28"/>
        </w:rPr>
        <w:t xml:space="preserve">Вся   проведена робота протягом року була націлена на забезпечення дружньої, заохочувальної, сприятливої атмосфери в шкільному середовищі. Велика увага приділялася </w:t>
      </w:r>
      <w:proofErr w:type="spellStart"/>
      <w:r w:rsidRPr="00103B5E">
        <w:rPr>
          <w:rFonts w:ascii="Times New Roman" w:hAnsi="Times New Roman" w:cs="Times New Roman"/>
          <w:sz w:val="28"/>
          <w:szCs w:val="28"/>
        </w:rPr>
        <w:t>забезпезпеченню</w:t>
      </w:r>
      <w:proofErr w:type="spellEnd"/>
      <w:r w:rsidRPr="00103B5E">
        <w:rPr>
          <w:rFonts w:ascii="Times New Roman" w:hAnsi="Times New Roman" w:cs="Times New Roman"/>
          <w:sz w:val="28"/>
          <w:szCs w:val="28"/>
        </w:rPr>
        <w:t xml:space="preserve"> та дотриманню належних санітарно-гігієнічних умов. Різні види діяльності сприяли співпраці та активному навчанню </w:t>
      </w:r>
      <w:proofErr w:type="spellStart"/>
      <w:r w:rsidRPr="00103B5E">
        <w:rPr>
          <w:rFonts w:ascii="Times New Roman" w:hAnsi="Times New Roman" w:cs="Times New Roman"/>
          <w:sz w:val="28"/>
          <w:szCs w:val="28"/>
        </w:rPr>
        <w:t>.За</w:t>
      </w:r>
      <w:proofErr w:type="spellEnd"/>
      <w:r w:rsidRPr="00103B5E">
        <w:rPr>
          <w:rFonts w:ascii="Times New Roman" w:hAnsi="Times New Roman" w:cs="Times New Roman"/>
          <w:sz w:val="28"/>
          <w:szCs w:val="28"/>
        </w:rPr>
        <w:t xml:space="preserve"> результатами роботи можна зробити висновок, що в школі відсутнє фізичне покарання та насильство. </w:t>
      </w:r>
      <w:proofErr w:type="spellStart"/>
      <w:r w:rsidRPr="00103B5E">
        <w:rPr>
          <w:rFonts w:ascii="Times New Roman" w:hAnsi="Times New Roman" w:cs="Times New Roman"/>
          <w:sz w:val="28"/>
          <w:szCs w:val="28"/>
        </w:rPr>
        <w:t>Недопускається</w:t>
      </w:r>
      <w:proofErr w:type="spellEnd"/>
      <w:r w:rsidRPr="00103B5E">
        <w:rPr>
          <w:rFonts w:ascii="Times New Roman" w:hAnsi="Times New Roman" w:cs="Times New Roman"/>
          <w:sz w:val="28"/>
          <w:szCs w:val="28"/>
        </w:rPr>
        <w:t xml:space="preserve"> знущання , домагання та дискримінація. Організовано роботу шкільного самоврядування, де лідери проявляючи свої здібності сприяють рівним можливостям учнів,  щодо участі у прийняті рішень. В цілому превентивна робота ведеться на достатньому рівні.</w:t>
      </w:r>
    </w:p>
    <w:p w:rsidR="007344D0" w:rsidRDefault="007344D0"/>
    <w:sectPr w:rsidR="007344D0" w:rsidSect="00457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245D1"/>
    <w:multiLevelType w:val="hybridMultilevel"/>
    <w:tmpl w:val="28DE1CB0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761D01"/>
    <w:multiLevelType w:val="hybridMultilevel"/>
    <w:tmpl w:val="0A98E8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A7969"/>
    <w:multiLevelType w:val="hybridMultilevel"/>
    <w:tmpl w:val="FD4AB6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64864"/>
    <w:multiLevelType w:val="hybridMultilevel"/>
    <w:tmpl w:val="4DE83152"/>
    <w:lvl w:ilvl="0" w:tplc="CB1ED6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8A8"/>
    <w:rsid w:val="00112D3F"/>
    <w:rsid w:val="00421967"/>
    <w:rsid w:val="00554FDE"/>
    <w:rsid w:val="00601EA3"/>
    <w:rsid w:val="007344D0"/>
    <w:rsid w:val="007438A8"/>
    <w:rsid w:val="00803533"/>
    <w:rsid w:val="00915A0E"/>
    <w:rsid w:val="00A741D2"/>
    <w:rsid w:val="00DC7AFA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9"/>
        <o:r id="V:Rule2" type="connector" idref="#_x0000_s1027"/>
        <o:r id="V:Rule3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8A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8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3186B03-7488-495A-BAF8-E5B08C44A96A}" type="doc">
      <dgm:prSet loTypeId="urn:microsoft.com/office/officeart/2005/8/layout/radial1" loCatId="relationship" qsTypeId="urn:microsoft.com/office/officeart/2005/8/quickstyle/simple1" qsCatId="simple" csTypeId="urn:microsoft.com/office/officeart/2005/8/colors/colorful1" csCatId="colorful" phldr="1"/>
      <dgm:spPr/>
    </dgm:pt>
    <dgm:pt modelId="{B5FD78B6-99C0-4B93-8600-F268E2055FED}">
      <dgm:prSet custT="1"/>
      <dgm:spPr/>
      <dgm:t>
        <a:bodyPr/>
        <a:lstStyle/>
        <a:p>
          <a:pPr marR="0" algn="ctr" rtl="0"/>
          <a:r>
            <a:rPr lang="uk-UA" sz="1200" b="1" baseline="0" smtClean="0">
              <a:latin typeface="Calibri"/>
            </a:rPr>
            <a:t>Превен</a:t>
          </a:r>
          <a:r>
            <a:rPr lang="en-US" sz="1200" b="1" baseline="0" smtClean="0">
              <a:latin typeface="Calibri"/>
            </a:rPr>
            <a:t>-</a:t>
          </a:r>
          <a:r>
            <a:rPr lang="uk-UA" sz="1200" b="1" baseline="0" smtClean="0">
              <a:latin typeface="Calibri"/>
            </a:rPr>
            <a:t>тивна робота</a:t>
          </a:r>
          <a:endParaRPr lang="uk-UA" sz="1200" smtClean="0"/>
        </a:p>
      </dgm:t>
    </dgm:pt>
    <dgm:pt modelId="{47427ABF-1C7A-4FF8-B92A-07022A87BFC5}" type="parTrans" cxnId="{6623DB66-C88A-4B6F-B26E-EC4D87B9999C}">
      <dgm:prSet/>
      <dgm:spPr/>
      <dgm:t>
        <a:bodyPr/>
        <a:lstStyle/>
        <a:p>
          <a:endParaRPr lang="uk-UA"/>
        </a:p>
      </dgm:t>
    </dgm:pt>
    <dgm:pt modelId="{0107553C-F1C8-4379-AE13-F75ECBF33FAA}" type="sibTrans" cxnId="{6623DB66-C88A-4B6F-B26E-EC4D87B9999C}">
      <dgm:prSet/>
      <dgm:spPr/>
      <dgm:t>
        <a:bodyPr/>
        <a:lstStyle/>
        <a:p>
          <a:endParaRPr lang="uk-UA"/>
        </a:p>
      </dgm:t>
    </dgm:pt>
    <dgm:pt modelId="{4C421508-61AC-499D-ADEA-7774B699B1A5}">
      <dgm:prSet custT="1"/>
      <dgm:spPr/>
      <dgm:t>
        <a:bodyPr/>
        <a:lstStyle/>
        <a:p>
          <a:pPr marR="0" algn="ctr" rtl="0"/>
          <a:r>
            <a:rPr lang="uk-UA" sz="1050" b="1" baseline="0" smtClean="0">
              <a:latin typeface="Calibri"/>
            </a:rPr>
            <a:t>Зустрічі з фахівцями</a:t>
          </a:r>
          <a:endParaRPr lang="uk-UA" sz="1050" smtClean="0"/>
        </a:p>
      </dgm:t>
    </dgm:pt>
    <dgm:pt modelId="{75510775-20FD-4C3D-8587-9D8A838CC837}" type="parTrans" cxnId="{B2ACCDA4-08EE-406B-8D38-82D545AABEAC}">
      <dgm:prSet/>
      <dgm:spPr/>
      <dgm:t>
        <a:bodyPr/>
        <a:lstStyle/>
        <a:p>
          <a:endParaRPr lang="uk-UA"/>
        </a:p>
      </dgm:t>
    </dgm:pt>
    <dgm:pt modelId="{F46EB1A3-E658-4631-9AEA-EBBA12CE9E25}" type="sibTrans" cxnId="{B2ACCDA4-08EE-406B-8D38-82D545AABEAC}">
      <dgm:prSet/>
      <dgm:spPr/>
      <dgm:t>
        <a:bodyPr/>
        <a:lstStyle/>
        <a:p>
          <a:endParaRPr lang="uk-UA"/>
        </a:p>
      </dgm:t>
    </dgm:pt>
    <dgm:pt modelId="{470FC7A2-DB0F-45C8-819B-8CB9968677AE}">
      <dgm:prSet custT="1"/>
      <dgm:spPr/>
      <dgm:t>
        <a:bodyPr/>
        <a:lstStyle/>
        <a:p>
          <a:pPr marR="0" algn="ctr" rtl="0"/>
          <a:r>
            <a:rPr lang="uk-UA" sz="1050" b="1" baseline="0" smtClean="0">
              <a:latin typeface="Calibri"/>
            </a:rPr>
            <a:t>Анкету-вання</a:t>
          </a:r>
          <a:endParaRPr lang="uk-UA" sz="1050" smtClean="0"/>
        </a:p>
      </dgm:t>
    </dgm:pt>
    <dgm:pt modelId="{83D1E085-819A-4790-988B-8E445FE45384}" type="parTrans" cxnId="{323A5CD7-8736-46F4-92AE-F30DFADB77C1}">
      <dgm:prSet/>
      <dgm:spPr/>
      <dgm:t>
        <a:bodyPr/>
        <a:lstStyle/>
        <a:p>
          <a:endParaRPr lang="uk-UA"/>
        </a:p>
      </dgm:t>
    </dgm:pt>
    <dgm:pt modelId="{CE532C62-DA10-4B92-8C04-27313145D942}" type="sibTrans" cxnId="{323A5CD7-8736-46F4-92AE-F30DFADB77C1}">
      <dgm:prSet/>
      <dgm:spPr/>
      <dgm:t>
        <a:bodyPr/>
        <a:lstStyle/>
        <a:p>
          <a:endParaRPr lang="uk-UA"/>
        </a:p>
      </dgm:t>
    </dgm:pt>
    <dgm:pt modelId="{709B9188-4D04-44A7-9EB2-FD7399E3179E}">
      <dgm:prSet/>
      <dgm:spPr/>
      <dgm:t>
        <a:bodyPr/>
        <a:lstStyle/>
        <a:p>
          <a:pPr marR="0" algn="ctr" rtl="0"/>
          <a:r>
            <a:rPr lang="uk-UA" b="1" baseline="0" smtClean="0">
              <a:latin typeface="Calibri"/>
            </a:rPr>
            <a:t>М/о класних керівників</a:t>
          </a:r>
          <a:endParaRPr lang="uk-UA" smtClean="0"/>
        </a:p>
      </dgm:t>
    </dgm:pt>
    <dgm:pt modelId="{23EFE42E-4625-46FB-A9D6-1BE5997D0F55}" type="parTrans" cxnId="{70817376-7D4C-46BC-B64A-8BBBCFBF0C7E}">
      <dgm:prSet/>
      <dgm:spPr/>
      <dgm:t>
        <a:bodyPr/>
        <a:lstStyle/>
        <a:p>
          <a:endParaRPr lang="uk-UA"/>
        </a:p>
      </dgm:t>
    </dgm:pt>
    <dgm:pt modelId="{F0482FE2-6FC5-41E7-BC30-EF21DA55095E}" type="sibTrans" cxnId="{70817376-7D4C-46BC-B64A-8BBBCFBF0C7E}">
      <dgm:prSet/>
      <dgm:spPr/>
      <dgm:t>
        <a:bodyPr/>
        <a:lstStyle/>
        <a:p>
          <a:endParaRPr lang="uk-UA"/>
        </a:p>
      </dgm:t>
    </dgm:pt>
    <dgm:pt modelId="{37899B00-AA20-4B87-9AF0-ADB281B4EDEB}">
      <dgm:prSet custT="1"/>
      <dgm:spPr/>
      <dgm:t>
        <a:bodyPr/>
        <a:lstStyle/>
        <a:p>
          <a:pPr marR="0" algn="ctr" rtl="0"/>
          <a:r>
            <a:rPr lang="uk-UA" sz="1050" b="1" baseline="0" smtClean="0">
              <a:latin typeface="Calibri"/>
            </a:rPr>
            <a:t>Батьків-ські збори</a:t>
          </a:r>
          <a:endParaRPr lang="uk-UA" sz="1050" smtClean="0"/>
        </a:p>
      </dgm:t>
    </dgm:pt>
    <dgm:pt modelId="{FF22120E-1E02-46F1-B80B-696A7A32D398}" type="parTrans" cxnId="{B0F41AD0-5E91-4AE6-9CB4-FB6F9C8735DC}">
      <dgm:prSet/>
      <dgm:spPr/>
      <dgm:t>
        <a:bodyPr/>
        <a:lstStyle/>
        <a:p>
          <a:endParaRPr lang="uk-UA"/>
        </a:p>
      </dgm:t>
    </dgm:pt>
    <dgm:pt modelId="{E4EEF420-DE0A-437E-9FAF-80DE26F07FD8}" type="sibTrans" cxnId="{B0F41AD0-5E91-4AE6-9CB4-FB6F9C8735DC}">
      <dgm:prSet/>
      <dgm:spPr/>
      <dgm:t>
        <a:bodyPr/>
        <a:lstStyle/>
        <a:p>
          <a:endParaRPr lang="uk-UA"/>
        </a:p>
      </dgm:t>
    </dgm:pt>
    <dgm:pt modelId="{E6797AE9-7078-4BE0-8A2E-2D937B483EF7}">
      <dgm:prSet custT="1"/>
      <dgm:spPr/>
      <dgm:t>
        <a:bodyPr/>
        <a:lstStyle/>
        <a:p>
          <a:pPr marR="0" algn="ctr" rtl="0"/>
          <a:r>
            <a:rPr lang="uk-UA" sz="1100" b="1" baseline="0" smtClean="0">
              <a:latin typeface="Calibri"/>
            </a:rPr>
            <a:t>Рольові ігри</a:t>
          </a:r>
          <a:endParaRPr lang="uk-UA" sz="1100" smtClean="0"/>
        </a:p>
      </dgm:t>
    </dgm:pt>
    <dgm:pt modelId="{5651D30C-19CA-4E11-8B42-8E5C15DB1A31}" type="parTrans" cxnId="{683BB3BC-1862-4280-9735-1BD020D37C18}">
      <dgm:prSet/>
      <dgm:spPr/>
      <dgm:t>
        <a:bodyPr/>
        <a:lstStyle/>
        <a:p>
          <a:endParaRPr lang="uk-UA"/>
        </a:p>
      </dgm:t>
    </dgm:pt>
    <dgm:pt modelId="{9C5B3366-A3A1-40F4-BA3D-D1A7FDBCED96}" type="sibTrans" cxnId="{683BB3BC-1862-4280-9735-1BD020D37C18}">
      <dgm:prSet/>
      <dgm:spPr/>
      <dgm:t>
        <a:bodyPr/>
        <a:lstStyle/>
        <a:p>
          <a:endParaRPr lang="uk-UA"/>
        </a:p>
      </dgm:t>
    </dgm:pt>
    <dgm:pt modelId="{16DFA54D-EDA2-411C-8201-AB39C3C8B3DB}">
      <dgm:prSet/>
      <dgm:spPr/>
      <dgm:t>
        <a:bodyPr/>
        <a:lstStyle/>
        <a:p>
          <a:pPr marR="0" algn="ctr" rtl="0"/>
          <a:r>
            <a:rPr lang="uk-UA" b="1" baseline="0" smtClean="0">
              <a:latin typeface="Calibri"/>
            </a:rPr>
            <a:t>Виставки учнівських робіт</a:t>
          </a:r>
          <a:endParaRPr lang="uk-UA" smtClean="0"/>
        </a:p>
      </dgm:t>
    </dgm:pt>
    <dgm:pt modelId="{1F1496FA-A762-460F-AC82-A7ED5034A72E}" type="parTrans" cxnId="{5E316D97-E4A1-422C-90BD-8F02148CB45F}">
      <dgm:prSet/>
      <dgm:spPr/>
      <dgm:t>
        <a:bodyPr/>
        <a:lstStyle/>
        <a:p>
          <a:endParaRPr lang="uk-UA"/>
        </a:p>
      </dgm:t>
    </dgm:pt>
    <dgm:pt modelId="{6855F0F5-A311-4A7E-A918-CE97F4EB84E4}" type="sibTrans" cxnId="{5E316D97-E4A1-422C-90BD-8F02148CB45F}">
      <dgm:prSet/>
      <dgm:spPr/>
      <dgm:t>
        <a:bodyPr/>
        <a:lstStyle/>
        <a:p>
          <a:endParaRPr lang="uk-UA"/>
        </a:p>
      </dgm:t>
    </dgm:pt>
    <dgm:pt modelId="{8A2E6982-2A6A-4AEC-8E15-C752A378C9C3}">
      <dgm:prSet/>
      <dgm:spPr/>
      <dgm:t>
        <a:bodyPr/>
        <a:lstStyle/>
        <a:p>
          <a:pPr marR="0" algn="ctr" rtl="0"/>
          <a:r>
            <a:rPr lang="uk-UA" b="1" baseline="0" smtClean="0">
              <a:latin typeface="Calibri"/>
            </a:rPr>
            <a:t>Спортивні змагання</a:t>
          </a:r>
          <a:endParaRPr lang="uk-UA" smtClean="0"/>
        </a:p>
      </dgm:t>
    </dgm:pt>
    <dgm:pt modelId="{4552F191-9DB3-4A24-B070-31A425AA6D53}" type="parTrans" cxnId="{4F843662-B9AC-4049-9284-210D0A5C7118}">
      <dgm:prSet/>
      <dgm:spPr/>
      <dgm:t>
        <a:bodyPr/>
        <a:lstStyle/>
        <a:p>
          <a:endParaRPr lang="uk-UA"/>
        </a:p>
      </dgm:t>
    </dgm:pt>
    <dgm:pt modelId="{651B6CF0-B05C-4B74-A3A0-4128E3FC4DAE}" type="sibTrans" cxnId="{4F843662-B9AC-4049-9284-210D0A5C7118}">
      <dgm:prSet/>
      <dgm:spPr/>
      <dgm:t>
        <a:bodyPr/>
        <a:lstStyle/>
        <a:p>
          <a:endParaRPr lang="uk-UA"/>
        </a:p>
      </dgm:t>
    </dgm:pt>
    <dgm:pt modelId="{7D534B97-52A4-4374-9DB1-79419D24427F}">
      <dgm:prSet/>
      <dgm:spPr/>
      <dgm:t>
        <a:bodyPr/>
        <a:lstStyle/>
        <a:p>
          <a:pPr marR="0" algn="ctr" rtl="0"/>
          <a:r>
            <a:rPr lang="uk-UA" b="1" baseline="0" smtClean="0">
              <a:latin typeface="Calibri"/>
            </a:rPr>
            <a:t>Тренінги</a:t>
          </a:r>
          <a:endParaRPr lang="uk-UA" smtClean="0"/>
        </a:p>
      </dgm:t>
    </dgm:pt>
    <dgm:pt modelId="{367F774E-98C9-403F-A943-61625D93FE97}" type="parTrans" cxnId="{06EAE413-B943-4963-9584-E7427D1E9343}">
      <dgm:prSet/>
      <dgm:spPr/>
      <dgm:t>
        <a:bodyPr/>
        <a:lstStyle/>
        <a:p>
          <a:endParaRPr lang="uk-UA"/>
        </a:p>
      </dgm:t>
    </dgm:pt>
    <dgm:pt modelId="{D37A6B07-46E8-46C2-8BC0-BFD7C82A2415}" type="sibTrans" cxnId="{06EAE413-B943-4963-9584-E7427D1E9343}">
      <dgm:prSet/>
      <dgm:spPr/>
      <dgm:t>
        <a:bodyPr/>
        <a:lstStyle/>
        <a:p>
          <a:endParaRPr lang="uk-UA"/>
        </a:p>
      </dgm:t>
    </dgm:pt>
    <dgm:pt modelId="{1E4A9704-79BE-481C-8FC8-2D1EE0333D07}">
      <dgm:prSet/>
      <dgm:spPr/>
      <dgm:t>
        <a:bodyPr/>
        <a:lstStyle/>
        <a:p>
          <a:pPr marR="0" algn="ctr" rtl="0"/>
          <a:r>
            <a:rPr lang="uk-UA" b="1" baseline="0" smtClean="0">
              <a:latin typeface="Calibri"/>
            </a:rPr>
            <a:t>Бесіди</a:t>
          </a:r>
          <a:endParaRPr lang="uk-UA" smtClean="0"/>
        </a:p>
      </dgm:t>
    </dgm:pt>
    <dgm:pt modelId="{F95676E7-07B7-4FC7-93FB-CC5F1D1F5811}" type="parTrans" cxnId="{26DF86DF-B06E-431A-BDF9-DD9C8C453BEF}">
      <dgm:prSet/>
      <dgm:spPr/>
      <dgm:t>
        <a:bodyPr/>
        <a:lstStyle/>
        <a:p>
          <a:endParaRPr lang="uk-UA"/>
        </a:p>
      </dgm:t>
    </dgm:pt>
    <dgm:pt modelId="{B5321713-C2D2-40EF-AAB2-6FB95FD9A026}" type="sibTrans" cxnId="{26DF86DF-B06E-431A-BDF9-DD9C8C453BEF}">
      <dgm:prSet/>
      <dgm:spPr/>
      <dgm:t>
        <a:bodyPr/>
        <a:lstStyle/>
        <a:p>
          <a:endParaRPr lang="uk-UA"/>
        </a:p>
      </dgm:t>
    </dgm:pt>
    <dgm:pt modelId="{7C010F92-70EE-4B34-A59F-1AD6DFECD94E}">
      <dgm:prSet/>
      <dgm:spPr/>
      <dgm:t>
        <a:bodyPr/>
        <a:lstStyle/>
        <a:p>
          <a:pPr marR="0" algn="ctr" rtl="0"/>
          <a:r>
            <a:rPr lang="uk-UA" b="1" baseline="0" smtClean="0">
              <a:latin typeface="Calibri"/>
            </a:rPr>
            <a:t>Виховні години</a:t>
          </a:r>
          <a:endParaRPr lang="uk-UA" smtClean="0"/>
        </a:p>
      </dgm:t>
    </dgm:pt>
    <dgm:pt modelId="{B508114B-F9C1-4A7E-8D3F-F3305FA7CFD6}" type="parTrans" cxnId="{AF8F401C-DC35-49BF-9857-7D11D11818AF}">
      <dgm:prSet/>
      <dgm:spPr/>
      <dgm:t>
        <a:bodyPr/>
        <a:lstStyle/>
        <a:p>
          <a:endParaRPr lang="uk-UA"/>
        </a:p>
      </dgm:t>
    </dgm:pt>
    <dgm:pt modelId="{F17DE512-5964-4BFA-BC04-9A9105FBB053}" type="sibTrans" cxnId="{AF8F401C-DC35-49BF-9857-7D11D11818AF}">
      <dgm:prSet/>
      <dgm:spPr/>
      <dgm:t>
        <a:bodyPr/>
        <a:lstStyle/>
        <a:p>
          <a:endParaRPr lang="uk-UA"/>
        </a:p>
      </dgm:t>
    </dgm:pt>
    <dgm:pt modelId="{0610FF1F-C545-4DD0-B87F-BF536F8A6864}">
      <dgm:prSet/>
      <dgm:spPr/>
      <dgm:t>
        <a:bodyPr/>
        <a:lstStyle/>
        <a:p>
          <a:pPr marR="0" algn="ctr" rtl="0"/>
          <a:r>
            <a:rPr lang="uk-UA" b="1" baseline="0" smtClean="0">
              <a:latin typeface="Calibri"/>
            </a:rPr>
            <a:t>Диспут</a:t>
          </a:r>
          <a:endParaRPr lang="uk-UA" smtClean="0"/>
        </a:p>
      </dgm:t>
    </dgm:pt>
    <dgm:pt modelId="{811C5B33-38C4-48B3-80BA-7448FA676ECE}" type="parTrans" cxnId="{7A41FC47-5124-4C98-B583-910B0A3B3E21}">
      <dgm:prSet/>
      <dgm:spPr/>
      <dgm:t>
        <a:bodyPr/>
        <a:lstStyle/>
        <a:p>
          <a:endParaRPr lang="uk-UA"/>
        </a:p>
      </dgm:t>
    </dgm:pt>
    <dgm:pt modelId="{A34029A6-0936-4D81-8CCA-B31B7074C4F8}" type="sibTrans" cxnId="{7A41FC47-5124-4C98-B583-910B0A3B3E21}">
      <dgm:prSet/>
      <dgm:spPr/>
      <dgm:t>
        <a:bodyPr/>
        <a:lstStyle/>
        <a:p>
          <a:endParaRPr lang="uk-UA"/>
        </a:p>
      </dgm:t>
    </dgm:pt>
    <dgm:pt modelId="{D984CF1F-AE2A-45F8-8CBC-BA8927513B8A}">
      <dgm:prSet/>
      <dgm:spPr/>
      <dgm:t>
        <a:bodyPr/>
        <a:lstStyle/>
        <a:p>
          <a:pPr marR="0" algn="ctr" rtl="0"/>
          <a:r>
            <a:rPr lang="uk-UA" b="1" baseline="0" smtClean="0">
              <a:latin typeface="Calibri"/>
            </a:rPr>
            <a:t>Круглий стіл</a:t>
          </a:r>
          <a:endParaRPr lang="uk-UA" smtClean="0"/>
        </a:p>
      </dgm:t>
    </dgm:pt>
    <dgm:pt modelId="{295D659A-1935-4D53-9B4F-56A2B149B280}" type="parTrans" cxnId="{18CD2376-984A-4732-8B74-A2ED09A258DF}">
      <dgm:prSet/>
      <dgm:spPr/>
      <dgm:t>
        <a:bodyPr/>
        <a:lstStyle/>
        <a:p>
          <a:endParaRPr lang="uk-UA"/>
        </a:p>
      </dgm:t>
    </dgm:pt>
    <dgm:pt modelId="{1E6284EB-B7B6-45E1-93B0-EDE38EFDD46F}" type="sibTrans" cxnId="{18CD2376-984A-4732-8B74-A2ED09A258DF}">
      <dgm:prSet/>
      <dgm:spPr/>
      <dgm:t>
        <a:bodyPr/>
        <a:lstStyle/>
        <a:p>
          <a:endParaRPr lang="uk-UA"/>
        </a:p>
      </dgm:t>
    </dgm:pt>
    <dgm:pt modelId="{76538042-5CE0-4BB9-A2CA-1EFA27ED7C2E}" type="pres">
      <dgm:prSet presAssocID="{53186B03-7488-495A-BAF8-E5B08C44A96A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451E6215-5542-4E65-AD24-7B39B71A22B1}" type="pres">
      <dgm:prSet presAssocID="{B5FD78B6-99C0-4B93-8600-F268E2055FED}" presName="centerShape" presStyleLbl="node0" presStyleIdx="0" presStyleCnt="1"/>
      <dgm:spPr/>
      <dgm:t>
        <a:bodyPr/>
        <a:lstStyle/>
        <a:p>
          <a:endParaRPr lang="uk-UA"/>
        </a:p>
      </dgm:t>
    </dgm:pt>
    <dgm:pt modelId="{2DDE4BE2-7CAA-4DBA-B44F-421A29E18DE9}" type="pres">
      <dgm:prSet presAssocID="{75510775-20FD-4C3D-8587-9D8A838CC837}" presName="Name9" presStyleLbl="parChTrans1D2" presStyleIdx="0" presStyleCnt="12"/>
      <dgm:spPr/>
      <dgm:t>
        <a:bodyPr/>
        <a:lstStyle/>
        <a:p>
          <a:endParaRPr lang="uk-UA"/>
        </a:p>
      </dgm:t>
    </dgm:pt>
    <dgm:pt modelId="{D51F4C4F-7465-4C6A-8443-9084F575A59E}" type="pres">
      <dgm:prSet presAssocID="{75510775-20FD-4C3D-8587-9D8A838CC837}" presName="connTx" presStyleLbl="parChTrans1D2" presStyleIdx="0" presStyleCnt="12"/>
      <dgm:spPr/>
      <dgm:t>
        <a:bodyPr/>
        <a:lstStyle/>
        <a:p>
          <a:endParaRPr lang="uk-UA"/>
        </a:p>
      </dgm:t>
    </dgm:pt>
    <dgm:pt modelId="{122300F6-0DA8-402E-BB50-91A13A952180}" type="pres">
      <dgm:prSet presAssocID="{4C421508-61AC-499D-ADEA-7774B699B1A5}" presName="node" presStyleLbl="node1" presStyleIdx="0" presStyleCnt="12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B0C963DA-BF82-44D1-8FF9-70C41C444774}" type="pres">
      <dgm:prSet presAssocID="{83D1E085-819A-4790-988B-8E445FE45384}" presName="Name9" presStyleLbl="parChTrans1D2" presStyleIdx="1" presStyleCnt="12"/>
      <dgm:spPr/>
      <dgm:t>
        <a:bodyPr/>
        <a:lstStyle/>
        <a:p>
          <a:endParaRPr lang="uk-UA"/>
        </a:p>
      </dgm:t>
    </dgm:pt>
    <dgm:pt modelId="{8CDA81E6-AAFE-4677-A7C4-5BE4C6886FF1}" type="pres">
      <dgm:prSet presAssocID="{83D1E085-819A-4790-988B-8E445FE45384}" presName="connTx" presStyleLbl="parChTrans1D2" presStyleIdx="1" presStyleCnt="12"/>
      <dgm:spPr/>
      <dgm:t>
        <a:bodyPr/>
        <a:lstStyle/>
        <a:p>
          <a:endParaRPr lang="uk-UA"/>
        </a:p>
      </dgm:t>
    </dgm:pt>
    <dgm:pt modelId="{AAB22E82-3663-4DCE-9E23-1FCC39328350}" type="pres">
      <dgm:prSet presAssocID="{470FC7A2-DB0F-45C8-819B-8CB9968677AE}" presName="node" presStyleLbl="node1" presStyleIdx="1" presStyleCnt="12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E14D4073-5096-4014-A178-AF69998F2A55}" type="pres">
      <dgm:prSet presAssocID="{23EFE42E-4625-46FB-A9D6-1BE5997D0F55}" presName="Name9" presStyleLbl="parChTrans1D2" presStyleIdx="2" presStyleCnt="12"/>
      <dgm:spPr/>
      <dgm:t>
        <a:bodyPr/>
        <a:lstStyle/>
        <a:p>
          <a:endParaRPr lang="uk-UA"/>
        </a:p>
      </dgm:t>
    </dgm:pt>
    <dgm:pt modelId="{72F88724-D69D-46A4-9FBD-83378044C352}" type="pres">
      <dgm:prSet presAssocID="{23EFE42E-4625-46FB-A9D6-1BE5997D0F55}" presName="connTx" presStyleLbl="parChTrans1D2" presStyleIdx="2" presStyleCnt="12"/>
      <dgm:spPr/>
      <dgm:t>
        <a:bodyPr/>
        <a:lstStyle/>
        <a:p>
          <a:endParaRPr lang="uk-UA"/>
        </a:p>
      </dgm:t>
    </dgm:pt>
    <dgm:pt modelId="{26A35512-F909-4070-9303-6A24CE1D0A1C}" type="pres">
      <dgm:prSet presAssocID="{709B9188-4D04-44A7-9EB2-FD7399E3179E}" presName="node" presStyleLbl="node1" presStyleIdx="2" presStyleCnt="12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F3328037-BBE8-4BDD-9F77-06E890C35461}" type="pres">
      <dgm:prSet presAssocID="{FF22120E-1E02-46F1-B80B-696A7A32D398}" presName="Name9" presStyleLbl="parChTrans1D2" presStyleIdx="3" presStyleCnt="12"/>
      <dgm:spPr/>
      <dgm:t>
        <a:bodyPr/>
        <a:lstStyle/>
        <a:p>
          <a:endParaRPr lang="uk-UA"/>
        </a:p>
      </dgm:t>
    </dgm:pt>
    <dgm:pt modelId="{79BC5914-212F-4894-981C-FB4E4AE91DC3}" type="pres">
      <dgm:prSet presAssocID="{FF22120E-1E02-46F1-B80B-696A7A32D398}" presName="connTx" presStyleLbl="parChTrans1D2" presStyleIdx="3" presStyleCnt="12"/>
      <dgm:spPr/>
      <dgm:t>
        <a:bodyPr/>
        <a:lstStyle/>
        <a:p>
          <a:endParaRPr lang="uk-UA"/>
        </a:p>
      </dgm:t>
    </dgm:pt>
    <dgm:pt modelId="{21BE62E2-5E71-43D5-9AD0-D5E332629B0E}" type="pres">
      <dgm:prSet presAssocID="{37899B00-AA20-4B87-9AF0-ADB281B4EDEB}" presName="node" presStyleLbl="node1" presStyleIdx="3" presStyleCnt="12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3508C2C0-0A77-4101-BC49-88AEB07ADAEA}" type="pres">
      <dgm:prSet presAssocID="{5651D30C-19CA-4E11-8B42-8E5C15DB1A31}" presName="Name9" presStyleLbl="parChTrans1D2" presStyleIdx="4" presStyleCnt="12"/>
      <dgm:spPr/>
      <dgm:t>
        <a:bodyPr/>
        <a:lstStyle/>
        <a:p>
          <a:endParaRPr lang="uk-UA"/>
        </a:p>
      </dgm:t>
    </dgm:pt>
    <dgm:pt modelId="{BA41461E-4A87-4529-93EC-F6054DEA0818}" type="pres">
      <dgm:prSet presAssocID="{5651D30C-19CA-4E11-8B42-8E5C15DB1A31}" presName="connTx" presStyleLbl="parChTrans1D2" presStyleIdx="4" presStyleCnt="12"/>
      <dgm:spPr/>
      <dgm:t>
        <a:bodyPr/>
        <a:lstStyle/>
        <a:p>
          <a:endParaRPr lang="uk-UA"/>
        </a:p>
      </dgm:t>
    </dgm:pt>
    <dgm:pt modelId="{6B8F715A-4683-4932-8172-BE4F67E5624B}" type="pres">
      <dgm:prSet presAssocID="{E6797AE9-7078-4BE0-8A2E-2D937B483EF7}" presName="node" presStyleLbl="node1" presStyleIdx="4" presStyleCnt="12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C219A53B-1860-48E0-A7CB-000FD5F9D76E}" type="pres">
      <dgm:prSet presAssocID="{1F1496FA-A762-460F-AC82-A7ED5034A72E}" presName="Name9" presStyleLbl="parChTrans1D2" presStyleIdx="5" presStyleCnt="12"/>
      <dgm:spPr/>
      <dgm:t>
        <a:bodyPr/>
        <a:lstStyle/>
        <a:p>
          <a:endParaRPr lang="uk-UA"/>
        </a:p>
      </dgm:t>
    </dgm:pt>
    <dgm:pt modelId="{C7F49AD9-708F-42DF-A133-0011DCF76E05}" type="pres">
      <dgm:prSet presAssocID="{1F1496FA-A762-460F-AC82-A7ED5034A72E}" presName="connTx" presStyleLbl="parChTrans1D2" presStyleIdx="5" presStyleCnt="12"/>
      <dgm:spPr/>
      <dgm:t>
        <a:bodyPr/>
        <a:lstStyle/>
        <a:p>
          <a:endParaRPr lang="uk-UA"/>
        </a:p>
      </dgm:t>
    </dgm:pt>
    <dgm:pt modelId="{D364667C-672D-4CB9-B609-6B1DFC9C57D4}" type="pres">
      <dgm:prSet presAssocID="{16DFA54D-EDA2-411C-8201-AB39C3C8B3DB}" presName="node" presStyleLbl="node1" presStyleIdx="5" presStyleCnt="12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E5A992C0-121F-489E-8027-FBBEFFF8BFCC}" type="pres">
      <dgm:prSet presAssocID="{4552F191-9DB3-4A24-B070-31A425AA6D53}" presName="Name9" presStyleLbl="parChTrans1D2" presStyleIdx="6" presStyleCnt="12"/>
      <dgm:spPr/>
      <dgm:t>
        <a:bodyPr/>
        <a:lstStyle/>
        <a:p>
          <a:endParaRPr lang="uk-UA"/>
        </a:p>
      </dgm:t>
    </dgm:pt>
    <dgm:pt modelId="{6066EFB0-04B9-4349-9A17-238AE2B01D53}" type="pres">
      <dgm:prSet presAssocID="{4552F191-9DB3-4A24-B070-31A425AA6D53}" presName="connTx" presStyleLbl="parChTrans1D2" presStyleIdx="6" presStyleCnt="12"/>
      <dgm:spPr/>
      <dgm:t>
        <a:bodyPr/>
        <a:lstStyle/>
        <a:p>
          <a:endParaRPr lang="uk-UA"/>
        </a:p>
      </dgm:t>
    </dgm:pt>
    <dgm:pt modelId="{2B2ACA05-5E6D-4A75-B422-8F4D6795D5A8}" type="pres">
      <dgm:prSet presAssocID="{8A2E6982-2A6A-4AEC-8E15-C752A378C9C3}" presName="node" presStyleLbl="node1" presStyleIdx="6" presStyleCnt="12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4A93EB16-2E80-4EBA-99D1-87F121F7AE6F}" type="pres">
      <dgm:prSet presAssocID="{367F774E-98C9-403F-A943-61625D93FE97}" presName="Name9" presStyleLbl="parChTrans1D2" presStyleIdx="7" presStyleCnt="12"/>
      <dgm:spPr/>
      <dgm:t>
        <a:bodyPr/>
        <a:lstStyle/>
        <a:p>
          <a:endParaRPr lang="uk-UA"/>
        </a:p>
      </dgm:t>
    </dgm:pt>
    <dgm:pt modelId="{DBA545A1-FA09-46FD-8C7D-9CFC913DA0AB}" type="pres">
      <dgm:prSet presAssocID="{367F774E-98C9-403F-A943-61625D93FE97}" presName="connTx" presStyleLbl="parChTrans1D2" presStyleIdx="7" presStyleCnt="12"/>
      <dgm:spPr/>
      <dgm:t>
        <a:bodyPr/>
        <a:lstStyle/>
        <a:p>
          <a:endParaRPr lang="uk-UA"/>
        </a:p>
      </dgm:t>
    </dgm:pt>
    <dgm:pt modelId="{E296EE0B-3CFD-49BA-9420-B627AC9FDC97}" type="pres">
      <dgm:prSet presAssocID="{7D534B97-52A4-4374-9DB1-79419D24427F}" presName="node" presStyleLbl="node1" presStyleIdx="7" presStyleCnt="12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4FB79386-9C23-4179-918D-7352B2B96612}" type="pres">
      <dgm:prSet presAssocID="{F95676E7-07B7-4FC7-93FB-CC5F1D1F5811}" presName="Name9" presStyleLbl="parChTrans1D2" presStyleIdx="8" presStyleCnt="12"/>
      <dgm:spPr/>
      <dgm:t>
        <a:bodyPr/>
        <a:lstStyle/>
        <a:p>
          <a:endParaRPr lang="uk-UA"/>
        </a:p>
      </dgm:t>
    </dgm:pt>
    <dgm:pt modelId="{2FC13981-7D20-449D-B1CC-08441C71CCA3}" type="pres">
      <dgm:prSet presAssocID="{F95676E7-07B7-4FC7-93FB-CC5F1D1F5811}" presName="connTx" presStyleLbl="parChTrans1D2" presStyleIdx="8" presStyleCnt="12"/>
      <dgm:spPr/>
      <dgm:t>
        <a:bodyPr/>
        <a:lstStyle/>
        <a:p>
          <a:endParaRPr lang="uk-UA"/>
        </a:p>
      </dgm:t>
    </dgm:pt>
    <dgm:pt modelId="{6F8EDED5-16B1-4DFC-B293-16B9D612ED68}" type="pres">
      <dgm:prSet presAssocID="{1E4A9704-79BE-481C-8FC8-2D1EE0333D07}" presName="node" presStyleLbl="node1" presStyleIdx="8" presStyleCnt="12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64A4C195-D0FC-4380-94E4-D3299A19999E}" type="pres">
      <dgm:prSet presAssocID="{B508114B-F9C1-4A7E-8D3F-F3305FA7CFD6}" presName="Name9" presStyleLbl="parChTrans1D2" presStyleIdx="9" presStyleCnt="12"/>
      <dgm:spPr/>
      <dgm:t>
        <a:bodyPr/>
        <a:lstStyle/>
        <a:p>
          <a:endParaRPr lang="uk-UA"/>
        </a:p>
      </dgm:t>
    </dgm:pt>
    <dgm:pt modelId="{4C2AD37F-D269-4620-86A2-58B8AC55D8B8}" type="pres">
      <dgm:prSet presAssocID="{B508114B-F9C1-4A7E-8D3F-F3305FA7CFD6}" presName="connTx" presStyleLbl="parChTrans1D2" presStyleIdx="9" presStyleCnt="12"/>
      <dgm:spPr/>
      <dgm:t>
        <a:bodyPr/>
        <a:lstStyle/>
        <a:p>
          <a:endParaRPr lang="uk-UA"/>
        </a:p>
      </dgm:t>
    </dgm:pt>
    <dgm:pt modelId="{130B5024-4B5D-4D7A-A8BB-44C200C76821}" type="pres">
      <dgm:prSet presAssocID="{7C010F92-70EE-4B34-A59F-1AD6DFECD94E}" presName="node" presStyleLbl="node1" presStyleIdx="9" presStyleCnt="12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D599BB72-430E-45C4-84AE-F7E7CAB1DE21}" type="pres">
      <dgm:prSet presAssocID="{811C5B33-38C4-48B3-80BA-7448FA676ECE}" presName="Name9" presStyleLbl="parChTrans1D2" presStyleIdx="10" presStyleCnt="12"/>
      <dgm:spPr/>
      <dgm:t>
        <a:bodyPr/>
        <a:lstStyle/>
        <a:p>
          <a:endParaRPr lang="uk-UA"/>
        </a:p>
      </dgm:t>
    </dgm:pt>
    <dgm:pt modelId="{6DB7B053-2B5F-4734-9644-6DBC0423591A}" type="pres">
      <dgm:prSet presAssocID="{811C5B33-38C4-48B3-80BA-7448FA676ECE}" presName="connTx" presStyleLbl="parChTrans1D2" presStyleIdx="10" presStyleCnt="12"/>
      <dgm:spPr/>
      <dgm:t>
        <a:bodyPr/>
        <a:lstStyle/>
        <a:p>
          <a:endParaRPr lang="uk-UA"/>
        </a:p>
      </dgm:t>
    </dgm:pt>
    <dgm:pt modelId="{304E016E-99B5-4C28-B9F9-4CE8EE69008B}" type="pres">
      <dgm:prSet presAssocID="{0610FF1F-C545-4DD0-B87F-BF536F8A6864}" presName="node" presStyleLbl="node1" presStyleIdx="10" presStyleCnt="12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626F189C-62DF-40E8-9F53-F7EE7B381D86}" type="pres">
      <dgm:prSet presAssocID="{295D659A-1935-4D53-9B4F-56A2B149B280}" presName="Name9" presStyleLbl="parChTrans1D2" presStyleIdx="11" presStyleCnt="12"/>
      <dgm:spPr/>
      <dgm:t>
        <a:bodyPr/>
        <a:lstStyle/>
        <a:p>
          <a:endParaRPr lang="uk-UA"/>
        </a:p>
      </dgm:t>
    </dgm:pt>
    <dgm:pt modelId="{64D1E00E-460B-4148-B2F2-3027FDC06D8D}" type="pres">
      <dgm:prSet presAssocID="{295D659A-1935-4D53-9B4F-56A2B149B280}" presName="connTx" presStyleLbl="parChTrans1D2" presStyleIdx="11" presStyleCnt="12"/>
      <dgm:spPr/>
      <dgm:t>
        <a:bodyPr/>
        <a:lstStyle/>
        <a:p>
          <a:endParaRPr lang="uk-UA"/>
        </a:p>
      </dgm:t>
    </dgm:pt>
    <dgm:pt modelId="{73CFBACE-10D0-4311-BF06-B9A3934B54B5}" type="pres">
      <dgm:prSet presAssocID="{D984CF1F-AE2A-45F8-8CBC-BA8927513B8A}" presName="node" presStyleLbl="node1" presStyleIdx="11" presStyleCnt="12" custRadScaleRad="100659" custRadScaleInc="-670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</dgm:ptLst>
  <dgm:cxnLst>
    <dgm:cxn modelId="{F25F1588-5437-4007-B469-CD6781528512}" type="presOf" srcId="{23EFE42E-4625-46FB-A9D6-1BE5997D0F55}" destId="{E14D4073-5096-4014-A178-AF69998F2A55}" srcOrd="0" destOrd="0" presId="urn:microsoft.com/office/officeart/2005/8/layout/radial1"/>
    <dgm:cxn modelId="{6507FB2B-035E-42ED-8591-4054C1AD3CCF}" type="presOf" srcId="{5651D30C-19CA-4E11-8B42-8E5C15DB1A31}" destId="{3508C2C0-0A77-4101-BC49-88AEB07ADAEA}" srcOrd="0" destOrd="0" presId="urn:microsoft.com/office/officeart/2005/8/layout/radial1"/>
    <dgm:cxn modelId="{323A5CD7-8736-46F4-92AE-F30DFADB77C1}" srcId="{B5FD78B6-99C0-4B93-8600-F268E2055FED}" destId="{470FC7A2-DB0F-45C8-819B-8CB9968677AE}" srcOrd="1" destOrd="0" parTransId="{83D1E085-819A-4790-988B-8E445FE45384}" sibTransId="{CE532C62-DA10-4B92-8C04-27313145D942}"/>
    <dgm:cxn modelId="{CCC5F3C8-ED7B-436D-902C-9779C5487763}" type="presOf" srcId="{16DFA54D-EDA2-411C-8201-AB39C3C8B3DB}" destId="{D364667C-672D-4CB9-B609-6B1DFC9C57D4}" srcOrd="0" destOrd="0" presId="urn:microsoft.com/office/officeart/2005/8/layout/radial1"/>
    <dgm:cxn modelId="{CD0B61DC-FEDF-42ED-9029-3AF53E1E8F0A}" type="presOf" srcId="{1E4A9704-79BE-481C-8FC8-2D1EE0333D07}" destId="{6F8EDED5-16B1-4DFC-B293-16B9D612ED68}" srcOrd="0" destOrd="0" presId="urn:microsoft.com/office/officeart/2005/8/layout/radial1"/>
    <dgm:cxn modelId="{C66B786B-3D17-468C-A5EC-FBFA7C95BEC5}" type="presOf" srcId="{E6797AE9-7078-4BE0-8A2E-2D937B483EF7}" destId="{6B8F715A-4683-4932-8172-BE4F67E5624B}" srcOrd="0" destOrd="0" presId="urn:microsoft.com/office/officeart/2005/8/layout/radial1"/>
    <dgm:cxn modelId="{8A38FF6A-5470-4360-AF83-E89089E04361}" type="presOf" srcId="{709B9188-4D04-44A7-9EB2-FD7399E3179E}" destId="{26A35512-F909-4070-9303-6A24CE1D0A1C}" srcOrd="0" destOrd="0" presId="urn:microsoft.com/office/officeart/2005/8/layout/radial1"/>
    <dgm:cxn modelId="{D52064CD-BCC2-4822-A8E5-5A1893904678}" type="presOf" srcId="{470FC7A2-DB0F-45C8-819B-8CB9968677AE}" destId="{AAB22E82-3663-4DCE-9E23-1FCC39328350}" srcOrd="0" destOrd="0" presId="urn:microsoft.com/office/officeart/2005/8/layout/radial1"/>
    <dgm:cxn modelId="{1AC6C304-24A3-4CF8-B75F-80068B40948C}" type="presOf" srcId="{83D1E085-819A-4790-988B-8E445FE45384}" destId="{8CDA81E6-AAFE-4677-A7C4-5BE4C6886FF1}" srcOrd="1" destOrd="0" presId="urn:microsoft.com/office/officeart/2005/8/layout/radial1"/>
    <dgm:cxn modelId="{54EC861D-D5AC-4C51-A8E2-996D29F6F1E6}" type="presOf" srcId="{FF22120E-1E02-46F1-B80B-696A7A32D398}" destId="{79BC5914-212F-4894-981C-FB4E4AE91DC3}" srcOrd="1" destOrd="0" presId="urn:microsoft.com/office/officeart/2005/8/layout/radial1"/>
    <dgm:cxn modelId="{08B815D6-DED9-4009-8FBC-52B3142A1C91}" type="presOf" srcId="{B5FD78B6-99C0-4B93-8600-F268E2055FED}" destId="{451E6215-5542-4E65-AD24-7B39B71A22B1}" srcOrd="0" destOrd="0" presId="urn:microsoft.com/office/officeart/2005/8/layout/radial1"/>
    <dgm:cxn modelId="{21D8AF96-CA40-4A81-9A93-7BDBCF8228B2}" type="presOf" srcId="{B508114B-F9C1-4A7E-8D3F-F3305FA7CFD6}" destId="{64A4C195-D0FC-4380-94E4-D3299A19999E}" srcOrd="0" destOrd="0" presId="urn:microsoft.com/office/officeart/2005/8/layout/radial1"/>
    <dgm:cxn modelId="{AF8F401C-DC35-49BF-9857-7D11D11818AF}" srcId="{B5FD78B6-99C0-4B93-8600-F268E2055FED}" destId="{7C010F92-70EE-4B34-A59F-1AD6DFECD94E}" srcOrd="9" destOrd="0" parTransId="{B508114B-F9C1-4A7E-8D3F-F3305FA7CFD6}" sibTransId="{F17DE512-5964-4BFA-BC04-9A9105FBB053}"/>
    <dgm:cxn modelId="{54599177-3D5F-4984-A633-A7BAE58FDC34}" type="presOf" srcId="{5651D30C-19CA-4E11-8B42-8E5C15DB1A31}" destId="{BA41461E-4A87-4529-93EC-F6054DEA0818}" srcOrd="1" destOrd="0" presId="urn:microsoft.com/office/officeart/2005/8/layout/radial1"/>
    <dgm:cxn modelId="{97AA4FA8-B637-4116-AD0A-FFE7E59AD429}" type="presOf" srcId="{B508114B-F9C1-4A7E-8D3F-F3305FA7CFD6}" destId="{4C2AD37F-D269-4620-86A2-58B8AC55D8B8}" srcOrd="1" destOrd="0" presId="urn:microsoft.com/office/officeart/2005/8/layout/radial1"/>
    <dgm:cxn modelId="{AAD10159-1DE9-4320-9144-B2B76A4CD915}" type="presOf" srcId="{811C5B33-38C4-48B3-80BA-7448FA676ECE}" destId="{D599BB72-430E-45C4-84AE-F7E7CAB1DE21}" srcOrd="0" destOrd="0" presId="urn:microsoft.com/office/officeart/2005/8/layout/radial1"/>
    <dgm:cxn modelId="{06EAE413-B943-4963-9584-E7427D1E9343}" srcId="{B5FD78B6-99C0-4B93-8600-F268E2055FED}" destId="{7D534B97-52A4-4374-9DB1-79419D24427F}" srcOrd="7" destOrd="0" parTransId="{367F774E-98C9-403F-A943-61625D93FE97}" sibTransId="{D37A6B07-46E8-46C2-8BC0-BFD7C82A2415}"/>
    <dgm:cxn modelId="{26DF86DF-B06E-431A-BDF9-DD9C8C453BEF}" srcId="{B5FD78B6-99C0-4B93-8600-F268E2055FED}" destId="{1E4A9704-79BE-481C-8FC8-2D1EE0333D07}" srcOrd="8" destOrd="0" parTransId="{F95676E7-07B7-4FC7-93FB-CC5F1D1F5811}" sibTransId="{B5321713-C2D2-40EF-AAB2-6FB95FD9A026}"/>
    <dgm:cxn modelId="{5E316D97-E4A1-422C-90BD-8F02148CB45F}" srcId="{B5FD78B6-99C0-4B93-8600-F268E2055FED}" destId="{16DFA54D-EDA2-411C-8201-AB39C3C8B3DB}" srcOrd="5" destOrd="0" parTransId="{1F1496FA-A762-460F-AC82-A7ED5034A72E}" sibTransId="{6855F0F5-A311-4A7E-A918-CE97F4EB84E4}"/>
    <dgm:cxn modelId="{0019C805-8FB5-4DFE-A304-D17F8025B58C}" type="presOf" srcId="{F95676E7-07B7-4FC7-93FB-CC5F1D1F5811}" destId="{2FC13981-7D20-449D-B1CC-08441C71CCA3}" srcOrd="1" destOrd="0" presId="urn:microsoft.com/office/officeart/2005/8/layout/radial1"/>
    <dgm:cxn modelId="{4F843662-B9AC-4049-9284-210D0A5C7118}" srcId="{B5FD78B6-99C0-4B93-8600-F268E2055FED}" destId="{8A2E6982-2A6A-4AEC-8E15-C752A378C9C3}" srcOrd="6" destOrd="0" parTransId="{4552F191-9DB3-4A24-B070-31A425AA6D53}" sibTransId="{651B6CF0-B05C-4B74-A3A0-4128E3FC4DAE}"/>
    <dgm:cxn modelId="{DD532C89-A005-4071-8CFF-73E07312DE16}" type="presOf" srcId="{83D1E085-819A-4790-988B-8E445FE45384}" destId="{B0C963DA-BF82-44D1-8FF9-70C41C444774}" srcOrd="0" destOrd="0" presId="urn:microsoft.com/office/officeart/2005/8/layout/radial1"/>
    <dgm:cxn modelId="{18CD2376-984A-4732-8B74-A2ED09A258DF}" srcId="{B5FD78B6-99C0-4B93-8600-F268E2055FED}" destId="{D984CF1F-AE2A-45F8-8CBC-BA8927513B8A}" srcOrd="11" destOrd="0" parTransId="{295D659A-1935-4D53-9B4F-56A2B149B280}" sibTransId="{1E6284EB-B7B6-45E1-93B0-EDE38EFDD46F}"/>
    <dgm:cxn modelId="{AC6ED5A1-6A8B-4BB3-A1F1-66FF98691D54}" type="presOf" srcId="{23EFE42E-4625-46FB-A9D6-1BE5997D0F55}" destId="{72F88724-D69D-46A4-9FBD-83378044C352}" srcOrd="1" destOrd="0" presId="urn:microsoft.com/office/officeart/2005/8/layout/radial1"/>
    <dgm:cxn modelId="{4ECC14B3-EA34-4A22-A6EA-488E212D9EEB}" type="presOf" srcId="{75510775-20FD-4C3D-8587-9D8A838CC837}" destId="{D51F4C4F-7465-4C6A-8443-9084F575A59E}" srcOrd="1" destOrd="0" presId="urn:microsoft.com/office/officeart/2005/8/layout/radial1"/>
    <dgm:cxn modelId="{66F28625-2DFF-4A04-B9E8-5BE5EF34A9DF}" type="presOf" srcId="{8A2E6982-2A6A-4AEC-8E15-C752A378C9C3}" destId="{2B2ACA05-5E6D-4A75-B422-8F4D6795D5A8}" srcOrd="0" destOrd="0" presId="urn:microsoft.com/office/officeart/2005/8/layout/radial1"/>
    <dgm:cxn modelId="{72613449-23CE-4E18-9B4A-F9E14A91A0E0}" type="presOf" srcId="{1F1496FA-A762-460F-AC82-A7ED5034A72E}" destId="{C219A53B-1860-48E0-A7CB-000FD5F9D76E}" srcOrd="0" destOrd="0" presId="urn:microsoft.com/office/officeart/2005/8/layout/radial1"/>
    <dgm:cxn modelId="{1E71BF77-3DA2-4330-8C1F-81CF9F8C9DC5}" type="presOf" srcId="{37899B00-AA20-4B87-9AF0-ADB281B4EDEB}" destId="{21BE62E2-5E71-43D5-9AD0-D5E332629B0E}" srcOrd="0" destOrd="0" presId="urn:microsoft.com/office/officeart/2005/8/layout/radial1"/>
    <dgm:cxn modelId="{F45AC9AB-C611-4B36-8617-F5350B49FBF9}" type="presOf" srcId="{4552F191-9DB3-4A24-B070-31A425AA6D53}" destId="{6066EFB0-04B9-4349-9A17-238AE2B01D53}" srcOrd="1" destOrd="0" presId="urn:microsoft.com/office/officeart/2005/8/layout/radial1"/>
    <dgm:cxn modelId="{1820F3F8-5197-49D7-84CE-9AE247C8FA91}" type="presOf" srcId="{D984CF1F-AE2A-45F8-8CBC-BA8927513B8A}" destId="{73CFBACE-10D0-4311-BF06-B9A3934B54B5}" srcOrd="0" destOrd="0" presId="urn:microsoft.com/office/officeart/2005/8/layout/radial1"/>
    <dgm:cxn modelId="{683BB3BC-1862-4280-9735-1BD020D37C18}" srcId="{B5FD78B6-99C0-4B93-8600-F268E2055FED}" destId="{E6797AE9-7078-4BE0-8A2E-2D937B483EF7}" srcOrd="4" destOrd="0" parTransId="{5651D30C-19CA-4E11-8B42-8E5C15DB1A31}" sibTransId="{9C5B3366-A3A1-40F4-BA3D-D1A7FDBCED96}"/>
    <dgm:cxn modelId="{642B730E-211D-4454-84B4-F6C8059FF4CB}" type="presOf" srcId="{295D659A-1935-4D53-9B4F-56A2B149B280}" destId="{64D1E00E-460B-4148-B2F2-3027FDC06D8D}" srcOrd="1" destOrd="0" presId="urn:microsoft.com/office/officeart/2005/8/layout/radial1"/>
    <dgm:cxn modelId="{21896B85-E361-42BD-BD3A-BFB88059CEFE}" type="presOf" srcId="{367F774E-98C9-403F-A943-61625D93FE97}" destId="{DBA545A1-FA09-46FD-8C7D-9CFC913DA0AB}" srcOrd="1" destOrd="0" presId="urn:microsoft.com/office/officeart/2005/8/layout/radial1"/>
    <dgm:cxn modelId="{32860A8A-0425-4048-AFCF-DB6567C1D726}" type="presOf" srcId="{811C5B33-38C4-48B3-80BA-7448FA676ECE}" destId="{6DB7B053-2B5F-4734-9644-6DBC0423591A}" srcOrd="1" destOrd="0" presId="urn:microsoft.com/office/officeart/2005/8/layout/radial1"/>
    <dgm:cxn modelId="{2EF30423-DD7D-4475-9925-7E896B3434AF}" type="presOf" srcId="{53186B03-7488-495A-BAF8-E5B08C44A96A}" destId="{76538042-5CE0-4BB9-A2CA-1EFA27ED7C2E}" srcOrd="0" destOrd="0" presId="urn:microsoft.com/office/officeart/2005/8/layout/radial1"/>
    <dgm:cxn modelId="{B0F41AD0-5E91-4AE6-9CB4-FB6F9C8735DC}" srcId="{B5FD78B6-99C0-4B93-8600-F268E2055FED}" destId="{37899B00-AA20-4B87-9AF0-ADB281B4EDEB}" srcOrd="3" destOrd="0" parTransId="{FF22120E-1E02-46F1-B80B-696A7A32D398}" sibTransId="{E4EEF420-DE0A-437E-9FAF-80DE26F07FD8}"/>
    <dgm:cxn modelId="{A53FCA74-07C8-46E5-A3D3-DA9E01CF5335}" type="presOf" srcId="{4552F191-9DB3-4A24-B070-31A425AA6D53}" destId="{E5A992C0-121F-489E-8027-FBBEFFF8BFCC}" srcOrd="0" destOrd="0" presId="urn:microsoft.com/office/officeart/2005/8/layout/radial1"/>
    <dgm:cxn modelId="{497805F5-67D7-43FE-A577-DFF1FD6E597F}" type="presOf" srcId="{1F1496FA-A762-460F-AC82-A7ED5034A72E}" destId="{C7F49AD9-708F-42DF-A133-0011DCF76E05}" srcOrd="1" destOrd="0" presId="urn:microsoft.com/office/officeart/2005/8/layout/radial1"/>
    <dgm:cxn modelId="{8319C165-CBB4-468A-9FBC-171F6C42B2EA}" type="presOf" srcId="{0610FF1F-C545-4DD0-B87F-BF536F8A6864}" destId="{304E016E-99B5-4C28-B9F9-4CE8EE69008B}" srcOrd="0" destOrd="0" presId="urn:microsoft.com/office/officeart/2005/8/layout/radial1"/>
    <dgm:cxn modelId="{1F5F132C-0A68-4323-9539-57B09EC1F37A}" type="presOf" srcId="{FF22120E-1E02-46F1-B80B-696A7A32D398}" destId="{F3328037-BBE8-4BDD-9F77-06E890C35461}" srcOrd="0" destOrd="0" presId="urn:microsoft.com/office/officeart/2005/8/layout/radial1"/>
    <dgm:cxn modelId="{AEC5A624-E74F-4B23-8A5A-69A0549A9F2E}" type="presOf" srcId="{295D659A-1935-4D53-9B4F-56A2B149B280}" destId="{626F189C-62DF-40E8-9F53-F7EE7B381D86}" srcOrd="0" destOrd="0" presId="urn:microsoft.com/office/officeart/2005/8/layout/radial1"/>
    <dgm:cxn modelId="{4702C455-FB33-4C62-92F0-8EC5F335513A}" type="presOf" srcId="{367F774E-98C9-403F-A943-61625D93FE97}" destId="{4A93EB16-2E80-4EBA-99D1-87F121F7AE6F}" srcOrd="0" destOrd="0" presId="urn:microsoft.com/office/officeart/2005/8/layout/radial1"/>
    <dgm:cxn modelId="{70817376-7D4C-46BC-B64A-8BBBCFBF0C7E}" srcId="{B5FD78B6-99C0-4B93-8600-F268E2055FED}" destId="{709B9188-4D04-44A7-9EB2-FD7399E3179E}" srcOrd="2" destOrd="0" parTransId="{23EFE42E-4625-46FB-A9D6-1BE5997D0F55}" sibTransId="{F0482FE2-6FC5-41E7-BC30-EF21DA55095E}"/>
    <dgm:cxn modelId="{4CB6F621-4607-4D9E-AE36-21158365E264}" type="presOf" srcId="{4C421508-61AC-499D-ADEA-7774B699B1A5}" destId="{122300F6-0DA8-402E-BB50-91A13A952180}" srcOrd="0" destOrd="0" presId="urn:microsoft.com/office/officeart/2005/8/layout/radial1"/>
    <dgm:cxn modelId="{B2ACCDA4-08EE-406B-8D38-82D545AABEAC}" srcId="{B5FD78B6-99C0-4B93-8600-F268E2055FED}" destId="{4C421508-61AC-499D-ADEA-7774B699B1A5}" srcOrd="0" destOrd="0" parTransId="{75510775-20FD-4C3D-8587-9D8A838CC837}" sibTransId="{F46EB1A3-E658-4631-9AEA-EBBA12CE9E25}"/>
    <dgm:cxn modelId="{87DEFE0F-372F-4639-9275-6F49174D3BAC}" type="presOf" srcId="{7C010F92-70EE-4B34-A59F-1AD6DFECD94E}" destId="{130B5024-4B5D-4D7A-A8BB-44C200C76821}" srcOrd="0" destOrd="0" presId="urn:microsoft.com/office/officeart/2005/8/layout/radial1"/>
    <dgm:cxn modelId="{6623DB66-C88A-4B6F-B26E-EC4D87B9999C}" srcId="{53186B03-7488-495A-BAF8-E5B08C44A96A}" destId="{B5FD78B6-99C0-4B93-8600-F268E2055FED}" srcOrd="0" destOrd="0" parTransId="{47427ABF-1C7A-4FF8-B92A-07022A87BFC5}" sibTransId="{0107553C-F1C8-4379-AE13-F75ECBF33FAA}"/>
    <dgm:cxn modelId="{8367F436-73F3-4D22-9657-FD756F291B79}" type="presOf" srcId="{7D534B97-52A4-4374-9DB1-79419D24427F}" destId="{E296EE0B-3CFD-49BA-9420-B627AC9FDC97}" srcOrd="0" destOrd="0" presId="urn:microsoft.com/office/officeart/2005/8/layout/radial1"/>
    <dgm:cxn modelId="{7A41FC47-5124-4C98-B583-910B0A3B3E21}" srcId="{B5FD78B6-99C0-4B93-8600-F268E2055FED}" destId="{0610FF1F-C545-4DD0-B87F-BF536F8A6864}" srcOrd="10" destOrd="0" parTransId="{811C5B33-38C4-48B3-80BA-7448FA676ECE}" sibTransId="{A34029A6-0936-4D81-8CCA-B31B7074C4F8}"/>
    <dgm:cxn modelId="{4E18F7D2-A850-4DA8-96FF-52E9177F05A3}" type="presOf" srcId="{F95676E7-07B7-4FC7-93FB-CC5F1D1F5811}" destId="{4FB79386-9C23-4179-918D-7352B2B96612}" srcOrd="0" destOrd="0" presId="urn:microsoft.com/office/officeart/2005/8/layout/radial1"/>
    <dgm:cxn modelId="{DC1B9223-59AD-4023-BF39-71F2097F00D3}" type="presOf" srcId="{75510775-20FD-4C3D-8587-9D8A838CC837}" destId="{2DDE4BE2-7CAA-4DBA-B44F-421A29E18DE9}" srcOrd="0" destOrd="0" presId="urn:microsoft.com/office/officeart/2005/8/layout/radial1"/>
    <dgm:cxn modelId="{ED03AB62-D9CD-4110-86F4-57F20121B612}" type="presParOf" srcId="{76538042-5CE0-4BB9-A2CA-1EFA27ED7C2E}" destId="{451E6215-5542-4E65-AD24-7B39B71A22B1}" srcOrd="0" destOrd="0" presId="urn:microsoft.com/office/officeart/2005/8/layout/radial1"/>
    <dgm:cxn modelId="{A4B80876-B2C0-4ACF-89F6-67BC0BC64542}" type="presParOf" srcId="{76538042-5CE0-4BB9-A2CA-1EFA27ED7C2E}" destId="{2DDE4BE2-7CAA-4DBA-B44F-421A29E18DE9}" srcOrd="1" destOrd="0" presId="urn:microsoft.com/office/officeart/2005/8/layout/radial1"/>
    <dgm:cxn modelId="{29DEB5B0-621A-4FEF-842D-14270A75D0BD}" type="presParOf" srcId="{2DDE4BE2-7CAA-4DBA-B44F-421A29E18DE9}" destId="{D51F4C4F-7465-4C6A-8443-9084F575A59E}" srcOrd="0" destOrd="0" presId="urn:microsoft.com/office/officeart/2005/8/layout/radial1"/>
    <dgm:cxn modelId="{707BD4E2-89C3-46DA-9EBF-50DD790F33CD}" type="presParOf" srcId="{76538042-5CE0-4BB9-A2CA-1EFA27ED7C2E}" destId="{122300F6-0DA8-402E-BB50-91A13A952180}" srcOrd="2" destOrd="0" presId="urn:microsoft.com/office/officeart/2005/8/layout/radial1"/>
    <dgm:cxn modelId="{51F5729B-4112-4439-93BA-2B0E127708DF}" type="presParOf" srcId="{76538042-5CE0-4BB9-A2CA-1EFA27ED7C2E}" destId="{B0C963DA-BF82-44D1-8FF9-70C41C444774}" srcOrd="3" destOrd="0" presId="urn:microsoft.com/office/officeart/2005/8/layout/radial1"/>
    <dgm:cxn modelId="{18E3AD68-8B6E-497A-973F-0FB09EB2CF89}" type="presParOf" srcId="{B0C963DA-BF82-44D1-8FF9-70C41C444774}" destId="{8CDA81E6-AAFE-4677-A7C4-5BE4C6886FF1}" srcOrd="0" destOrd="0" presId="urn:microsoft.com/office/officeart/2005/8/layout/radial1"/>
    <dgm:cxn modelId="{0A73CB7E-4D06-4E7F-9ED9-3E0413AC0075}" type="presParOf" srcId="{76538042-5CE0-4BB9-A2CA-1EFA27ED7C2E}" destId="{AAB22E82-3663-4DCE-9E23-1FCC39328350}" srcOrd="4" destOrd="0" presId="urn:microsoft.com/office/officeart/2005/8/layout/radial1"/>
    <dgm:cxn modelId="{4A2C9735-6DB3-4ABD-94CE-D868A36BF69D}" type="presParOf" srcId="{76538042-5CE0-4BB9-A2CA-1EFA27ED7C2E}" destId="{E14D4073-5096-4014-A178-AF69998F2A55}" srcOrd="5" destOrd="0" presId="urn:microsoft.com/office/officeart/2005/8/layout/radial1"/>
    <dgm:cxn modelId="{2BB3080B-E6DA-4E09-84C6-8C730BE7477A}" type="presParOf" srcId="{E14D4073-5096-4014-A178-AF69998F2A55}" destId="{72F88724-D69D-46A4-9FBD-83378044C352}" srcOrd="0" destOrd="0" presId="urn:microsoft.com/office/officeart/2005/8/layout/radial1"/>
    <dgm:cxn modelId="{074AE385-CE8C-4DA6-980C-3B9A2915B13B}" type="presParOf" srcId="{76538042-5CE0-4BB9-A2CA-1EFA27ED7C2E}" destId="{26A35512-F909-4070-9303-6A24CE1D0A1C}" srcOrd="6" destOrd="0" presId="urn:microsoft.com/office/officeart/2005/8/layout/radial1"/>
    <dgm:cxn modelId="{206F2833-BD28-481A-B713-3C78C04627D7}" type="presParOf" srcId="{76538042-5CE0-4BB9-A2CA-1EFA27ED7C2E}" destId="{F3328037-BBE8-4BDD-9F77-06E890C35461}" srcOrd="7" destOrd="0" presId="urn:microsoft.com/office/officeart/2005/8/layout/radial1"/>
    <dgm:cxn modelId="{4A5AC7B1-F975-4CA9-B37E-1903FFD6CFCC}" type="presParOf" srcId="{F3328037-BBE8-4BDD-9F77-06E890C35461}" destId="{79BC5914-212F-4894-981C-FB4E4AE91DC3}" srcOrd="0" destOrd="0" presId="urn:microsoft.com/office/officeart/2005/8/layout/radial1"/>
    <dgm:cxn modelId="{FD3859FC-AB0B-4A56-BC44-46F376672EEF}" type="presParOf" srcId="{76538042-5CE0-4BB9-A2CA-1EFA27ED7C2E}" destId="{21BE62E2-5E71-43D5-9AD0-D5E332629B0E}" srcOrd="8" destOrd="0" presId="urn:microsoft.com/office/officeart/2005/8/layout/radial1"/>
    <dgm:cxn modelId="{B7C91391-8AA8-4CB3-A6BC-5E87C8E6AD15}" type="presParOf" srcId="{76538042-5CE0-4BB9-A2CA-1EFA27ED7C2E}" destId="{3508C2C0-0A77-4101-BC49-88AEB07ADAEA}" srcOrd="9" destOrd="0" presId="urn:microsoft.com/office/officeart/2005/8/layout/radial1"/>
    <dgm:cxn modelId="{224C6CBA-0C11-43B5-9086-3FA18027EA50}" type="presParOf" srcId="{3508C2C0-0A77-4101-BC49-88AEB07ADAEA}" destId="{BA41461E-4A87-4529-93EC-F6054DEA0818}" srcOrd="0" destOrd="0" presId="urn:microsoft.com/office/officeart/2005/8/layout/radial1"/>
    <dgm:cxn modelId="{EE709A78-6732-48C7-837C-CEF1F8577419}" type="presParOf" srcId="{76538042-5CE0-4BB9-A2CA-1EFA27ED7C2E}" destId="{6B8F715A-4683-4932-8172-BE4F67E5624B}" srcOrd="10" destOrd="0" presId="urn:microsoft.com/office/officeart/2005/8/layout/radial1"/>
    <dgm:cxn modelId="{1DFBD7A0-E16F-4EFD-9A7E-05F34034BA85}" type="presParOf" srcId="{76538042-5CE0-4BB9-A2CA-1EFA27ED7C2E}" destId="{C219A53B-1860-48E0-A7CB-000FD5F9D76E}" srcOrd="11" destOrd="0" presId="urn:microsoft.com/office/officeart/2005/8/layout/radial1"/>
    <dgm:cxn modelId="{D40BDBAA-6BCB-410E-9575-6C9D8BAD2C83}" type="presParOf" srcId="{C219A53B-1860-48E0-A7CB-000FD5F9D76E}" destId="{C7F49AD9-708F-42DF-A133-0011DCF76E05}" srcOrd="0" destOrd="0" presId="urn:microsoft.com/office/officeart/2005/8/layout/radial1"/>
    <dgm:cxn modelId="{CDF23505-43B0-4668-8A72-49923F3A5B5E}" type="presParOf" srcId="{76538042-5CE0-4BB9-A2CA-1EFA27ED7C2E}" destId="{D364667C-672D-4CB9-B609-6B1DFC9C57D4}" srcOrd="12" destOrd="0" presId="urn:microsoft.com/office/officeart/2005/8/layout/radial1"/>
    <dgm:cxn modelId="{F2725851-0E2B-49C3-8826-7A4464B7D114}" type="presParOf" srcId="{76538042-5CE0-4BB9-A2CA-1EFA27ED7C2E}" destId="{E5A992C0-121F-489E-8027-FBBEFFF8BFCC}" srcOrd="13" destOrd="0" presId="urn:microsoft.com/office/officeart/2005/8/layout/radial1"/>
    <dgm:cxn modelId="{7E198DC2-4D8F-4559-B7B2-B62C324185CE}" type="presParOf" srcId="{E5A992C0-121F-489E-8027-FBBEFFF8BFCC}" destId="{6066EFB0-04B9-4349-9A17-238AE2B01D53}" srcOrd="0" destOrd="0" presId="urn:microsoft.com/office/officeart/2005/8/layout/radial1"/>
    <dgm:cxn modelId="{48EF77CC-F812-4968-9BA8-34F192EF0B41}" type="presParOf" srcId="{76538042-5CE0-4BB9-A2CA-1EFA27ED7C2E}" destId="{2B2ACA05-5E6D-4A75-B422-8F4D6795D5A8}" srcOrd="14" destOrd="0" presId="urn:microsoft.com/office/officeart/2005/8/layout/radial1"/>
    <dgm:cxn modelId="{C448A801-4688-4843-A061-9BE1D93E5E17}" type="presParOf" srcId="{76538042-5CE0-4BB9-A2CA-1EFA27ED7C2E}" destId="{4A93EB16-2E80-4EBA-99D1-87F121F7AE6F}" srcOrd="15" destOrd="0" presId="urn:microsoft.com/office/officeart/2005/8/layout/radial1"/>
    <dgm:cxn modelId="{69E8B028-184F-477C-BCFB-388E2B48B218}" type="presParOf" srcId="{4A93EB16-2E80-4EBA-99D1-87F121F7AE6F}" destId="{DBA545A1-FA09-46FD-8C7D-9CFC913DA0AB}" srcOrd="0" destOrd="0" presId="urn:microsoft.com/office/officeart/2005/8/layout/radial1"/>
    <dgm:cxn modelId="{B92BAAA5-CA78-46BA-A300-AC3BDB03C572}" type="presParOf" srcId="{76538042-5CE0-4BB9-A2CA-1EFA27ED7C2E}" destId="{E296EE0B-3CFD-49BA-9420-B627AC9FDC97}" srcOrd="16" destOrd="0" presId="urn:microsoft.com/office/officeart/2005/8/layout/radial1"/>
    <dgm:cxn modelId="{C50E5087-4F9B-4E56-B6C6-DEC6ECB04D21}" type="presParOf" srcId="{76538042-5CE0-4BB9-A2CA-1EFA27ED7C2E}" destId="{4FB79386-9C23-4179-918D-7352B2B96612}" srcOrd="17" destOrd="0" presId="urn:microsoft.com/office/officeart/2005/8/layout/radial1"/>
    <dgm:cxn modelId="{3A7E35C8-7EA6-4E71-B201-C9124C0C8332}" type="presParOf" srcId="{4FB79386-9C23-4179-918D-7352B2B96612}" destId="{2FC13981-7D20-449D-B1CC-08441C71CCA3}" srcOrd="0" destOrd="0" presId="urn:microsoft.com/office/officeart/2005/8/layout/radial1"/>
    <dgm:cxn modelId="{209356A9-D05D-471F-B737-BA672182E722}" type="presParOf" srcId="{76538042-5CE0-4BB9-A2CA-1EFA27ED7C2E}" destId="{6F8EDED5-16B1-4DFC-B293-16B9D612ED68}" srcOrd="18" destOrd="0" presId="urn:microsoft.com/office/officeart/2005/8/layout/radial1"/>
    <dgm:cxn modelId="{B90EB09C-7578-4F0F-9E71-CA0122A2751C}" type="presParOf" srcId="{76538042-5CE0-4BB9-A2CA-1EFA27ED7C2E}" destId="{64A4C195-D0FC-4380-94E4-D3299A19999E}" srcOrd="19" destOrd="0" presId="urn:microsoft.com/office/officeart/2005/8/layout/radial1"/>
    <dgm:cxn modelId="{2CA96D52-341D-4AB1-97D2-33C95DD1E42C}" type="presParOf" srcId="{64A4C195-D0FC-4380-94E4-D3299A19999E}" destId="{4C2AD37F-D269-4620-86A2-58B8AC55D8B8}" srcOrd="0" destOrd="0" presId="urn:microsoft.com/office/officeart/2005/8/layout/radial1"/>
    <dgm:cxn modelId="{186D5988-8747-43C4-A479-B446503E088A}" type="presParOf" srcId="{76538042-5CE0-4BB9-A2CA-1EFA27ED7C2E}" destId="{130B5024-4B5D-4D7A-A8BB-44C200C76821}" srcOrd="20" destOrd="0" presId="urn:microsoft.com/office/officeart/2005/8/layout/radial1"/>
    <dgm:cxn modelId="{F3956070-C063-42DF-A5C1-29E36D9F3464}" type="presParOf" srcId="{76538042-5CE0-4BB9-A2CA-1EFA27ED7C2E}" destId="{D599BB72-430E-45C4-84AE-F7E7CAB1DE21}" srcOrd="21" destOrd="0" presId="urn:microsoft.com/office/officeart/2005/8/layout/radial1"/>
    <dgm:cxn modelId="{72034C72-B4F1-4F70-AE67-0A47CE18EE56}" type="presParOf" srcId="{D599BB72-430E-45C4-84AE-F7E7CAB1DE21}" destId="{6DB7B053-2B5F-4734-9644-6DBC0423591A}" srcOrd="0" destOrd="0" presId="urn:microsoft.com/office/officeart/2005/8/layout/radial1"/>
    <dgm:cxn modelId="{6CB962C0-48E8-4626-9E6E-EE1D73474F92}" type="presParOf" srcId="{76538042-5CE0-4BB9-A2CA-1EFA27ED7C2E}" destId="{304E016E-99B5-4C28-B9F9-4CE8EE69008B}" srcOrd="22" destOrd="0" presId="urn:microsoft.com/office/officeart/2005/8/layout/radial1"/>
    <dgm:cxn modelId="{CCFF6FB5-25D0-41BF-9DFD-C6E295174615}" type="presParOf" srcId="{76538042-5CE0-4BB9-A2CA-1EFA27ED7C2E}" destId="{626F189C-62DF-40E8-9F53-F7EE7B381D86}" srcOrd="23" destOrd="0" presId="urn:microsoft.com/office/officeart/2005/8/layout/radial1"/>
    <dgm:cxn modelId="{5E3BDE52-D6E2-40B8-8E3A-2CF457A8BE77}" type="presParOf" srcId="{626F189C-62DF-40E8-9F53-F7EE7B381D86}" destId="{64D1E00E-460B-4148-B2F2-3027FDC06D8D}" srcOrd="0" destOrd="0" presId="urn:microsoft.com/office/officeart/2005/8/layout/radial1"/>
    <dgm:cxn modelId="{EE6DD2A7-5BFD-4CD5-A830-7CE2A5C19343}" type="presParOf" srcId="{76538042-5CE0-4BB9-A2CA-1EFA27ED7C2E}" destId="{73CFBACE-10D0-4311-BF06-B9A3934B54B5}" srcOrd="24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51E6215-5542-4E65-AD24-7B39B71A22B1}">
      <dsp:nvSpPr>
        <dsp:cNvPr id="0" name=""/>
        <dsp:cNvSpPr/>
      </dsp:nvSpPr>
      <dsp:spPr>
        <a:xfrm>
          <a:off x="2240776" y="1992808"/>
          <a:ext cx="784502" cy="78450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1" kern="1200" baseline="0" smtClean="0">
              <a:latin typeface="Calibri"/>
            </a:rPr>
            <a:t>Превен</a:t>
          </a:r>
          <a:r>
            <a:rPr lang="en-US" sz="1200" b="1" kern="1200" baseline="0" smtClean="0">
              <a:latin typeface="Calibri"/>
            </a:rPr>
            <a:t>-</a:t>
          </a:r>
          <a:r>
            <a:rPr lang="uk-UA" sz="1200" b="1" kern="1200" baseline="0" smtClean="0">
              <a:latin typeface="Calibri"/>
            </a:rPr>
            <a:t>тивна робота</a:t>
          </a:r>
          <a:endParaRPr lang="uk-UA" sz="1200" kern="1200" smtClean="0"/>
        </a:p>
      </dsp:txBody>
      <dsp:txXfrm>
        <a:off x="2240776" y="1992808"/>
        <a:ext cx="784502" cy="784502"/>
      </dsp:txXfrm>
    </dsp:sp>
    <dsp:sp modelId="{2DDE4BE2-7CAA-4DBA-B44F-421A29E18DE9}">
      <dsp:nvSpPr>
        <dsp:cNvPr id="0" name=""/>
        <dsp:cNvSpPr/>
      </dsp:nvSpPr>
      <dsp:spPr>
        <a:xfrm rot="16200000">
          <a:off x="2038685" y="1385059"/>
          <a:ext cx="1188683" cy="26815"/>
        </a:xfrm>
        <a:custGeom>
          <a:avLst/>
          <a:gdLst/>
          <a:ahLst/>
          <a:cxnLst/>
          <a:rect l="0" t="0" r="0" b="0"/>
          <a:pathLst>
            <a:path>
              <a:moveTo>
                <a:pt x="0" y="13407"/>
              </a:moveTo>
              <a:lnTo>
                <a:pt x="1188683" y="13407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500" kern="1200"/>
        </a:p>
      </dsp:txBody>
      <dsp:txXfrm rot="16200000">
        <a:off x="2603310" y="1368750"/>
        <a:ext cx="59434" cy="59434"/>
      </dsp:txXfrm>
    </dsp:sp>
    <dsp:sp modelId="{122300F6-0DA8-402E-BB50-91A13A952180}">
      <dsp:nvSpPr>
        <dsp:cNvPr id="0" name=""/>
        <dsp:cNvSpPr/>
      </dsp:nvSpPr>
      <dsp:spPr>
        <a:xfrm>
          <a:off x="2240776" y="19623"/>
          <a:ext cx="784502" cy="784502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66725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b="1" kern="1200" baseline="0" smtClean="0">
              <a:latin typeface="Calibri"/>
            </a:rPr>
            <a:t>Зустрічі з фахівцями</a:t>
          </a:r>
          <a:endParaRPr lang="uk-UA" sz="1050" kern="1200" smtClean="0"/>
        </a:p>
      </dsp:txBody>
      <dsp:txXfrm>
        <a:off x="2240776" y="19623"/>
        <a:ext cx="784502" cy="784502"/>
      </dsp:txXfrm>
    </dsp:sp>
    <dsp:sp modelId="{B0C963DA-BF82-44D1-8FF9-70C41C444774}">
      <dsp:nvSpPr>
        <dsp:cNvPr id="0" name=""/>
        <dsp:cNvSpPr/>
      </dsp:nvSpPr>
      <dsp:spPr>
        <a:xfrm rot="18000000">
          <a:off x="2531982" y="1517237"/>
          <a:ext cx="1188683" cy="26815"/>
        </a:xfrm>
        <a:custGeom>
          <a:avLst/>
          <a:gdLst/>
          <a:ahLst/>
          <a:cxnLst/>
          <a:rect l="0" t="0" r="0" b="0"/>
          <a:pathLst>
            <a:path>
              <a:moveTo>
                <a:pt x="0" y="13407"/>
              </a:moveTo>
              <a:lnTo>
                <a:pt x="1188683" y="13407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500" kern="1200"/>
        </a:p>
      </dsp:txBody>
      <dsp:txXfrm rot="18000000">
        <a:off x="3096606" y="1500928"/>
        <a:ext cx="59434" cy="59434"/>
      </dsp:txXfrm>
    </dsp:sp>
    <dsp:sp modelId="{AAB22E82-3663-4DCE-9E23-1FCC39328350}">
      <dsp:nvSpPr>
        <dsp:cNvPr id="0" name=""/>
        <dsp:cNvSpPr/>
      </dsp:nvSpPr>
      <dsp:spPr>
        <a:xfrm>
          <a:off x="3227369" y="283979"/>
          <a:ext cx="784502" cy="784502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66725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b="1" kern="1200" baseline="0" smtClean="0">
              <a:latin typeface="Calibri"/>
            </a:rPr>
            <a:t>Анкету-вання</a:t>
          </a:r>
          <a:endParaRPr lang="uk-UA" sz="1050" kern="1200" smtClean="0"/>
        </a:p>
      </dsp:txBody>
      <dsp:txXfrm>
        <a:off x="3227369" y="283979"/>
        <a:ext cx="784502" cy="784502"/>
      </dsp:txXfrm>
    </dsp:sp>
    <dsp:sp modelId="{E14D4073-5096-4014-A178-AF69998F2A55}">
      <dsp:nvSpPr>
        <dsp:cNvPr id="0" name=""/>
        <dsp:cNvSpPr/>
      </dsp:nvSpPr>
      <dsp:spPr>
        <a:xfrm rot="19800000">
          <a:off x="2893100" y="1878355"/>
          <a:ext cx="1188683" cy="26815"/>
        </a:xfrm>
        <a:custGeom>
          <a:avLst/>
          <a:gdLst/>
          <a:ahLst/>
          <a:cxnLst/>
          <a:rect l="0" t="0" r="0" b="0"/>
          <a:pathLst>
            <a:path>
              <a:moveTo>
                <a:pt x="0" y="13407"/>
              </a:moveTo>
              <a:lnTo>
                <a:pt x="1188683" y="13407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500" kern="1200"/>
        </a:p>
      </dsp:txBody>
      <dsp:txXfrm rot="19800000">
        <a:off x="3457724" y="1862046"/>
        <a:ext cx="59434" cy="59434"/>
      </dsp:txXfrm>
    </dsp:sp>
    <dsp:sp modelId="{26A35512-F909-4070-9303-6A24CE1D0A1C}">
      <dsp:nvSpPr>
        <dsp:cNvPr id="0" name=""/>
        <dsp:cNvSpPr/>
      </dsp:nvSpPr>
      <dsp:spPr>
        <a:xfrm>
          <a:off x="3949605" y="1006215"/>
          <a:ext cx="784502" cy="784502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900" b="1" kern="1200" baseline="0" smtClean="0">
              <a:latin typeface="Calibri"/>
            </a:rPr>
            <a:t>М/о класних керівників</a:t>
          </a:r>
          <a:endParaRPr lang="uk-UA" sz="900" kern="1200" smtClean="0"/>
        </a:p>
      </dsp:txBody>
      <dsp:txXfrm>
        <a:off x="3949605" y="1006215"/>
        <a:ext cx="784502" cy="784502"/>
      </dsp:txXfrm>
    </dsp:sp>
    <dsp:sp modelId="{F3328037-BBE8-4BDD-9F77-06E890C35461}">
      <dsp:nvSpPr>
        <dsp:cNvPr id="0" name=""/>
        <dsp:cNvSpPr/>
      </dsp:nvSpPr>
      <dsp:spPr>
        <a:xfrm>
          <a:off x="3025278" y="2371652"/>
          <a:ext cx="1188683" cy="26815"/>
        </a:xfrm>
        <a:custGeom>
          <a:avLst/>
          <a:gdLst/>
          <a:ahLst/>
          <a:cxnLst/>
          <a:rect l="0" t="0" r="0" b="0"/>
          <a:pathLst>
            <a:path>
              <a:moveTo>
                <a:pt x="0" y="13407"/>
              </a:moveTo>
              <a:lnTo>
                <a:pt x="1188683" y="13407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500" kern="1200"/>
        </a:p>
      </dsp:txBody>
      <dsp:txXfrm>
        <a:off x="3589903" y="2355342"/>
        <a:ext cx="59434" cy="59434"/>
      </dsp:txXfrm>
    </dsp:sp>
    <dsp:sp modelId="{21BE62E2-5E71-43D5-9AD0-D5E332629B0E}">
      <dsp:nvSpPr>
        <dsp:cNvPr id="0" name=""/>
        <dsp:cNvSpPr/>
      </dsp:nvSpPr>
      <dsp:spPr>
        <a:xfrm>
          <a:off x="4213961" y="1992808"/>
          <a:ext cx="784502" cy="784502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66725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b="1" kern="1200" baseline="0" smtClean="0">
              <a:latin typeface="Calibri"/>
            </a:rPr>
            <a:t>Батьків-ські збори</a:t>
          </a:r>
          <a:endParaRPr lang="uk-UA" sz="1050" kern="1200" smtClean="0"/>
        </a:p>
      </dsp:txBody>
      <dsp:txXfrm>
        <a:off x="4213961" y="1992808"/>
        <a:ext cx="784502" cy="784502"/>
      </dsp:txXfrm>
    </dsp:sp>
    <dsp:sp modelId="{3508C2C0-0A77-4101-BC49-88AEB07ADAEA}">
      <dsp:nvSpPr>
        <dsp:cNvPr id="0" name=""/>
        <dsp:cNvSpPr/>
      </dsp:nvSpPr>
      <dsp:spPr>
        <a:xfrm rot="1800000">
          <a:off x="2893100" y="2864948"/>
          <a:ext cx="1188683" cy="26815"/>
        </a:xfrm>
        <a:custGeom>
          <a:avLst/>
          <a:gdLst/>
          <a:ahLst/>
          <a:cxnLst/>
          <a:rect l="0" t="0" r="0" b="0"/>
          <a:pathLst>
            <a:path>
              <a:moveTo>
                <a:pt x="0" y="13407"/>
              </a:moveTo>
              <a:lnTo>
                <a:pt x="1188683" y="13407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500" kern="1200"/>
        </a:p>
      </dsp:txBody>
      <dsp:txXfrm rot="1800000">
        <a:off x="3457724" y="2848639"/>
        <a:ext cx="59434" cy="59434"/>
      </dsp:txXfrm>
    </dsp:sp>
    <dsp:sp modelId="{6B8F715A-4683-4932-8172-BE4F67E5624B}">
      <dsp:nvSpPr>
        <dsp:cNvPr id="0" name=""/>
        <dsp:cNvSpPr/>
      </dsp:nvSpPr>
      <dsp:spPr>
        <a:xfrm>
          <a:off x="3949605" y="2979401"/>
          <a:ext cx="784502" cy="784502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b="1" kern="1200" baseline="0" smtClean="0">
              <a:latin typeface="Calibri"/>
            </a:rPr>
            <a:t>Рольові ігри</a:t>
          </a:r>
          <a:endParaRPr lang="uk-UA" sz="1100" kern="1200" smtClean="0"/>
        </a:p>
      </dsp:txBody>
      <dsp:txXfrm>
        <a:off x="3949605" y="2979401"/>
        <a:ext cx="784502" cy="784502"/>
      </dsp:txXfrm>
    </dsp:sp>
    <dsp:sp modelId="{C219A53B-1860-48E0-A7CB-000FD5F9D76E}">
      <dsp:nvSpPr>
        <dsp:cNvPr id="0" name=""/>
        <dsp:cNvSpPr/>
      </dsp:nvSpPr>
      <dsp:spPr>
        <a:xfrm rot="3600000">
          <a:off x="2531982" y="3226066"/>
          <a:ext cx="1188683" cy="26815"/>
        </a:xfrm>
        <a:custGeom>
          <a:avLst/>
          <a:gdLst/>
          <a:ahLst/>
          <a:cxnLst/>
          <a:rect l="0" t="0" r="0" b="0"/>
          <a:pathLst>
            <a:path>
              <a:moveTo>
                <a:pt x="0" y="13407"/>
              </a:moveTo>
              <a:lnTo>
                <a:pt x="1188683" y="13407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500" kern="1200"/>
        </a:p>
      </dsp:txBody>
      <dsp:txXfrm rot="3600000">
        <a:off x="3096606" y="3209757"/>
        <a:ext cx="59434" cy="59434"/>
      </dsp:txXfrm>
    </dsp:sp>
    <dsp:sp modelId="{D364667C-672D-4CB9-B609-6B1DFC9C57D4}">
      <dsp:nvSpPr>
        <dsp:cNvPr id="0" name=""/>
        <dsp:cNvSpPr/>
      </dsp:nvSpPr>
      <dsp:spPr>
        <a:xfrm>
          <a:off x="3227369" y="3701637"/>
          <a:ext cx="784502" cy="784502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900" b="1" kern="1200" baseline="0" smtClean="0">
              <a:latin typeface="Calibri"/>
            </a:rPr>
            <a:t>Виставки учнівських робіт</a:t>
          </a:r>
          <a:endParaRPr lang="uk-UA" sz="900" kern="1200" smtClean="0"/>
        </a:p>
      </dsp:txBody>
      <dsp:txXfrm>
        <a:off x="3227369" y="3701637"/>
        <a:ext cx="784502" cy="784502"/>
      </dsp:txXfrm>
    </dsp:sp>
    <dsp:sp modelId="{E5A992C0-121F-489E-8027-FBBEFFF8BFCC}">
      <dsp:nvSpPr>
        <dsp:cNvPr id="0" name=""/>
        <dsp:cNvSpPr/>
      </dsp:nvSpPr>
      <dsp:spPr>
        <a:xfrm rot="5400000">
          <a:off x="2038685" y="3358245"/>
          <a:ext cx="1188683" cy="26815"/>
        </a:xfrm>
        <a:custGeom>
          <a:avLst/>
          <a:gdLst/>
          <a:ahLst/>
          <a:cxnLst/>
          <a:rect l="0" t="0" r="0" b="0"/>
          <a:pathLst>
            <a:path>
              <a:moveTo>
                <a:pt x="0" y="13407"/>
              </a:moveTo>
              <a:lnTo>
                <a:pt x="1188683" y="13407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500" kern="1200"/>
        </a:p>
      </dsp:txBody>
      <dsp:txXfrm rot="5400000">
        <a:off x="2603310" y="3341935"/>
        <a:ext cx="59434" cy="59434"/>
      </dsp:txXfrm>
    </dsp:sp>
    <dsp:sp modelId="{2B2ACA05-5E6D-4A75-B422-8F4D6795D5A8}">
      <dsp:nvSpPr>
        <dsp:cNvPr id="0" name=""/>
        <dsp:cNvSpPr/>
      </dsp:nvSpPr>
      <dsp:spPr>
        <a:xfrm>
          <a:off x="2240776" y="3965994"/>
          <a:ext cx="784502" cy="784502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900" b="1" kern="1200" baseline="0" smtClean="0">
              <a:latin typeface="Calibri"/>
            </a:rPr>
            <a:t>Спортивні змагання</a:t>
          </a:r>
          <a:endParaRPr lang="uk-UA" sz="900" kern="1200" smtClean="0"/>
        </a:p>
      </dsp:txBody>
      <dsp:txXfrm>
        <a:off x="2240776" y="3965994"/>
        <a:ext cx="784502" cy="784502"/>
      </dsp:txXfrm>
    </dsp:sp>
    <dsp:sp modelId="{4A93EB16-2E80-4EBA-99D1-87F121F7AE6F}">
      <dsp:nvSpPr>
        <dsp:cNvPr id="0" name=""/>
        <dsp:cNvSpPr/>
      </dsp:nvSpPr>
      <dsp:spPr>
        <a:xfrm rot="7200000">
          <a:off x="1545389" y="3226066"/>
          <a:ext cx="1188683" cy="26815"/>
        </a:xfrm>
        <a:custGeom>
          <a:avLst/>
          <a:gdLst/>
          <a:ahLst/>
          <a:cxnLst/>
          <a:rect l="0" t="0" r="0" b="0"/>
          <a:pathLst>
            <a:path>
              <a:moveTo>
                <a:pt x="0" y="13407"/>
              </a:moveTo>
              <a:lnTo>
                <a:pt x="1188683" y="13407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500" kern="1200"/>
        </a:p>
      </dsp:txBody>
      <dsp:txXfrm rot="7200000">
        <a:off x="2110014" y="3209757"/>
        <a:ext cx="59434" cy="59434"/>
      </dsp:txXfrm>
    </dsp:sp>
    <dsp:sp modelId="{E296EE0B-3CFD-49BA-9420-B627AC9FDC97}">
      <dsp:nvSpPr>
        <dsp:cNvPr id="0" name=""/>
        <dsp:cNvSpPr/>
      </dsp:nvSpPr>
      <dsp:spPr>
        <a:xfrm>
          <a:off x="1254183" y="3701637"/>
          <a:ext cx="784502" cy="784502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900" b="1" kern="1200" baseline="0" smtClean="0">
              <a:latin typeface="Calibri"/>
            </a:rPr>
            <a:t>Тренінги</a:t>
          </a:r>
          <a:endParaRPr lang="uk-UA" sz="900" kern="1200" smtClean="0"/>
        </a:p>
      </dsp:txBody>
      <dsp:txXfrm>
        <a:off x="1254183" y="3701637"/>
        <a:ext cx="784502" cy="784502"/>
      </dsp:txXfrm>
    </dsp:sp>
    <dsp:sp modelId="{4FB79386-9C23-4179-918D-7352B2B96612}">
      <dsp:nvSpPr>
        <dsp:cNvPr id="0" name=""/>
        <dsp:cNvSpPr/>
      </dsp:nvSpPr>
      <dsp:spPr>
        <a:xfrm rot="9000000">
          <a:off x="1184271" y="2864948"/>
          <a:ext cx="1188683" cy="26815"/>
        </a:xfrm>
        <a:custGeom>
          <a:avLst/>
          <a:gdLst/>
          <a:ahLst/>
          <a:cxnLst/>
          <a:rect l="0" t="0" r="0" b="0"/>
          <a:pathLst>
            <a:path>
              <a:moveTo>
                <a:pt x="0" y="13407"/>
              </a:moveTo>
              <a:lnTo>
                <a:pt x="1188683" y="13407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500" kern="1200"/>
        </a:p>
      </dsp:txBody>
      <dsp:txXfrm rot="9000000">
        <a:off x="1748895" y="2848639"/>
        <a:ext cx="59434" cy="59434"/>
      </dsp:txXfrm>
    </dsp:sp>
    <dsp:sp modelId="{6F8EDED5-16B1-4DFC-B293-16B9D612ED68}">
      <dsp:nvSpPr>
        <dsp:cNvPr id="0" name=""/>
        <dsp:cNvSpPr/>
      </dsp:nvSpPr>
      <dsp:spPr>
        <a:xfrm>
          <a:off x="531947" y="2979401"/>
          <a:ext cx="784502" cy="784502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900" b="1" kern="1200" baseline="0" smtClean="0">
              <a:latin typeface="Calibri"/>
            </a:rPr>
            <a:t>Бесіди</a:t>
          </a:r>
          <a:endParaRPr lang="uk-UA" sz="900" kern="1200" smtClean="0"/>
        </a:p>
      </dsp:txBody>
      <dsp:txXfrm>
        <a:off x="531947" y="2979401"/>
        <a:ext cx="784502" cy="784502"/>
      </dsp:txXfrm>
    </dsp:sp>
    <dsp:sp modelId="{64A4C195-D0FC-4380-94E4-D3299A19999E}">
      <dsp:nvSpPr>
        <dsp:cNvPr id="0" name=""/>
        <dsp:cNvSpPr/>
      </dsp:nvSpPr>
      <dsp:spPr>
        <a:xfrm rot="10800000">
          <a:off x="1052093" y="2371652"/>
          <a:ext cx="1188683" cy="26815"/>
        </a:xfrm>
        <a:custGeom>
          <a:avLst/>
          <a:gdLst/>
          <a:ahLst/>
          <a:cxnLst/>
          <a:rect l="0" t="0" r="0" b="0"/>
          <a:pathLst>
            <a:path>
              <a:moveTo>
                <a:pt x="0" y="13407"/>
              </a:moveTo>
              <a:lnTo>
                <a:pt x="1188683" y="13407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500" kern="1200"/>
        </a:p>
      </dsp:txBody>
      <dsp:txXfrm rot="10800000">
        <a:off x="1616717" y="2355342"/>
        <a:ext cx="59434" cy="59434"/>
      </dsp:txXfrm>
    </dsp:sp>
    <dsp:sp modelId="{130B5024-4B5D-4D7A-A8BB-44C200C76821}">
      <dsp:nvSpPr>
        <dsp:cNvPr id="0" name=""/>
        <dsp:cNvSpPr/>
      </dsp:nvSpPr>
      <dsp:spPr>
        <a:xfrm>
          <a:off x="267590" y="1992808"/>
          <a:ext cx="784502" cy="784502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900" b="1" kern="1200" baseline="0" smtClean="0">
              <a:latin typeface="Calibri"/>
            </a:rPr>
            <a:t>Виховні години</a:t>
          </a:r>
          <a:endParaRPr lang="uk-UA" sz="900" kern="1200" smtClean="0"/>
        </a:p>
      </dsp:txBody>
      <dsp:txXfrm>
        <a:off x="267590" y="1992808"/>
        <a:ext cx="784502" cy="784502"/>
      </dsp:txXfrm>
    </dsp:sp>
    <dsp:sp modelId="{D599BB72-430E-45C4-84AE-F7E7CAB1DE21}">
      <dsp:nvSpPr>
        <dsp:cNvPr id="0" name=""/>
        <dsp:cNvSpPr/>
      </dsp:nvSpPr>
      <dsp:spPr>
        <a:xfrm rot="12600000">
          <a:off x="1184271" y="1878355"/>
          <a:ext cx="1188683" cy="26815"/>
        </a:xfrm>
        <a:custGeom>
          <a:avLst/>
          <a:gdLst/>
          <a:ahLst/>
          <a:cxnLst/>
          <a:rect l="0" t="0" r="0" b="0"/>
          <a:pathLst>
            <a:path>
              <a:moveTo>
                <a:pt x="0" y="13407"/>
              </a:moveTo>
              <a:lnTo>
                <a:pt x="1188683" y="13407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500" kern="1200"/>
        </a:p>
      </dsp:txBody>
      <dsp:txXfrm rot="12600000">
        <a:off x="1748895" y="1862046"/>
        <a:ext cx="59434" cy="59434"/>
      </dsp:txXfrm>
    </dsp:sp>
    <dsp:sp modelId="{304E016E-99B5-4C28-B9F9-4CE8EE69008B}">
      <dsp:nvSpPr>
        <dsp:cNvPr id="0" name=""/>
        <dsp:cNvSpPr/>
      </dsp:nvSpPr>
      <dsp:spPr>
        <a:xfrm>
          <a:off x="531947" y="1006215"/>
          <a:ext cx="784502" cy="784502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900" b="1" kern="1200" baseline="0" smtClean="0">
              <a:latin typeface="Calibri"/>
            </a:rPr>
            <a:t>Диспут</a:t>
          </a:r>
          <a:endParaRPr lang="uk-UA" sz="900" kern="1200" smtClean="0"/>
        </a:p>
      </dsp:txBody>
      <dsp:txXfrm>
        <a:off x="531947" y="1006215"/>
        <a:ext cx="784502" cy="784502"/>
      </dsp:txXfrm>
    </dsp:sp>
    <dsp:sp modelId="{626F189C-62DF-40E8-9F53-F7EE7B381D86}">
      <dsp:nvSpPr>
        <dsp:cNvPr id="0" name=""/>
        <dsp:cNvSpPr/>
      </dsp:nvSpPr>
      <dsp:spPr>
        <a:xfrm rot="14393970">
          <a:off x="1534129" y="1512479"/>
          <a:ext cx="1201686" cy="26815"/>
        </a:xfrm>
        <a:custGeom>
          <a:avLst/>
          <a:gdLst/>
          <a:ahLst/>
          <a:cxnLst/>
          <a:rect l="0" t="0" r="0" b="0"/>
          <a:pathLst>
            <a:path>
              <a:moveTo>
                <a:pt x="0" y="13407"/>
              </a:moveTo>
              <a:lnTo>
                <a:pt x="1201686" y="13407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500" kern="1200"/>
        </a:p>
      </dsp:txBody>
      <dsp:txXfrm rot="14393970">
        <a:off x="2104930" y="1495845"/>
        <a:ext cx="60084" cy="60084"/>
      </dsp:txXfrm>
    </dsp:sp>
    <dsp:sp modelId="{73CFBACE-10D0-4311-BF06-B9A3934B54B5}">
      <dsp:nvSpPr>
        <dsp:cNvPr id="0" name=""/>
        <dsp:cNvSpPr/>
      </dsp:nvSpPr>
      <dsp:spPr>
        <a:xfrm>
          <a:off x="1244666" y="274463"/>
          <a:ext cx="784502" cy="784502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900" b="1" kern="1200" baseline="0" smtClean="0">
              <a:latin typeface="Calibri"/>
            </a:rPr>
            <a:t>Круглий стіл</a:t>
          </a:r>
          <a:endParaRPr lang="uk-UA" sz="900" kern="1200" smtClean="0"/>
        </a:p>
      </dsp:txBody>
      <dsp:txXfrm>
        <a:off x="1244666" y="274463"/>
        <a:ext cx="784502" cy="78450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1444</Words>
  <Characters>8232</Characters>
  <Application>Microsoft Office Word</Application>
  <DocSecurity>0</DocSecurity>
  <Lines>68</Lines>
  <Paragraphs>19</Paragraphs>
  <ScaleCrop>false</ScaleCrop>
  <Company/>
  <LinksUpToDate>false</LinksUpToDate>
  <CharactersWithSpaces>9657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2014-07-17T08:37:00Z</dcterms:created>
  <dcterms:modified xsi:type="dcterms:W3CDTF">2014-07-17T08:39:00Z</dcterms:modified>
</cp:coreProperties>
</file>