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A7" w:rsidRDefault="007109A7" w:rsidP="007109A7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моделі превентивної освіти</w:t>
      </w:r>
    </w:p>
    <w:p w:rsidR="007109A7" w:rsidRDefault="007109A7" w:rsidP="00710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у загальноосвітньому навчальному  закладі</w:t>
      </w:r>
    </w:p>
    <w:p w:rsidR="007109A7" w:rsidRDefault="007109A7" w:rsidP="007109A7">
      <w:pPr>
        <w:spacing w:line="360" w:lineRule="auto"/>
        <w:ind w:firstLine="709"/>
        <w:jc w:val="both"/>
        <w:rPr>
          <w:sz w:val="28"/>
          <w:szCs w:val="28"/>
        </w:rPr>
      </w:pPr>
    </w:p>
    <w:p w:rsidR="007109A7" w:rsidRDefault="007109A7" w:rsidP="007109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превентивності завжди була і є пріоритетною в системі психолого-педагогічних, медичних, правових, соціологічних досліджень у різних країнах світу. В Україні ця проблема відчувається особливо гостро, оскільки молодь формується у важких соціокультурних умовах економічних і політичних суперечностей, нестабільності соціальних процесів, високій </w:t>
      </w:r>
      <w:proofErr w:type="spellStart"/>
      <w:r>
        <w:rPr>
          <w:sz w:val="28"/>
          <w:szCs w:val="28"/>
        </w:rPr>
        <w:t>криміногенності</w:t>
      </w:r>
      <w:proofErr w:type="spellEnd"/>
      <w:r>
        <w:rPr>
          <w:sz w:val="28"/>
          <w:szCs w:val="28"/>
        </w:rPr>
        <w:t xml:space="preserve"> суспільства.</w:t>
      </w:r>
    </w:p>
    <w:p w:rsidR="007109A7" w:rsidRDefault="007109A7" w:rsidP="007109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Підростаючи, людина засвоює досвід старших. Дитина, підліток приходить не в пустелю, а у світ, що заповнений людьми, традиціями, звичаями, вступає у стосунки із суспільством по законах та звичках цього суспільства. </w:t>
      </w:r>
    </w:p>
    <w:p w:rsidR="007109A7" w:rsidRDefault="007109A7" w:rsidP="007109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прогресу: юне покоління сприймає досягнення старших попередників тому стає поступово кращим за них та все більше вдосконалюється світ – такий закон, взагалі,  зберігається. але із буденних спостережень ми бачимо, що багатьох молодих людей неначе минають багатства попередніх поколінь: моральні, культурні, духовні; натомість у них втілюються шкідливі звички. </w:t>
      </w:r>
    </w:p>
    <w:p w:rsidR="007109A7" w:rsidRDefault="007109A7" w:rsidP="007109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Виховання ефективне лише тоді, коли воно є справою всього суспільства, а відповідальність за це несе його основа – сім’я. Найскладнішим  періодом взаємин у сім’ї вважають той, коли в ній росте підліток. підліткам дуже часто здається, що їх звинувачують у всіх вчинках, які вони зробили. Причини вказуються різні: переживання батьків за своїх нащадків, коли діти не прислухаються до порад дорослих, зумисне створення конфліктних ситуацій через непослух, неуспішність, порушення поведінки тощо. дорослі та діти не є досконалими, все своє свідоме життя вони «шліфуються». Це варто усвідомити обом групам людей, щоб вчасно поступитися, зрозуміти інших. </w:t>
      </w:r>
    </w:p>
    <w:p w:rsidR="007109A7" w:rsidRDefault="007109A7" w:rsidP="007109A7">
      <w:pPr>
        <w:spacing w:line="360" w:lineRule="auto"/>
        <w:jc w:val="both"/>
        <w:rPr>
          <w:rStyle w:val="a3"/>
          <w:b w:val="0"/>
          <w:bCs w:val="0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Введене поняття відповідальності за свої вчинки (думки, дії) у християнській моралі означає найвищу справедливість – кожному  за вчинене </w:t>
      </w:r>
      <w:proofErr w:type="spellStart"/>
      <w:r>
        <w:rPr>
          <w:sz w:val="28"/>
          <w:szCs w:val="28"/>
        </w:rPr>
        <w:t>шана</w:t>
      </w:r>
      <w:proofErr w:type="spellEnd"/>
      <w:r>
        <w:rPr>
          <w:sz w:val="28"/>
          <w:szCs w:val="28"/>
        </w:rPr>
        <w:t xml:space="preserve"> чи осуд.  Людина повинна прагнути бути  вихованою, дотримуватись прав і свобод, виконувати свої обов’язки перед сім’єю, суспільством, державою.</w:t>
      </w:r>
    </w:p>
    <w:p w:rsidR="007109A7" w:rsidRPr="00FA13AD" w:rsidRDefault="00FA13AD" w:rsidP="007109A7">
      <w:pPr>
        <w:pStyle w:val="HTML0"/>
        <w:spacing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</w:pPr>
      <w:r w:rsidRPr="00FA13AD">
        <w:rPr>
          <w:rFonts w:ascii="Times New Roman" w:eastAsia="Times New Roman" w:hAnsi="Times New Roman"/>
          <w:bCs/>
          <w:i w:val="0"/>
          <w:iCs w:val="0"/>
          <w:sz w:val="28"/>
          <w:szCs w:val="28"/>
          <w:lang w:bidi="ar-SA"/>
        </w:rPr>
        <w:t>Метою</w:t>
      </w:r>
      <w:r w:rsidR="007109A7" w:rsidRPr="00FA13AD">
        <w:rPr>
          <w:rFonts w:ascii="Times New Roman" w:eastAsia="Times New Roman" w:hAnsi="Times New Roman"/>
          <w:b/>
          <w:iCs w:val="0"/>
          <w:lang w:bidi="ar-SA"/>
        </w:rPr>
        <w:t xml:space="preserve"> </w:t>
      </w:r>
      <w:r w:rsidR="007109A7" w:rsidRPr="00FA13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  <w:t>діяльності НВК  є оволодіння учнями об'єктивними, відповідними до віку знаннями, підвищення рівня індивідуальної захищеності молоді в умовах епідемії ВІЛ/</w:t>
      </w:r>
      <w:proofErr w:type="spellStart"/>
      <w:r w:rsidR="007109A7" w:rsidRPr="00FA13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  <w:t>СНІДу</w:t>
      </w:r>
      <w:proofErr w:type="spellEnd"/>
      <w:r w:rsidR="007109A7" w:rsidRPr="00FA13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  <w:t xml:space="preserve">, а також формування толерантного ставлення до людей, які </w:t>
      </w:r>
      <w:r w:rsidR="007109A7" w:rsidRPr="00FA13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bidi="ar-SA"/>
        </w:rPr>
        <w:lastRenderedPageBreak/>
        <w:t xml:space="preserve">живуть з ВІЛ, а також формування здорових установок і навичок відповідальної поведінки, налагодження партнерської взаємодії учасників навчально-виховного процесу. </w:t>
      </w:r>
    </w:p>
    <w:p w:rsidR="007109A7" w:rsidRDefault="007109A7" w:rsidP="007109A7">
      <w:pPr>
        <w:spacing w:line="360" w:lineRule="auto"/>
        <w:jc w:val="both"/>
        <w:rPr>
          <w:sz w:val="28"/>
          <w:szCs w:val="28"/>
          <w:lang w:bidi="he-IL"/>
        </w:rPr>
      </w:pPr>
      <w:r>
        <w:rPr>
          <w:rStyle w:val="a3"/>
          <w:b w:val="0"/>
          <w:iCs/>
          <w:sz w:val="28"/>
          <w:szCs w:val="28"/>
        </w:rPr>
        <w:t xml:space="preserve">     Завдання </w:t>
      </w:r>
      <w:r>
        <w:rPr>
          <w:rStyle w:val="a3"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>полягає у тому, щоб досягти позитивних змін у знаннях, ставленнях, намірах, уміннях і навичках, які зменшують уразливість учнів в умовах епідемії ВІЛ/</w:t>
      </w:r>
      <w:proofErr w:type="spellStart"/>
      <w:r>
        <w:rPr>
          <w:sz w:val="28"/>
          <w:szCs w:val="28"/>
        </w:rPr>
        <w:t>СНІДу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bidi="he-IL"/>
        </w:rPr>
        <w:t xml:space="preserve">  Надати школярам об'єктивну, відповідно до віку інформацію про тютюн і алкоголь; сприяти збільшенню знань учнів шляхом обговорення проблем.   Вчити дітей краще розуміти самих себе і критично ставитися до власної поведінки.  Вчити учнів ефективно спілкуватися; сприяти прагненню дітей зрозуміти оточуючих і аналізувати свої стосунки з ними. </w:t>
      </w:r>
      <w:r>
        <w:rPr>
          <w:sz w:val="28"/>
          <w:szCs w:val="28"/>
        </w:rPr>
        <w:t xml:space="preserve"> Вчити дітей робити здоровий вибір і приймати адекватні рішення.</w:t>
      </w:r>
    </w:p>
    <w:p w:rsidR="007109A7" w:rsidRDefault="007109A7" w:rsidP="007109A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виховних заходів школи має бути спрямована на вдосконалення способу життя учнів. Дитина має почувати себе комфортно у школі, особливо в класі, між однолітками та із своїми вчителями і вихователями. Якщо так є, то вона обирає для себе правильну соціальну орієнтацію. Мета превентивного виховання полягає у розвитку почуття соціальної відповідальності підлітків за свою поведінку, сприяє не лише усвідомленню своїх прав а й обов’язків. </w:t>
      </w:r>
    </w:p>
    <w:p w:rsidR="007109A7" w:rsidRDefault="007109A7" w:rsidP="007109A7">
      <w:pPr>
        <w:shd w:val="clear" w:color="auto" w:fill="FFFFFF"/>
        <w:spacing w:line="360" w:lineRule="auto"/>
        <w:ind w:firstLine="54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Методи превентивного виховання — сукупність прийомів або способів, з допомогою яких здійсню</w:t>
      </w:r>
      <w:r>
        <w:rPr>
          <w:iCs/>
          <w:color w:val="000000"/>
          <w:sz w:val="28"/>
          <w:szCs w:val="28"/>
        </w:rPr>
        <w:softHyphen/>
        <w:t>ється формування знань, умінь і навичок, а також формуються почуття поваги до права, за</w:t>
      </w:r>
      <w:r>
        <w:rPr>
          <w:iCs/>
          <w:color w:val="000000"/>
          <w:sz w:val="28"/>
          <w:szCs w:val="28"/>
        </w:rPr>
        <w:softHyphen/>
        <w:t>кону і тих соціальних цінностей, які охороняються і регулюються правом.  До методів правового ви</w:t>
      </w:r>
      <w:r>
        <w:rPr>
          <w:iCs/>
          <w:color w:val="000000"/>
          <w:sz w:val="28"/>
          <w:szCs w:val="28"/>
        </w:rPr>
        <w:softHyphen/>
        <w:t>ховання належать: метод переконання, покарання, позитивного прикладу, наочності, розв'язання юри</w:t>
      </w:r>
      <w:r>
        <w:rPr>
          <w:iCs/>
          <w:color w:val="000000"/>
          <w:sz w:val="28"/>
          <w:szCs w:val="28"/>
        </w:rPr>
        <w:softHyphen/>
        <w:t>дичних казусів, заохочення, критика і самокритика, метод навіювання, наслідування тощо.</w:t>
      </w:r>
    </w:p>
    <w:p w:rsidR="007109A7" w:rsidRDefault="007109A7" w:rsidP="007109A7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Правове виховання може бути ефективним ли</w:t>
      </w:r>
      <w:r>
        <w:rPr>
          <w:iCs/>
          <w:color w:val="000000"/>
          <w:sz w:val="28"/>
          <w:szCs w:val="28"/>
        </w:rPr>
        <w:softHyphen/>
        <w:t>ше тоді, коли воно здійснюється на основі певних принципів: має певну систему, здійснюється ціле</w:t>
      </w:r>
      <w:r>
        <w:rPr>
          <w:iCs/>
          <w:color w:val="000000"/>
          <w:sz w:val="28"/>
          <w:szCs w:val="28"/>
        </w:rPr>
        <w:softHyphen/>
        <w:t>спрямовано й безперервно, забезпечене певними засобами і кадрами.</w:t>
      </w:r>
    </w:p>
    <w:p w:rsidR="007109A7" w:rsidRDefault="007109A7" w:rsidP="007109A7">
      <w:pPr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Практика підтверджує, що у правовому вихованні учнів займає  провідне місце профілактична робота – проведення комплексу заходів щодо запобігання негативним явищам. Тому у планах виховної роботи передбачаю заходи щодо запобігання антигромадським проявам у підлітковому середовищі. </w:t>
      </w:r>
    </w:p>
    <w:p w:rsidR="007109A7" w:rsidRDefault="007109A7" w:rsidP="007109A7">
      <w:pPr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З метою покращення ранньої профілактики правопорушень, використовую різні форми роботи: бесіди, рольові ігри, години спілкування, розмови в колі, тренінги, анкетування, виховні заходи… </w:t>
      </w:r>
    </w:p>
    <w:p w:rsidR="007109A7" w:rsidRDefault="007109A7" w:rsidP="007109A7">
      <w:pPr>
        <w:spacing w:line="360" w:lineRule="auto"/>
        <w:ind w:firstLine="54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Батьки – головні помічники вчителя.  Тому не менш важливою у профілактиці правопорушень є робота з батьками, а саме батьківські збори, лекторії, батьківські всеобучі,  анкетування, індивідуальні бесіди, родинні свята…</w:t>
      </w: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109A7" w:rsidP="007109A7">
      <w:pPr>
        <w:rPr>
          <w:sz w:val="28"/>
          <w:szCs w:val="28"/>
        </w:rPr>
      </w:pPr>
    </w:p>
    <w:p w:rsidR="007109A7" w:rsidRDefault="007A52A4" w:rsidP="007109A7">
      <w:r w:rsidRPr="007A52A4">
        <w:rPr>
          <w:noProof/>
          <w:lang w:eastAsia="ru-RU"/>
        </w:rPr>
        <w:lastRenderedPageBreak/>
        <w:pict>
          <v:roundrect id="_x0000_s1026" style="position:absolute;margin-left:-54pt;margin-top:-9pt;width:568.5pt;height:65.5pt;z-index:251660288" arcsize="10923f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7109A7" w:rsidRPr="00A654A2" w:rsidRDefault="007109A7" w:rsidP="007109A7">
                  <w:pPr>
                    <w:jc w:val="center"/>
                    <w:rPr>
                      <w:sz w:val="72"/>
                      <w:szCs w:val="72"/>
                    </w:rPr>
                  </w:pPr>
                  <w:r w:rsidRPr="00A654A2">
                    <w:rPr>
                      <w:sz w:val="72"/>
                      <w:szCs w:val="72"/>
                    </w:rPr>
                    <w:t xml:space="preserve">Модель превентивної освіти НВК                      </w:t>
                  </w: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7109A7" w:rsidRPr="00C927C3" w:rsidRDefault="007109A7" w:rsidP="007109A7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7109A7">
        <w:rPr>
          <w:sz w:val="28"/>
          <w:szCs w:val="28"/>
        </w:rPr>
        <w:t xml:space="preserve"> </w:t>
      </w:r>
    </w:p>
    <w:p w:rsidR="007109A7" w:rsidRDefault="007109A7" w:rsidP="007109A7">
      <w:r>
        <w:t xml:space="preserve">    </w:t>
      </w:r>
    </w:p>
    <w:p w:rsidR="007109A7" w:rsidRDefault="007109A7" w:rsidP="007109A7"/>
    <w:p w:rsidR="007109A7" w:rsidRDefault="007109A7" w:rsidP="007109A7">
      <w:pPr>
        <w:jc w:val="center"/>
      </w:pPr>
    </w:p>
    <w:p w:rsidR="007109A7" w:rsidRPr="001C5D90" w:rsidRDefault="007A52A4" w:rsidP="007109A7">
      <w:r w:rsidRPr="007A52A4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margin-left:90pt;margin-top:7.8pt;width:290pt;height:108pt;z-index:251661312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РОБОТА З БАТЬКАМИ, ГРОМАДСЬКІСТЮ</w:t>
                  </w:r>
                </w:p>
              </w:txbxContent>
            </v:textbox>
          </v:shape>
        </w:pict>
      </w:r>
    </w:p>
    <w:p w:rsidR="007109A7" w:rsidRPr="001C5D90" w:rsidRDefault="007109A7" w:rsidP="007109A7"/>
    <w:p w:rsidR="007109A7" w:rsidRPr="001C5D90" w:rsidRDefault="007109A7" w:rsidP="007109A7"/>
    <w:p w:rsidR="007109A7" w:rsidRPr="001C5D90" w:rsidRDefault="007109A7" w:rsidP="007109A7"/>
    <w:p w:rsidR="007109A7" w:rsidRPr="001C5D90" w:rsidRDefault="007109A7" w:rsidP="007109A7"/>
    <w:p w:rsidR="007109A7" w:rsidRPr="001C5D90" w:rsidRDefault="007A52A4" w:rsidP="007109A7">
      <w:r w:rsidRPr="007A52A4">
        <w:rPr>
          <w:noProof/>
          <w:lang w:eastAsia="ru-RU"/>
        </w:rPr>
        <w:pict>
          <v:roundrect id="_x0000_s1031" style="position:absolute;margin-left:-45pt;margin-top:10.8pt;width:117.4pt;height:56.35pt;z-index:251665408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Батьківський всеобуч</w:t>
                  </w:r>
                </w:p>
              </w:txbxContent>
            </v:textbox>
          </v:roundrect>
        </w:pict>
      </w:r>
      <w:r w:rsidRPr="007A52A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in;margin-top:10.8pt;width:58.05pt;height:21.5pt;flip:x;z-index:251682816" o:connectortype="straight"/>
        </w:pict>
      </w:r>
      <w:r w:rsidRPr="007A52A4">
        <w:rPr>
          <w:noProof/>
          <w:lang w:eastAsia="ru-RU"/>
        </w:rPr>
        <w:pict>
          <v:shape id="_x0000_s1049" type="#_x0000_t32" style="position:absolute;margin-left:5in;margin-top:1.8pt;width:37.2pt;height:21.5pt;z-index:251683840" o:connectortype="straight"/>
        </w:pict>
      </w:r>
      <w:r w:rsidRPr="007A52A4">
        <w:rPr>
          <w:noProof/>
          <w:lang w:eastAsia="ru-RU"/>
        </w:rPr>
        <w:pict>
          <v:roundrect id="_x0000_s1030" style="position:absolute;margin-left:396pt;margin-top:10.8pt;width:113.45pt;height:37.6pt;z-index:25166438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Анкетування</w:t>
                  </w:r>
                </w:p>
                <w:p w:rsidR="007109A7" w:rsidRDefault="007109A7" w:rsidP="007109A7"/>
              </w:txbxContent>
            </v:textbox>
          </v:roundrect>
        </w:pict>
      </w:r>
    </w:p>
    <w:p w:rsidR="007109A7" w:rsidRPr="001C5D90" w:rsidRDefault="007A52A4" w:rsidP="007109A7">
      <w:r w:rsidRPr="007A52A4">
        <w:rPr>
          <w:noProof/>
          <w:lang w:eastAsia="ru-RU"/>
        </w:rPr>
        <w:pict>
          <v:shape id="_x0000_s1051" type="#_x0000_t32" style="position:absolute;margin-left:315pt;margin-top:6pt;width:20.6pt;height:37.4pt;z-index:251685888" o:connectortype="straight"/>
        </w:pict>
      </w:r>
    </w:p>
    <w:p w:rsidR="007109A7" w:rsidRPr="001C5D90" w:rsidRDefault="007A52A4" w:rsidP="007109A7">
      <w:r w:rsidRPr="007A52A4">
        <w:rPr>
          <w:noProof/>
          <w:lang w:eastAsia="ru-RU"/>
        </w:rPr>
        <w:pict>
          <v:shape id="_x0000_s1050" type="#_x0000_t32" style="position:absolute;margin-left:2in;margin-top:1.2pt;width:33.7pt;height:36.5pt;flip:x;z-index:251684864" o:connectortype="straight"/>
        </w:pict>
      </w:r>
    </w:p>
    <w:p w:rsidR="007109A7" w:rsidRPr="001C5D90" w:rsidRDefault="007A52A4" w:rsidP="007109A7">
      <w:r w:rsidRPr="007A52A4">
        <w:rPr>
          <w:noProof/>
          <w:lang w:eastAsia="ru-RU"/>
        </w:rPr>
        <w:pict>
          <v:shape id="_x0000_s1052" type="#_x0000_t32" style="position:absolute;margin-left:225pt;margin-top:5.4pt;width:8.9pt;height:89.95pt;flip:x;z-index:251686912" o:connectortype="straight"/>
        </w:pict>
      </w:r>
    </w:p>
    <w:p w:rsidR="007109A7" w:rsidRPr="001C5D90" w:rsidRDefault="007A52A4" w:rsidP="007109A7">
      <w:r w:rsidRPr="007A52A4">
        <w:rPr>
          <w:noProof/>
          <w:lang w:eastAsia="ru-RU"/>
        </w:rPr>
        <w:pict>
          <v:roundrect id="_x0000_s1028" style="position:absolute;margin-left:108pt;margin-top:9.6pt;width:82.15pt;height:41.45pt;z-index:25166233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Тренінги</w:t>
                  </w:r>
                </w:p>
              </w:txbxContent>
            </v:textbox>
          </v:roundrect>
        </w:pict>
      </w:r>
      <w:r w:rsidRPr="007A52A4">
        <w:rPr>
          <w:noProof/>
          <w:lang w:eastAsia="ru-RU"/>
        </w:rPr>
        <w:pict>
          <v:roundrect id="_x0000_s1029" style="position:absolute;margin-left:297pt;margin-top:.6pt;width:86.1pt;height:41.45pt;z-index:25166336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Лекторії</w:t>
                  </w:r>
                </w:p>
              </w:txbxContent>
            </v:textbox>
          </v:roundrect>
        </w:pict>
      </w:r>
    </w:p>
    <w:p w:rsidR="007109A7" w:rsidRPr="001C5D90" w:rsidRDefault="007109A7" w:rsidP="007109A7"/>
    <w:p w:rsidR="007109A7" w:rsidRPr="001C5D90" w:rsidRDefault="007109A7" w:rsidP="007109A7"/>
    <w:p w:rsidR="007109A7" w:rsidRPr="001C5D90" w:rsidRDefault="007109A7" w:rsidP="007109A7"/>
    <w:p w:rsidR="007109A7" w:rsidRPr="001C5D90" w:rsidRDefault="007A52A4" w:rsidP="007109A7">
      <w:r w:rsidRPr="007A52A4"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135pt;margin-top:8.4pt;width:180pt;height:99pt;z-index:-251650048" fillcolor="#f79646" strokecolor="#f79646" strokeweight="10pt">
            <v:stroke linestyle="thinThin"/>
            <v:shadow color="#868686"/>
            <v:textbox>
              <w:txbxContent>
                <w:p w:rsidR="007109A7" w:rsidRPr="00A6491B" w:rsidRDefault="007109A7" w:rsidP="007109A7">
                  <w:pPr>
                    <w:rPr>
                      <w:b/>
                      <w:sz w:val="44"/>
                      <w:szCs w:val="44"/>
                    </w:rPr>
                  </w:pPr>
                  <w:r w:rsidRPr="00A6491B">
                    <w:rPr>
                      <w:b/>
                      <w:sz w:val="44"/>
                      <w:szCs w:val="44"/>
                    </w:rPr>
                    <w:t>УЧЕНЬ</w:t>
                  </w:r>
                </w:p>
              </w:txbxContent>
            </v:textbox>
          </v:shape>
        </w:pict>
      </w:r>
    </w:p>
    <w:p w:rsidR="007109A7" w:rsidRPr="001C5D90" w:rsidRDefault="007A52A4" w:rsidP="007109A7">
      <w:r w:rsidRPr="007A52A4">
        <w:rPr>
          <w:noProof/>
          <w:lang w:eastAsia="ru-RU"/>
        </w:rPr>
        <w:pict>
          <v:rect id="_x0000_s1034" style="position:absolute;margin-left:351pt;margin-top:12.6pt;width:164.35pt;height:67.3pt;z-index:251668480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7109A7" w:rsidRPr="001C5D90" w:rsidRDefault="007109A7" w:rsidP="007109A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C5D90">
                    <w:rPr>
                      <w:b/>
                      <w:sz w:val="40"/>
                      <w:szCs w:val="40"/>
                    </w:rPr>
                    <w:t>Загальношкільні заходи</w:t>
                  </w:r>
                </w:p>
              </w:txbxContent>
            </v:textbox>
          </v:rect>
        </w:pict>
      </w:r>
    </w:p>
    <w:p w:rsidR="007109A7" w:rsidRPr="001C5D90" w:rsidRDefault="007109A7" w:rsidP="007109A7"/>
    <w:p w:rsidR="007109A7" w:rsidRPr="001C5D90" w:rsidRDefault="007A52A4" w:rsidP="007109A7">
      <w:r w:rsidRPr="007A52A4">
        <w:rPr>
          <w:noProof/>
          <w:lang w:eastAsia="ru-RU"/>
        </w:rPr>
        <w:pict>
          <v:shape id="_x0000_s1054" type="#_x0000_t32" style="position:absolute;margin-left:297pt;margin-top:12pt;width:54pt;height:18pt;z-index:251688960" o:connectortype="straight"/>
        </w:pict>
      </w:r>
      <w:r w:rsidRPr="007A52A4">
        <w:rPr>
          <w:noProof/>
          <w:lang w:eastAsia="ru-RU"/>
        </w:rPr>
        <w:pict>
          <v:rect id="_x0000_s1033" style="position:absolute;margin-left:-63pt;margin-top:3pt;width:159.6pt;height:61.05pt;z-index:251667456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6A4BA3">
                    <w:rPr>
                      <w:b/>
                      <w:sz w:val="44"/>
                      <w:szCs w:val="44"/>
                    </w:rPr>
                    <w:t>Превентивна освіта</w:t>
                  </w:r>
                </w:p>
              </w:txbxContent>
            </v:textbox>
          </v:rect>
        </w:pict>
      </w:r>
    </w:p>
    <w:p w:rsidR="007109A7" w:rsidRDefault="007A52A4" w:rsidP="007109A7">
      <w:r w:rsidRPr="007A52A4">
        <w:rPr>
          <w:noProof/>
          <w:lang w:eastAsia="ru-RU"/>
        </w:rPr>
        <w:pict>
          <v:shape id="_x0000_s1053" type="#_x0000_t32" style="position:absolute;margin-left:99pt;margin-top:7.2pt;width:54pt;height:9pt;flip:x;z-index:-251628544" o:connectortype="straight"/>
        </w:pict>
      </w:r>
    </w:p>
    <w:p w:rsidR="007109A7" w:rsidRPr="001C5D90" w:rsidRDefault="007109A7" w:rsidP="007109A7">
      <w:pPr>
        <w:tabs>
          <w:tab w:val="left" w:pos="1957"/>
        </w:tabs>
      </w:pPr>
      <w:r>
        <w:tab/>
      </w: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val="ru-RU" w:eastAsia="ru-RU"/>
        </w:rPr>
        <w:pict>
          <v:shape id="_x0000_s1068" type="#_x0000_t32" style="position:absolute;margin-left:0;margin-top:24.65pt;width:18.7pt;height:24.6pt;flip:x;z-index:251703296" o:connectortype="straight"/>
        </w:pict>
      </w:r>
      <w:r w:rsidRPr="007A52A4">
        <w:rPr>
          <w:noProof/>
          <w:lang w:eastAsia="ru-RU"/>
        </w:rPr>
        <w:pict>
          <v:shape id="_x0000_s1061" type="#_x0000_t32" style="position:absolute;margin-left:36pt;margin-top:24.65pt;width:18.7pt;height:24.6pt;flip:x;z-index:251696128" o:connectortype="straight"/>
        </w:pict>
      </w:r>
      <w:r w:rsidRPr="007A52A4">
        <w:rPr>
          <w:noProof/>
          <w:lang w:eastAsia="ru-RU"/>
        </w:rPr>
        <w:pict>
          <v:shape id="_x0000_s1057" type="#_x0000_t32" style="position:absolute;margin-left:99pt;margin-top:6.65pt;width:99pt;height:234pt;flip:x;z-index:-251624448" o:connectortype="straight"/>
        </w:pict>
      </w:r>
      <w:r w:rsidRPr="007A52A4">
        <w:rPr>
          <w:noProof/>
          <w:lang w:eastAsia="ru-RU"/>
        </w:rPr>
        <w:pict>
          <v:shape id="_x0000_s1055" type="#_x0000_t32" style="position:absolute;margin-left:99pt;margin-top:6.65pt;width:126pt;height:342pt;flip:x;z-index:-251626496" o:connectortype="straight"/>
        </w:pict>
      </w:r>
      <w:r w:rsidRPr="007A52A4">
        <w:rPr>
          <w:noProof/>
          <w:lang w:eastAsia="ru-RU"/>
        </w:rPr>
        <w:pict>
          <v:shape id="_x0000_s1056" type="#_x0000_t32" style="position:absolute;margin-left:252pt;margin-top:6.65pt;width:40.65pt;height:296.4pt;z-index:-251625472" o:connectortype="straight"/>
        </w:pict>
      </w:r>
      <w:r w:rsidRPr="007A52A4">
        <w:rPr>
          <w:noProof/>
          <w:lang w:eastAsia="ru-RU"/>
        </w:rPr>
        <w:pict>
          <v:shape id="_x0000_s1058" type="#_x0000_t32" style="position:absolute;margin-left:225pt;margin-top:6.65pt;width:27pt;height:171pt;z-index:-251623424" o:connectortype="straight"/>
        </w:pict>
      </w:r>
      <w:r w:rsidRPr="007A52A4">
        <w:rPr>
          <w:noProof/>
          <w:lang w:eastAsia="ru-RU"/>
        </w:rPr>
        <w:pict>
          <v:shape id="_x0000_s1059" type="#_x0000_t32" style="position:absolute;margin-left:225pt;margin-top:6.65pt;width:0;height:63pt;z-index:-251622400" o:connectortype="straight"/>
        </w:pict>
      </w:r>
      <w:r w:rsidRPr="007A52A4">
        <w:rPr>
          <w:noProof/>
          <w:lang w:eastAsia="ru-RU"/>
        </w:rPr>
        <w:pict>
          <v:shape id="_x0000_s1060" type="#_x0000_t32" style="position:absolute;margin-left:-45pt;margin-top:24.65pt;width:27pt;height:24.6pt;flip:x;z-index:251695104" o:connectortype="straight"/>
        </w:pict>
      </w:r>
      <w:r w:rsidRPr="007A52A4">
        <w:rPr>
          <w:noProof/>
          <w:lang w:eastAsia="ru-RU"/>
        </w:rPr>
        <w:pict>
          <v:shape id="_x0000_s1066" type="#_x0000_t32" style="position:absolute;margin-left:477pt;margin-top:15.65pt;width:15.65pt;height:25.05pt;z-index:251701248" o:connectortype="straight"/>
        </w:pict>
      </w:r>
      <w:r w:rsidRPr="007A52A4">
        <w:rPr>
          <w:noProof/>
          <w:lang w:eastAsia="ru-RU"/>
        </w:rPr>
        <w:pict>
          <v:shape id="_x0000_s1062" type="#_x0000_t32" style="position:absolute;margin-left:351pt;margin-top:15.65pt;width:34.8pt;height:25.05pt;flip:x;z-index:251697152" o:connectortype="straight"/>
        </w:pict>
      </w:r>
      <w:r w:rsidRPr="007A52A4">
        <w:rPr>
          <w:noProof/>
          <w:lang w:eastAsia="ru-RU"/>
        </w:rPr>
        <w:pict>
          <v:shape id="_x0000_s1063" type="#_x0000_t32" style="position:absolute;margin-left:387pt;margin-top:15.65pt;width:20.2pt;height:25.05pt;flip:x;z-index:251698176" o:connectortype="straight"/>
        </w:pict>
      </w:r>
      <w:r w:rsidRPr="007A52A4">
        <w:rPr>
          <w:noProof/>
          <w:lang w:eastAsia="ru-RU"/>
        </w:rPr>
        <w:pict>
          <v:shape id="_x0000_s1064" type="#_x0000_t32" style="position:absolute;margin-left:423pt;margin-top:15.65pt;width:.95pt;height:25.05pt;flip:x;z-index:251699200" o:connectortype="straight"/>
        </w:pict>
      </w:r>
      <w:r w:rsidRPr="007A52A4">
        <w:rPr>
          <w:noProof/>
          <w:lang w:eastAsia="ru-RU"/>
        </w:rPr>
        <w:pict>
          <v:shape id="_x0000_s1065" type="#_x0000_t32" style="position:absolute;margin-left:441pt;margin-top:15.65pt;width:15.9pt;height:25.05pt;z-index:251700224" o:connectortype="straight"/>
        </w:pict>
      </w: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val="ru-RU" w:eastAsia="ru-RU"/>
        </w:rPr>
        <w:pict>
          <v:rect id="_x0000_s1067" style="position:absolute;margin-left:27pt;margin-top:19.45pt;width:36pt;height:5in;z-index:25170227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">
              <w:txbxContent>
                <w:p w:rsidR="007109A7" w:rsidRPr="006A4BA3" w:rsidRDefault="007109A7" w:rsidP="007109A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Робота з молоддю за програмою  «Маршрут безпеки</w:t>
                  </w:r>
                  <w:r w:rsidRPr="006A4BA3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Pr="007A52A4">
        <w:rPr>
          <w:noProof/>
          <w:lang w:eastAsia="ru-RU"/>
        </w:rPr>
        <w:pict>
          <v:rect id="_x0000_s1036" style="position:absolute;margin-left:-18pt;margin-top:19.45pt;width:36pt;height:5in;z-index:25167052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">
              <w:txbxContent>
                <w:p w:rsidR="007109A7" w:rsidRPr="006A4BA3" w:rsidRDefault="007109A7" w:rsidP="007109A7">
                  <w:pPr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Курс  «Захисти себе від ВІЛ»</w:t>
                  </w:r>
                </w:p>
              </w:txbxContent>
            </v:textbox>
          </v:rect>
        </w:pict>
      </w:r>
      <w:r w:rsidRPr="007A52A4">
        <w:rPr>
          <w:noProof/>
          <w:lang w:eastAsia="ru-RU"/>
        </w:rPr>
        <w:pict>
          <v:rect id="_x0000_s1035" style="position:absolute;margin-left:-63pt;margin-top:19.45pt;width:36pt;height:5in;z-index:25166950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">
              <w:txbxContent>
                <w:p w:rsidR="007109A7" w:rsidRPr="006A4BA3" w:rsidRDefault="007109A7" w:rsidP="007109A7">
                  <w:pPr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Курс  за вибором «Рівний-рівному »</w:t>
                  </w:r>
                </w:p>
              </w:txbxContent>
            </v:textbox>
          </v:rect>
        </w:pict>
      </w:r>
      <w:r w:rsidRPr="007A52A4">
        <w:rPr>
          <w:noProof/>
          <w:lang w:eastAsia="ru-RU"/>
        </w:rPr>
        <w:pict>
          <v:rect id="_x0000_s1047" style="position:absolute;margin-left:477pt;margin-top:10.45pt;width:29.9pt;height:386.8pt;z-index:25168179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;mso-next-textbox:#_x0000_s1047">
              <w:txbxContent>
                <w:p w:rsidR="007109A7" w:rsidRPr="006A4BA3" w:rsidRDefault="007109A7" w:rsidP="007109A7">
                  <w:pPr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 xml:space="preserve">Дебати «Ти і твоє здоров’я» </w:t>
                  </w:r>
                </w:p>
              </w:txbxContent>
            </v:textbox>
          </v:rect>
        </w:pict>
      </w:r>
      <w:r w:rsidRPr="007A52A4">
        <w:rPr>
          <w:noProof/>
          <w:lang w:eastAsia="ru-RU"/>
        </w:rPr>
        <w:pict>
          <v:rect id="_x0000_s1046" style="position:absolute;margin-left:441pt;margin-top:10.45pt;width:29.9pt;height:386.8pt;z-index:251680768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;mso-next-textbox:#_x0000_s1046">
              <w:txbxContent>
                <w:p w:rsidR="007109A7" w:rsidRPr="006A4BA3" w:rsidRDefault="007109A7" w:rsidP="007109A7">
                  <w:pPr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 xml:space="preserve">Заходи до Всесвітнього дня боротьби зі </w:t>
                  </w:r>
                  <w:proofErr w:type="spellStart"/>
                  <w:r w:rsidRPr="006A4BA3">
                    <w:rPr>
                      <w:b/>
                      <w:sz w:val="28"/>
                      <w:szCs w:val="28"/>
                    </w:rPr>
                    <w:t>СНІДом</w:t>
                  </w:r>
                  <w:proofErr w:type="spellEnd"/>
                </w:p>
              </w:txbxContent>
            </v:textbox>
          </v:rect>
        </w:pict>
      </w:r>
      <w:r w:rsidRPr="007A52A4">
        <w:rPr>
          <w:noProof/>
          <w:lang w:eastAsia="ru-RU"/>
        </w:rPr>
        <w:pict>
          <v:rect id="_x0000_s1045" style="position:absolute;margin-left:405pt;margin-top:10.45pt;width:29.9pt;height:386.8pt;z-index:25167974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;mso-next-textbox:#_x0000_s1045">
              <w:txbxContent>
                <w:p w:rsidR="007109A7" w:rsidRPr="006A4BA3" w:rsidRDefault="007109A7" w:rsidP="007109A7">
                  <w:pPr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 xml:space="preserve">Уроки гендерної грамотності </w:t>
                  </w:r>
                </w:p>
              </w:txbxContent>
            </v:textbox>
          </v:rect>
        </w:pict>
      </w:r>
      <w:r w:rsidRPr="007A52A4">
        <w:rPr>
          <w:noProof/>
          <w:lang w:eastAsia="ru-RU"/>
        </w:rPr>
        <w:pict>
          <v:rect id="_x0000_s1044" style="position:absolute;margin-left:369pt;margin-top:10.45pt;width:29.9pt;height:386.8pt;z-index:25167872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;mso-next-textbox:#_x0000_s1044">
              <w:txbxContent>
                <w:p w:rsidR="007109A7" w:rsidRPr="006A4BA3" w:rsidRDefault="007109A7" w:rsidP="007109A7">
                  <w:pPr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 xml:space="preserve">Тиждень толерантності </w:t>
                  </w:r>
                </w:p>
              </w:txbxContent>
            </v:textbox>
          </v:rect>
        </w:pict>
      </w:r>
      <w:r w:rsidRPr="007A52A4">
        <w:rPr>
          <w:noProof/>
          <w:lang w:eastAsia="ru-RU"/>
        </w:rPr>
        <w:pict>
          <v:rect id="_x0000_s1043" style="position:absolute;margin-left:333pt;margin-top:10.45pt;width:29.9pt;height:386.8pt;z-index:251677696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;mso-layout-flow-alt:bottom-to-top;mso-next-textbox:#_x0000_s1043">
              <w:txbxContent>
                <w:p w:rsidR="007109A7" w:rsidRPr="001C5D90" w:rsidRDefault="007109A7" w:rsidP="007109A7">
                  <w:pPr>
                    <w:rPr>
                      <w:b/>
                      <w:sz w:val="26"/>
                      <w:szCs w:val="26"/>
                    </w:rPr>
                  </w:pPr>
                  <w:r w:rsidRPr="001C5D90">
                    <w:rPr>
                      <w:b/>
                      <w:sz w:val="26"/>
                      <w:szCs w:val="26"/>
                    </w:rPr>
                    <w:t>Акції «ВІЛ – стосується кожного»,  «Молодь обирає здоров’я»</w:t>
                  </w:r>
                </w:p>
              </w:txbxContent>
            </v:textbox>
          </v:rect>
        </w:pict>
      </w: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eastAsia="ru-RU"/>
        </w:rPr>
        <w:pict>
          <v:oval id="_x0000_s1040" style="position:absolute;margin-left:153pt;margin-top:5.25pt;width:162pt;height:46.9pt;z-index:251674624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Тренінги</w:t>
                  </w:r>
                </w:p>
              </w:txbxContent>
            </v:textbox>
          </v:oval>
        </w:pict>
      </w: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eastAsia="ru-RU"/>
        </w:rPr>
        <w:pict>
          <v:oval id="_x0000_s1038" style="position:absolute;margin-left:1in;margin-top:27.05pt;width:162pt;height:48pt;z-index:25167257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Бесіди</w:t>
                  </w:r>
                </w:p>
              </w:txbxContent>
            </v:textbox>
          </v:oval>
        </w:pict>
      </w:r>
    </w:p>
    <w:p w:rsidR="007109A7" w:rsidRDefault="007109A7" w:rsidP="007109A7">
      <w:pPr>
        <w:bidi/>
        <w:spacing w:line="480" w:lineRule="auto"/>
        <w:jc w:val="right"/>
        <w:rPr>
          <w:sz w:val="28"/>
          <w:szCs w:val="28"/>
        </w:rPr>
      </w:pP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eastAsia="ru-RU"/>
        </w:rPr>
        <w:pict>
          <v:oval id="_x0000_s1039" style="position:absolute;margin-left:162pt;margin-top:16.65pt;width:162pt;height:50pt;z-index:251673600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Рольові ігри</w:t>
                  </w:r>
                </w:p>
              </w:txbxContent>
            </v:textbox>
          </v:oval>
        </w:pict>
      </w:r>
    </w:p>
    <w:p w:rsidR="007109A7" w:rsidRDefault="007109A7" w:rsidP="007109A7">
      <w:pPr>
        <w:bidi/>
        <w:spacing w:line="480" w:lineRule="auto"/>
        <w:jc w:val="right"/>
        <w:rPr>
          <w:sz w:val="28"/>
          <w:szCs w:val="28"/>
        </w:rPr>
      </w:pP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eastAsia="ru-RU"/>
        </w:rPr>
        <w:pict>
          <v:oval id="_x0000_s1037" style="position:absolute;margin-left:1in;margin-top:6.25pt;width:162pt;height:46.75pt;z-index:25167155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37"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Анкетування</w:t>
                  </w:r>
                </w:p>
              </w:txbxContent>
            </v:textbox>
          </v:oval>
        </w:pict>
      </w:r>
    </w:p>
    <w:p w:rsidR="007109A7" w:rsidRDefault="007109A7" w:rsidP="007109A7">
      <w:pPr>
        <w:bidi/>
        <w:spacing w:line="480" w:lineRule="auto"/>
        <w:jc w:val="right"/>
        <w:rPr>
          <w:sz w:val="28"/>
          <w:szCs w:val="28"/>
        </w:rPr>
      </w:pP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eastAsia="ru-RU"/>
        </w:rPr>
        <w:pict>
          <v:oval id="_x0000_s1042" style="position:absolute;margin-left:153pt;margin-top:4.85pt;width:162pt;height:48.6pt;z-index:251676672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Розмови в колі</w:t>
                  </w:r>
                </w:p>
              </w:txbxContent>
            </v:textbox>
          </v:oval>
        </w:pict>
      </w:r>
    </w:p>
    <w:p w:rsidR="007109A7" w:rsidRDefault="007A52A4" w:rsidP="007109A7">
      <w:pPr>
        <w:bidi/>
        <w:spacing w:line="480" w:lineRule="auto"/>
        <w:jc w:val="right"/>
        <w:rPr>
          <w:sz w:val="28"/>
          <w:szCs w:val="28"/>
        </w:rPr>
      </w:pPr>
      <w:r w:rsidRPr="007A52A4">
        <w:rPr>
          <w:noProof/>
          <w:lang w:eastAsia="ru-RU"/>
        </w:rPr>
        <w:pict>
          <v:oval id="_x0000_s1041" style="position:absolute;margin-left:63pt;margin-top:26.65pt;width:162pt;height:58.55pt;z-index:25167564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7109A7" w:rsidRPr="006A4BA3" w:rsidRDefault="007109A7" w:rsidP="007109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4BA3">
                    <w:rPr>
                      <w:b/>
                      <w:sz w:val="28"/>
                      <w:szCs w:val="28"/>
                    </w:rPr>
                    <w:t>Години спілкування</w:t>
                  </w:r>
                </w:p>
              </w:txbxContent>
            </v:textbox>
          </v:oval>
        </w:pict>
      </w:r>
    </w:p>
    <w:p w:rsidR="007109A7" w:rsidRDefault="007109A7" w:rsidP="007109A7">
      <w:pPr>
        <w:bidi/>
        <w:spacing w:line="480" w:lineRule="auto"/>
        <w:jc w:val="right"/>
        <w:rPr>
          <w:sz w:val="28"/>
          <w:szCs w:val="28"/>
        </w:rPr>
      </w:pPr>
    </w:p>
    <w:p w:rsidR="007109A7" w:rsidRDefault="007109A7" w:rsidP="007109A7">
      <w:pPr>
        <w:bidi/>
        <w:spacing w:line="480" w:lineRule="auto"/>
        <w:rPr>
          <w:sz w:val="28"/>
          <w:szCs w:val="28"/>
          <w:rtl/>
        </w:rPr>
        <w:sectPr w:rsidR="007109A7" w:rsidSect="007109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344D0" w:rsidRDefault="007344D0" w:rsidP="007109A7">
      <w:pPr>
        <w:bidi/>
        <w:spacing w:line="480" w:lineRule="auto"/>
      </w:pP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D6" w:rsidRDefault="009D04D6" w:rsidP="007109A7">
      <w:r>
        <w:separator/>
      </w:r>
    </w:p>
  </w:endnote>
  <w:endnote w:type="continuationSeparator" w:id="0">
    <w:p w:rsidR="009D04D6" w:rsidRDefault="009D04D6" w:rsidP="0071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D6" w:rsidRDefault="009D04D6" w:rsidP="007109A7">
      <w:r>
        <w:separator/>
      </w:r>
    </w:p>
  </w:footnote>
  <w:footnote w:type="continuationSeparator" w:id="0">
    <w:p w:rsidR="009D04D6" w:rsidRDefault="009D04D6" w:rsidP="00710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9A7"/>
    <w:rsid w:val="00112D3F"/>
    <w:rsid w:val="00421967"/>
    <w:rsid w:val="004A50F7"/>
    <w:rsid w:val="00554FDE"/>
    <w:rsid w:val="007109A7"/>
    <w:rsid w:val="007344D0"/>
    <w:rsid w:val="007A52A4"/>
    <w:rsid w:val="00803533"/>
    <w:rsid w:val="00915A0E"/>
    <w:rsid w:val="009D04D6"/>
    <w:rsid w:val="00A741D2"/>
    <w:rsid w:val="00C653F6"/>
    <w:rsid w:val="00E825A3"/>
    <w:rsid w:val="00FA13AD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8"/>
        <o:r id="V:Rule22" type="connector" idref="#_x0000_s1050"/>
        <o:r id="V:Rule23" type="connector" idref="#_x0000_s1049"/>
        <o:r id="V:Rule24" type="connector" idref="#_x0000_s1054"/>
        <o:r id="V:Rule25" type="connector" idref="#_x0000_s1065"/>
        <o:r id="V:Rule26" type="connector" idref="#_x0000_s1053"/>
        <o:r id="V:Rule27" type="connector" idref="#_x0000_s1066"/>
        <o:r id="V:Rule28" type="connector" idref="#_x0000_s1051"/>
        <o:r id="V:Rule29" type="connector" idref="#_x0000_s1052"/>
        <o:r id="V:Rule30" type="connector" idref="#_x0000_s1057"/>
        <o:r id="V:Rule31" type="connector" idref="#_x0000_s1068"/>
        <o:r id="V:Rule32" type="connector" idref="#_x0000_s1058"/>
        <o:r id="V:Rule33" type="connector" idref="#_x0000_s1060"/>
        <o:r id="V:Rule34" type="connector" idref="#_x0000_s1059"/>
        <o:r id="V:Rule35" type="connector" idref="#_x0000_s1064"/>
        <o:r id="V:Rule36" type="connector" idref="#_x0000_s1055"/>
        <o:r id="V:Rule37" type="connector" idref="#_x0000_s1063"/>
        <o:r id="V:Rule38" type="connector" idref="#_x0000_s1056"/>
        <o:r id="V:Rule39" type="connector" idref="#_x0000_s1061"/>
        <o:r id="V:Rule4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9A7"/>
    <w:rPr>
      <w:rFonts w:cs="Times New Roman"/>
      <w:b/>
      <w:bCs/>
    </w:rPr>
  </w:style>
  <w:style w:type="character" w:customStyle="1" w:styleId="HTML">
    <w:name w:val="Адрес HTML Знак"/>
    <w:basedOn w:val="a0"/>
    <w:link w:val="HTML0"/>
    <w:locked/>
    <w:rsid w:val="007109A7"/>
    <w:rPr>
      <w:i/>
      <w:iCs/>
      <w:sz w:val="24"/>
      <w:szCs w:val="24"/>
      <w:lang w:val="uk-UA" w:eastAsia="uk-UA" w:bidi="he-IL"/>
    </w:rPr>
  </w:style>
  <w:style w:type="paragraph" w:styleId="HTML0">
    <w:name w:val="HTML Address"/>
    <w:basedOn w:val="a"/>
    <w:link w:val="HTML"/>
    <w:rsid w:val="007109A7"/>
    <w:rPr>
      <w:rFonts w:asciiTheme="minorHAnsi" w:eastAsiaTheme="minorHAnsi" w:hAnsiTheme="minorHAnsi" w:cstheme="minorBidi"/>
      <w:i/>
      <w:iCs/>
      <w:lang w:bidi="he-IL"/>
    </w:rPr>
  </w:style>
  <w:style w:type="character" w:customStyle="1" w:styleId="HTML1">
    <w:name w:val="Адрес HTML Знак1"/>
    <w:basedOn w:val="a0"/>
    <w:link w:val="HTML0"/>
    <w:uiPriority w:val="99"/>
    <w:semiHidden/>
    <w:rsid w:val="007109A7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710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9A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71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9A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2014-07-03T10:52:00Z</dcterms:created>
  <dcterms:modified xsi:type="dcterms:W3CDTF">2014-07-03T10:56:00Z</dcterms:modified>
</cp:coreProperties>
</file>