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B9" w:rsidRPr="00560BE4" w:rsidRDefault="00541EB9" w:rsidP="00541E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Основні напрямки виховної роботи в НВК №33</w:t>
      </w:r>
    </w:p>
    <w:p w:rsidR="00541EB9" w:rsidRPr="00560BE4" w:rsidRDefault="00541EB9" w:rsidP="00541E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1EB9" w:rsidRPr="00560BE4" w:rsidRDefault="00541EB9" w:rsidP="00541EB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У НВК № 33 виховна робота спрямована:</w:t>
      </w:r>
    </w:p>
    <w:p w:rsidR="00541EB9" w:rsidRPr="00560BE4" w:rsidRDefault="00541EB9" w:rsidP="00541E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на забезпечення реалізації Концепції громадянського виховання особистості в умовах розвитку української державності:</w:t>
      </w:r>
    </w:p>
    <w:p w:rsidR="00541EB9" w:rsidRPr="00560BE4" w:rsidRDefault="00541EB9" w:rsidP="00541E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виховання культури здоров’я;</w:t>
      </w:r>
    </w:p>
    <w:p w:rsidR="00541EB9" w:rsidRPr="00560BE4" w:rsidRDefault="00541EB9" w:rsidP="00541E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формування особистісних рис громадянина Української держави;</w:t>
      </w:r>
    </w:p>
    <w:p w:rsidR="00541EB9" w:rsidRPr="00560BE4" w:rsidRDefault="00541EB9" w:rsidP="00541E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формування духовності, фізичної досконалості;</w:t>
      </w:r>
    </w:p>
    <w:p w:rsidR="00541EB9" w:rsidRPr="00560BE4" w:rsidRDefault="00541EB9" w:rsidP="00541E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формування художньо-естетичної, трудової, екологічної культури;</w:t>
      </w:r>
    </w:p>
    <w:p w:rsidR="00541EB9" w:rsidRPr="00560BE4" w:rsidRDefault="00541EB9" w:rsidP="00541E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виховання громадянина-патріота, гуманіста.</w:t>
      </w:r>
    </w:p>
    <w:p w:rsidR="00541EB9" w:rsidRPr="00560BE4" w:rsidRDefault="00541EB9" w:rsidP="00541E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EB9" w:rsidRPr="00560BE4" w:rsidRDefault="00541EB9" w:rsidP="00541EB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Основні напрями виховання сплановані відповідно до Концепції виховання дітей та молоді у національній системі виховання, Концепції громадянського виховання, Програми «Обдаровані діти», Програми «Діти України», Програми розвитку мережі шкіл сприяння здоров’ю, екологічних експедицій «Краса та біль України».</w:t>
      </w:r>
    </w:p>
    <w:p w:rsidR="00541EB9" w:rsidRPr="00560BE4" w:rsidRDefault="00541EB9" w:rsidP="00541EB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 xml:space="preserve"> Громадську активність учні НВК демонструють через роботу учнівського самоврядування «Демократична республіка» (учні 5-11 класів) та  громадської дитячої організації «</w:t>
      </w:r>
      <w:proofErr w:type="spellStart"/>
      <w:r w:rsidRPr="00560BE4">
        <w:rPr>
          <w:rFonts w:ascii="Times New Roman" w:hAnsi="Times New Roman"/>
          <w:sz w:val="28"/>
          <w:szCs w:val="28"/>
          <w:lang w:val="uk-UA"/>
        </w:rPr>
        <w:t>Мудрогномія</w:t>
      </w:r>
      <w:proofErr w:type="spellEnd"/>
      <w:r w:rsidRPr="00560BE4">
        <w:rPr>
          <w:rFonts w:ascii="Times New Roman" w:hAnsi="Times New Roman"/>
          <w:sz w:val="28"/>
          <w:szCs w:val="28"/>
          <w:lang w:val="uk-UA"/>
        </w:rPr>
        <w:t>» (учні 1-4 класів). Вся виховна робота побудован</w:t>
      </w:r>
      <w:r>
        <w:rPr>
          <w:rFonts w:ascii="Times New Roman" w:hAnsi="Times New Roman"/>
          <w:sz w:val="28"/>
          <w:szCs w:val="28"/>
          <w:lang w:val="uk-UA"/>
        </w:rPr>
        <w:t xml:space="preserve">а за проектною методикою. Така </w:t>
      </w:r>
      <w:r w:rsidRPr="00560BE4">
        <w:rPr>
          <w:rFonts w:ascii="Times New Roman" w:hAnsi="Times New Roman"/>
          <w:sz w:val="28"/>
          <w:szCs w:val="28"/>
          <w:lang w:val="uk-UA"/>
        </w:rPr>
        <w:t>робота стала практикою становлення навичок ділового спілкування, оволодіння основами перспективного планування, прийняття рішень та усвідомлення діяльності у політико-правовій сфері, як демократизм, толерантність, гуманізм, людяність, повага до прав і свобод інших, як і до своїх власних.</w:t>
      </w:r>
    </w:p>
    <w:p w:rsidR="00541EB9" w:rsidRPr="00560BE4" w:rsidRDefault="00541EB9" w:rsidP="00541EB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Робота ведеться за кількома напрямками, що були обговорені та вибрані на засіданні активу учнівського самоврядування:</w:t>
      </w:r>
    </w:p>
    <w:p w:rsidR="00541EB9" w:rsidRPr="00560BE4" w:rsidRDefault="00541EB9" w:rsidP="00541EB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Вивчення та збереження національних традицій України (проект «Національні традиції»);</w:t>
      </w:r>
    </w:p>
    <w:p w:rsidR="00541EB9" w:rsidRPr="00560BE4" w:rsidRDefault="00541EB9" w:rsidP="00541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Розвиток почуття громадської свідомості, виховання патріотизму (проект «Ми – громадяни України»);</w:t>
      </w:r>
    </w:p>
    <w:p w:rsidR="00541EB9" w:rsidRPr="00560BE4" w:rsidRDefault="00541EB9" w:rsidP="00541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lastRenderedPageBreak/>
        <w:t>Усвідомлення учнями особистої причетності до оточуючого світу (проект «Моя гімназія – мій дім»);</w:t>
      </w:r>
    </w:p>
    <w:p w:rsidR="00541EB9" w:rsidRPr="00560BE4" w:rsidRDefault="00541EB9" w:rsidP="00541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Прищеплення людяності, милосердя (проект «Душі людської доброта»);</w:t>
      </w:r>
    </w:p>
    <w:p w:rsidR="00541EB9" w:rsidRPr="00560BE4" w:rsidRDefault="00541EB9" w:rsidP="00541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Робота зі збереження здоров’я, пропаганда здорового способу життя (проект «Здорова родина – здорова дитина»);</w:t>
      </w:r>
    </w:p>
    <w:p w:rsidR="00541EB9" w:rsidRPr="00560BE4" w:rsidRDefault="00541EB9" w:rsidP="00541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Виховання активної життєвої позиції, усвідомлення учнями себе як частки великого колективу (щорічні конкурси «Клас року» та «Учень року»).</w:t>
      </w:r>
    </w:p>
    <w:p w:rsidR="00541EB9" w:rsidRPr="00560BE4" w:rsidRDefault="00541EB9" w:rsidP="00541E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 xml:space="preserve">В рамках цих проектів в НВК № 33 </w:t>
      </w:r>
      <w:r>
        <w:rPr>
          <w:rFonts w:ascii="Times New Roman" w:hAnsi="Times New Roman"/>
          <w:sz w:val="28"/>
          <w:szCs w:val="28"/>
          <w:lang w:val="uk-UA"/>
        </w:rPr>
        <w:t>прово</w:t>
      </w:r>
      <w:r w:rsidRPr="00560BE4">
        <w:rPr>
          <w:rFonts w:ascii="Times New Roman" w:hAnsi="Times New Roman"/>
          <w:sz w:val="28"/>
          <w:szCs w:val="28"/>
          <w:lang w:val="uk-UA"/>
        </w:rPr>
        <w:t>дяться наступні заходи:</w:t>
      </w:r>
    </w:p>
    <w:p w:rsidR="00541EB9" w:rsidRPr="00560BE4" w:rsidRDefault="00541EB9" w:rsidP="00541E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EB9" w:rsidRPr="00560BE4" w:rsidRDefault="00541EB9" w:rsidP="00541EB9">
      <w:pPr>
        <w:spacing w:after="0" w:line="360" w:lineRule="auto"/>
        <w:ind w:left="-1134"/>
        <w:jc w:val="both"/>
        <w:rPr>
          <w:rFonts w:ascii="Times New Roman" w:hAnsi="Times New Roman"/>
          <w:sz w:val="28"/>
          <w:szCs w:val="28"/>
          <w:lang w:val="uk-UA"/>
        </w:rPr>
      </w:pPr>
      <w:r w:rsidRPr="00127C2B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61" o:spid="_x0000_s1037" type="#_x0000_t202" style="position:absolute;left:0;text-align:left;margin-left:95.2pt;margin-top:5.85pt;width:260.9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">
            <v:textbox>
              <w:txbxContent>
                <w:p w:rsidR="00541EB9" w:rsidRPr="00B368F3" w:rsidRDefault="00541EB9" w:rsidP="00541EB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368F3">
                    <w:rPr>
                      <w:rFonts w:ascii="Times New Roman" w:hAnsi="Times New Roman"/>
                      <w:b/>
                    </w:rPr>
                    <w:t>НАЦІОНАЛЬНІ ТРАДИЦІЇ</w:t>
                  </w:r>
                </w:p>
              </w:txbxContent>
            </v:textbox>
          </v:shape>
        </w:pict>
      </w:r>
      <w:r w:rsidRPr="00127C2B">
        <w:rPr>
          <w:rFonts w:ascii="Times New Roman" w:hAnsi="Times New Roman"/>
          <w:noProof/>
          <w:sz w:val="28"/>
          <w:szCs w:val="28"/>
          <w:lang w:val="uk-UA" w:eastAsia="ru-RU"/>
        </w:rPr>
        <w:pict>
          <v:group id="Полотно 2060" o:spid="_x0000_s1038" editas="canvas" style="position:absolute;left:0;text-align:left;margin-left:-31.05pt;margin-top:33.9pt;width:485.95pt;height:603.75pt;z-index:251661312" coordsize="61718,7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1718;height:76676;visibility:visible">
              <v:fill o:detectmouseclick="t"/>
              <v:path o:connecttype="none"/>
            </v:shape>
            <v:shape id="Text Box 4" o:spid="_x0000_s1040" type="#_x0000_t202" style="position:absolute;left:3431;top:2287;width:21714;height:57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S6L4A&#10;AADbAAAADwAAAGRycy9kb3ducmV2LnhtbERPTWsCMRC9F/wPYYTealYPpaxGWRTBi4K2eB6ScXd1&#10;MwlJXNd/bwqF3ubxPmexGmwnegqxdaxgOilAEGtnWq4V/HxvP75AxIRssHNMCp4UYbUcvS2wNO7B&#10;R+pPqRY5hGOJCpqUfCll1A1ZjBPniTN3ccFiyjDU0gR85HDbyVlRfEqLLeeGBj2tG9K3090q2Ff7&#10;dXEIva38+XLt0Gu98VGp9/FQzUEkGtK/+M+9M3n+FH5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0ui+AAAA2wAAAA8AAAAAAAAAAAAAAAAAmAIAAGRycy9kb3ducmV2&#10;LnhtbFBLBQYAAAAABAAEAPUAAACDAwAAAAA=&#10;">
              <v:textbox>
                <w:txbxContent>
                  <w:p w:rsidR="00541EB9" w:rsidRPr="00B368F3" w:rsidRDefault="00541EB9" w:rsidP="00541EB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</w:rPr>
                      <w:t xml:space="preserve">Декада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</w:rPr>
                      <w:t>козацької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</w:rPr>
                      <w:t>слави</w:t>
                    </w:r>
                    <w:proofErr w:type="spellEnd"/>
                  </w:p>
                </w:txbxContent>
              </v:textbox>
            </v:shape>
            <v:shape id="Text Box 5" o:spid="_x0000_s1041" type="#_x0000_t202" style="position:absolute;left:26288;top:2287;width:12573;height:68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Mn7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Dr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OTJ++AAAA2wAAAA8AAAAAAAAAAAAAAAAAmAIAAGRycy9kb3ducmV2&#10;LnhtbFBLBQYAAAAABAAEAPUAAACDAwAAAAA=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  <w:lang w:val="uk-UA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</w:rPr>
                      <w:t>Андріївські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</w:rPr>
                      <w:t>вечорниці</w:t>
                    </w:r>
                    <w:proofErr w:type="spellEnd"/>
                  </w:p>
                </w:txbxContent>
              </v:textbox>
            </v:shape>
            <v:shape id="Text Box 6" o:spid="_x0000_s1042" type="#_x0000_t202" style="position:absolute;left:40005;top:2287;width:21713;height:68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BL8A&#10;AADbAAAADwAAAGRycy9kb3ducmV2LnhtbERPTWsCMRC9F/wPYQq91Wwt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kEvwAAANsAAAAPAAAAAAAAAAAAAAAAAJgCAABkcnMvZG93bnJl&#10;di54bWxQSwUGAAAAAAQABAD1AAAAhAMAAAAA&#10;">
              <v:textbox>
                <w:txbxContent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proofErr w:type="gramStart"/>
                    <w:r w:rsidRPr="00B368F3">
                      <w:rPr>
                        <w:rFonts w:ascii="Times New Roman" w:hAnsi="Times New Roman"/>
                        <w:b/>
                      </w:rPr>
                      <w:t>Р</w:t>
                    </w:r>
                    <w:proofErr w:type="gramEnd"/>
                    <w:r w:rsidRPr="00B368F3">
                      <w:rPr>
                        <w:rFonts w:ascii="Times New Roman" w:hAnsi="Times New Roman"/>
                        <w:b/>
                      </w:rPr>
                      <w:t>іздвяні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</w:rPr>
                      <w:t xml:space="preserve"> свята.</w:t>
                    </w:r>
                  </w:p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B368F3">
                      <w:rPr>
                        <w:rFonts w:ascii="Times New Roman" w:hAnsi="Times New Roman"/>
                        <w:b/>
                      </w:rPr>
                      <w:t>Масляна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B368F3">
                      <w:rPr>
                        <w:rFonts w:ascii="Times New Roman" w:hAnsi="Times New Roman"/>
                        <w:b/>
                      </w:rPr>
                      <w:t>Пасхальні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</w:rPr>
                      <w:t>кольори</w:t>
                    </w:r>
                    <w:proofErr w:type="spellEnd"/>
                  </w:p>
                </w:txbxContent>
              </v:textbox>
            </v:shape>
            <v:line id="Line 7" o:spid="_x0000_s1043" style="position:absolute;flip:x;visibility:visible" from="44571,0" to="44580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8" o:spid="_x0000_s1044" style="position:absolute;flip:x;visibility:visible" from="33142,0" to="33160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9" o:spid="_x0000_s1045" style="position:absolute;visibility:visible" from="20570,0" to="20570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shape id="Text Box 10" o:spid="_x0000_s1046" type="#_x0000_t202" style="position:absolute;left:17147;top:14861;width:33134;height:3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</w:rPr>
                      <w:t>МИ – ГРОМАДЯНИ УКРАЇНИ</w:t>
                    </w:r>
                  </w:p>
                </w:txbxContent>
              </v:textbox>
            </v:shape>
            <v:shape id="Text Box 11" o:spid="_x0000_s1047" type="#_x0000_t202" style="position:absolute;left:2287;top:20571;width:12573;height:10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Проведення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виборів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Президента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Демократичної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республіки</w:t>
                    </w:r>
                    <w:proofErr w:type="spellEnd"/>
                  </w:p>
                </w:txbxContent>
              </v:textbox>
            </v:shape>
            <v:shape id="Text Box 12" o:spid="_x0000_s1048" type="#_x0000_t202" style="position:absolute;left:16002;top:21717;width:12573;height:11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</w:rPr>
                      <w:t xml:space="preserve">Заходи до Дня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</w:rPr>
                      <w:t>партизанської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lang w:val="uk-UA"/>
                      </w:rPr>
                      <w:t xml:space="preserve"> слави</w:t>
                    </w:r>
                    <w:r w:rsidRPr="00B368F3">
                      <w:rPr>
                        <w:rFonts w:ascii="Times New Roman" w:hAnsi="Times New Roman"/>
                        <w:b/>
                      </w:rPr>
                      <w:t>,</w:t>
                    </w:r>
                  </w:p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lang w:val="uk-UA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</w:rPr>
                      <w:t xml:space="preserve">Марафон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</w:rPr>
                      <w:t>пам’</w:t>
                    </w:r>
                    <w:r>
                      <w:rPr>
                        <w:rFonts w:ascii="Times New Roman" w:hAnsi="Times New Roman"/>
                        <w:b/>
                      </w:rPr>
                      <w:t>яті</w:t>
                    </w:r>
                    <w:proofErr w:type="spellEnd"/>
                  </w:p>
                </w:txbxContent>
              </v:textbox>
            </v:shape>
            <v:shape id="Text Box 13" o:spid="_x0000_s1049" type="#_x0000_t202" style="position:absolute;left:28576;top:21717;width:10287;height:11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Конкурс</w:t>
                    </w:r>
                  </w:p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«</w:t>
                    </w:r>
                    <w:proofErr w:type="gram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З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чого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починається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школярик</w:t>
                    </w:r>
                    <w:proofErr w:type="spellEnd"/>
                    <w:r w:rsidRPr="00B368F3">
                      <w:rPr>
                        <w:rFonts w:ascii="Times New Roman" w:hAnsi="Times New Roman"/>
                        <w:szCs w:val="20"/>
                      </w:rPr>
                      <w:t>»</w:t>
                    </w:r>
                  </w:p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2-4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кл</w:t>
                    </w:r>
                    <w:proofErr w:type="spellEnd"/>
                  </w:p>
                </w:txbxContent>
              </v:textbox>
            </v:shape>
            <v:shape id="Text Box 14" o:spid="_x0000_s1050" type="#_x0000_t202" style="position:absolute;left:40005;top:21715;width:11428;height:9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Конкурс «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Майбутнє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держави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-</w:t>
                    </w:r>
                  </w:p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це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я</w:t>
                    </w: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це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ти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» </w:t>
                    </w:r>
                  </w:p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5-7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кл</w:t>
                    </w:r>
                    <w:proofErr w:type="spellEnd"/>
                  </w:p>
                </w:txbxContent>
              </v:textbox>
            </v:shape>
            <v:shape id="Text Box 15" o:spid="_x0000_s1051" type="#_x0000_t202" style="position:absolute;left:52577;top:21715;width:8006;height:17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541EB9" w:rsidRPr="00EE5F4D" w:rsidRDefault="00541EB9" w:rsidP="00541EB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Робота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пошукових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груп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історіяУкраїни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історія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proofErr w:type="gram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м</w:t>
                    </w:r>
                    <w:proofErr w:type="gram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іста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історія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гімназії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)</w:t>
                    </w:r>
                  </w:p>
                  <w:p w:rsidR="00541EB9" w:rsidRPr="00A7099A" w:rsidRDefault="00541EB9" w:rsidP="00541EB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Line 16" o:spid="_x0000_s1052" style="position:absolute;flip:x;visibility:visible" from="11428,18284" to="19426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17" o:spid="_x0000_s1053" style="position:absolute;visibility:visible" from="20570,18284" to="20570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18" o:spid="_x0000_s1054" style="position:absolute;visibility:visible" from="31998,18284" to="31998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19" o:spid="_x0000_s1055" style="position:absolute;visibility:visible" from="42292,18284" to="42292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20" o:spid="_x0000_s1056" style="position:absolute;visibility:visible" from="48002,18284" to="56008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shape id="Text Box 21" o:spid="_x0000_s1057" type="#_x0000_t202" style="position:absolute;left:13716;top:35432;width:37717;height:3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xyL8A&#10;AADbAAAADwAAAGRycy9kb3ducmV2LnhtbERPPWvDMBDdC/0P4grZajkZQnGtBJMQ6OJA3dL5kC62&#10;W+skJMVx/300FDo+3ne9X+wkZgpxdKxgXZQgiLUzI/cKPj9Ozy8gYkI2ODkmBb8UYb97fKixMu7G&#10;7zR3qRc5hGOFCoaUfCVl1ANZjIXzxJm7uGAxZRh6aQLecrid5KYst9LiyLlhQE+HgfRPd7UK2qY9&#10;lOcw28Z/Xb4n9FoffVRq9bQ0ryASLelf/Od+Mwo2eWz+kn+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rHIvwAAANsAAAAPAAAAAAAAAAAAAAAAAJgCAABkcnMvZG93bnJl&#10;di54bWxQSwUGAAAAAAQABAD1AAAAhAMAAAAA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</w:rPr>
                      <w:t>МОЯ ГІМНАЗІЯ – МІЙ ДІМ</w:t>
                    </w:r>
                  </w:p>
                </w:txbxContent>
              </v:textbox>
            </v:shape>
            <v:shape id="Text Box 22" o:spid="_x0000_s1058" type="#_x0000_t202" style="position:absolute;left:1143;top:42287;width:9142;height:9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День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самовряд</w:t>
                    </w: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у</w:t>
                    </w:r>
                    <w:proofErr w:type="spellEnd"/>
                  </w:p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вання</w:t>
                    </w:r>
                    <w:proofErr w:type="spellEnd"/>
                  </w:p>
                </w:txbxContent>
              </v:textbox>
            </v:shape>
            <v:shape id="Text Box 23" o:spid="_x0000_s1059" type="#_x0000_t202" style="position:absolute;left:11428;top:42287;width:13717;height:9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proofErr w:type="gram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Робота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пошукових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груп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історіяУкраїни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історія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міста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історія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гімназії</w:t>
                    </w:r>
                    <w:proofErr w:type="spellEnd"/>
                    <w:proofErr w:type="gramEnd"/>
                  </w:p>
                </w:txbxContent>
              </v:textbox>
            </v:shape>
            <v:shape id="Text Box 24" o:spid="_x0000_s1060" type="#_x0000_t202" style="position:absolute;left:50290;top:42287;width:9150;height:9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Збі</w:t>
                    </w:r>
                    <w:proofErr w:type="gram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макулатури</w:t>
                    </w:r>
                    <w:proofErr w:type="spellEnd"/>
                  </w:p>
                </w:txbxContent>
              </v:textbox>
            </v:shape>
            <v:shape id="Text Box 25" o:spid="_x0000_s1061" type="#_x0000_t202" style="position:absolute;left:40005;top:42287;width:9141;height:9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f+sMA&#10;AADdAAAADwAAAGRycy9kb3ducmV2LnhtbERPy4rCMBTdC/5DuMJshjH1geNUo4gwg+584WwvzbUt&#10;Njc1ydT692Yx4PJw3vNlayrRkPOlZQWDfgKCOLO65FzB6fj9MQXhA7LGyjIpeJCH5aLbmWOq7Z33&#10;1BxCLmII+xQVFCHUqZQ+K8ig79uaOHIX6wyGCF0utcN7DDeVHCbJRBosOTYUWNO6oOx6+DMKpuNN&#10;8+u3o905m1yqr/D+2fzcnFJvvXY1AxGoDS/xv3ujFQyTcZwb38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f+sMAAADdAAAADwAAAAAAAAAAAAAAAACYAgAAZHJzL2Rv&#10;d25yZXYueG1sUEsFBgAAAAAEAAQA9QAAAIgDAAAAAA==&#10;">
              <v:textbox>
                <w:txbxContent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Акції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«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Зелений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клас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», «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Чисте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подвір’я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»</w:t>
                    </w:r>
                  </w:p>
                </w:txbxContent>
              </v:textbox>
            </v:shape>
            <v:shape id="Text Box 26" o:spid="_x0000_s1062" type="#_x0000_t202" style="position:absolute;left:26288;top:43431;width:12573;height:8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6YccA&#10;AADdAAAADwAAAGRycy9kb3ducmV2LnhtbESPW2sCMRSE3wv9D+EUfCk16wUvq1FEaLFvXkr7etgc&#10;dxc3J2sS1/XfG6Hg4zAz3zDzZWsq0ZDzpWUFvW4CgjizuuRcwc/h82MCwgdkjZVlUnAjD8vF68sc&#10;U22vvKNmH3IRIexTVFCEUKdS+qwgg75ra+LoHa0zGKJ0udQOrxFuKtlPkpE0WHJcKLCmdUHZaX8x&#10;CibDTfPnvwfb32x0rKbhfdx8nZ1Snbd2NQMRqA3P8H97oxX0k+EUHm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FemHHAAAA3QAAAA8AAAAAAAAAAAAAAAAAmAIAAGRy&#10;cy9kb3ducmV2LnhtbFBLBQYAAAAABAAEAPUAAACMAwAAAAA=&#10;">
              <v:textbox>
                <w:txbxContent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Конкурс</w:t>
                    </w:r>
                  </w:p>
                  <w:p w:rsidR="00541EB9" w:rsidRPr="00B368F3" w:rsidRDefault="00541EB9" w:rsidP="00541EB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«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Клас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року», «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Учень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року»</w:t>
                    </w:r>
                  </w:p>
                  <w:p w:rsidR="00541EB9" w:rsidRPr="00F54AB2" w:rsidRDefault="00541EB9" w:rsidP="00541EB9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27" o:spid="_x0000_s1063" style="position:absolute;flip:x;visibility:visible" from="7997,38864" to="14860,4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XWMsYAAADdAAAADwAAAGRycy9kb3ducmV2LnhtbESPTUsDQQyG70L/wxDBy2JnbFF07bTU&#10;j4IgHmx78Bh24u7iTmbZie3675tDwWN48z55sliNsTMHGnKb2MPN1IEhrlJoufaw322u78FkQQ7Y&#10;JSYPf5RhtZxcLLAM6cifdNhKbRTCuUQPjUhfWpurhiLmaeqJNftOQ0TRcahtGPCo8NjZmXN3NmLL&#10;eqHBnp4bqn62v1E1Nh/8Mp8XT9EWxQO9fsm7s+L91eW4fgQjNMr/8rn9FjzM3K366zeKALs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V1jLGAAAA3QAAAA8AAAAAAAAA&#10;AAAAAAAAoQIAAGRycy9kb3ducmV2LnhtbFBLBQYAAAAABAAEAPkAAACUAwAAAAA=&#10;">
              <v:stroke endarrow="block"/>
            </v:line>
            <v:line id="Line 28" o:spid="_x0000_s1064" style="position:absolute;visibility:visible" from="18291,38864" to="18291,4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frGMYAAADd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yzWQ63N+k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36xjGAAAA3QAAAA8AAAAAAAAA&#10;AAAAAAAAoQIAAGRycy9kb3ducmV2LnhtbFBLBQYAAAAABAAEAPkAAACUAwAAAAA=&#10;">
              <v:stroke endarrow="block"/>
            </v:line>
            <v:line id="Line 29" o:spid="_x0000_s1065" style="position:absolute;visibility:visible" from="41148,38855" to="41157,4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V1b8YAAADdAAAADwAAAGRycy9kb3ducmV2LnhtbESPzWrDMBCE74W8g9hAb40cQ5vEiRJC&#10;TaGHtpAfct5YG8vEWhlLddS3rwqFHIeZ+YZZbaJtxUC9bxwrmE4yEMSV0w3XCo6Ht6c5CB+QNbaO&#10;ScEPedisRw8rLLS78Y6GfahFgrAvUIEJoSuk9JUhi37iOuLkXVxvMSTZ11L3eEtw28o8y16kxYbT&#10;gsGOXg1V1/23VTAz5U7OZPlx+CqHZrqIn/F0Xij1OI7bJYhAMdzD/+13rSDPnnP4e5Oe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ldW/GAAAA3QAAAA8AAAAAAAAA&#10;AAAAAAAAoQIAAGRycy9kb3ducmV2LnhtbFBLBQYAAAAABAAEAPkAAACUAwAAAAA=&#10;">
              <v:stroke endarrow="block"/>
            </v:line>
            <v:line id="Line 30" o:spid="_x0000_s1066" style="position:absolute;visibility:visible" from="50290,38864" to="53721,4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nQ9MYAAADd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CazWfw+yY9Abn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p0PTGAAAA3QAAAA8AAAAAAAAA&#10;AAAAAAAAoQIAAGRycy9kb3ducmV2LnhtbFBLBQYAAAAABAAEAPkAAACUAwAAAAA=&#10;">
              <v:stroke endarrow="block"/>
            </v:line>
            <v:line id="Line 31" o:spid="_x0000_s1067" style="position:absolute;visibility:visible" from="29720,38855" to="29728,4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IgMYAAADdAAAADwAAAGRycy9kb3ducmV2LnhtbESPT2sCMRTE7wW/Q3iCt5pVtOrWKOJS&#10;6KEt+IeeXzevm8XNy7KJa/z2TaHQ4zAzv2HW22gb0VPna8cKJuMMBHHpdM2VgvPp5XEJwgdkjY1j&#10;UnAnD9vN4GGNuXY3PlB/DJVIEPY5KjAhtLmUvjRk0Y9dS5y8b9dZDEl2ldQd3hLcNnKaZU/SYs1p&#10;wWBLe0Pl5Xi1ChamOMiFLN5OH0VfT1bxPX5+rZQaDePuGUSgGP7Df+1XrWCazWfw+yY9Abn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ASIDGAAAA3QAAAA8AAAAAAAAA&#10;AAAAAAAAoQIAAGRycy9kb3ducmV2LnhtbFBLBQYAAAAABAAEAPkAAACUAwAAAAA=&#10;">
              <v:stroke endarrow="block"/>
            </v:line>
            <v:shape id="Text Box 32" o:spid="_x0000_s1068" type="#_x0000_t202" style="position:absolute;left:14860;top:54483;width:36573;height:45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mucYA&#10;AADdAAAADwAAAGRycy9kb3ducmV2LnhtbESPQWvCQBSE70L/w/IKXqRuqjW1qauIoOjN2tJeH9ln&#10;Epp9m+6uMf57Vyh4HGbmG2a26EwtWnK+sqzgeZiAIM6trrhQ8PW5fpqC8AFZY22ZFFzIw2L+0Jth&#10;pu2ZP6g9hEJECPsMFZQhNJmUPi/JoB/ahjh6R+sMhihdIbXDc4SbWo6SJJUGK44LJTa0Kin/PZyM&#10;gunLtv3xu/H+O0+P9VsYvLabP6dU/7FbvoMI1IV7+L+91QpGyWQCt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HmucYAAADdAAAADwAAAAAAAAAAAAAAAACYAgAAZHJz&#10;L2Rvd25yZXYueG1sUEsFBgAAAAAEAAQA9QAAAIsDAAAAAA==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</w:rPr>
                      <w:t>ДУШІ ЛЮДСЬКОЇ ДОБРОТА</w:t>
                    </w:r>
                  </w:p>
                </w:txbxContent>
              </v:textbox>
            </v:shape>
            <v:shape id="Text Box 33" o:spid="_x0000_s1069" type="#_x0000_t202" style="position:absolute;left:3431;top:64761;width:30855;height:6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4zsYA&#10;AADdAAAADwAAAGRycy9kb3ducmV2LnhtbESPQWvCQBSE7wX/w/KEXqRuqjXV6CpSUOyt2qLXR/aZ&#10;hGbfxt01pv++WxB6HGbmG2ax6kwtWnK+sqzgeZiAIM6trrhQ8PW5eZqC8AFZY22ZFPyQh9Wy97DA&#10;TNsb76k9hEJECPsMFZQhNJmUPi/JoB/ahjh6Z+sMhihdIbXDW4SbWo6SJJUGK44LJTb0VlL+fbga&#10;BdOXXXvy7+OPY56e61kYvLbbi1Pqsd+t5yACdeE/fG/vtIJRMkn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N4zsYAAADdAAAADwAAAAAAAAAAAAAAAACYAgAAZHJz&#10;L2Rvd25yZXYueG1sUEsFBgAAAAAEAAQA9QAAAIsDAAAAAA==&#10;">
              <v:textbox>
                <w:txbxContent>
                  <w:p w:rsidR="00541EB9" w:rsidRPr="00B368F3" w:rsidRDefault="00541EB9" w:rsidP="00541EB9">
                    <w:pPr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B368F3">
                      <w:rPr>
                        <w:rFonts w:ascii="Times New Roman" w:hAnsi="Times New Roman"/>
                        <w:b/>
                      </w:rPr>
                      <w:t>Акція</w:t>
                    </w:r>
                    <w:proofErr w:type="spellEnd"/>
                  </w:p>
                  <w:p w:rsidR="00541EB9" w:rsidRPr="00B368F3" w:rsidRDefault="00541EB9" w:rsidP="00541EB9">
                    <w:pPr>
                      <w:rPr>
                        <w:rFonts w:ascii="Times New Roman" w:hAnsi="Times New Roman"/>
                        <w:b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</w:rPr>
                      <w:t xml:space="preserve"> «Як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</w:rPr>
                      <w:t>живеш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</w:rPr>
                      <w:t xml:space="preserve">, ровеснику?». </w:t>
                    </w:r>
                  </w:p>
                  <w:p w:rsidR="00541EB9" w:rsidRPr="007B524A" w:rsidRDefault="00541EB9" w:rsidP="00541EB9">
                    <w:pPr>
                      <w:rPr>
                        <w:b/>
                      </w:rPr>
                    </w:pPr>
                    <w:proofErr w:type="spellStart"/>
                    <w:r w:rsidRPr="007B524A">
                      <w:rPr>
                        <w:b/>
                      </w:rPr>
                      <w:t>Відвідуваннядитячогобудинку</w:t>
                    </w:r>
                    <w:proofErr w:type="spellEnd"/>
                  </w:p>
                </w:txbxContent>
              </v:textbox>
            </v:shape>
            <v:shape id="Text Box 34" o:spid="_x0000_s1070" type="#_x0000_t202" style="position:absolute;left:35534;top:64760;width:25145;height:6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dVccA&#10;AADd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kuEY/t7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P3VXHAAAA3QAAAA8AAAAAAAAAAAAAAAAAmAIAAGRy&#10;cy9kb3ducmV2LnhtbFBLBQYAAAAABAAEAPUAAACMAwAAAAA=&#10;">
              <v:textbox>
                <w:txbxContent>
                  <w:p w:rsidR="00541EB9" w:rsidRPr="00B368F3" w:rsidRDefault="00541EB9" w:rsidP="00541EB9">
                    <w:pPr>
                      <w:rPr>
                        <w:rFonts w:ascii="Times New Roman" w:hAnsi="Times New Roman"/>
                        <w:b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</w:rPr>
                      <w:t xml:space="preserve">Уроки добра та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</w:rPr>
                      <w:t>милосердя</w:t>
                    </w:r>
                    <w:proofErr w:type="spellEnd"/>
                  </w:p>
                </w:txbxContent>
              </v:textbox>
            </v:shape>
            <v:line id="Line 35" o:spid="_x0000_s1071" style="position:absolute;flip:x;visibility:visible" from="24955,59041" to="29530,6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aNMYAAADdAAAADwAAAGRycy9kb3ducmV2LnhtbESPTUsDQQyG70L/wxDBy2JnbFF07bTU&#10;j4IgHmx78Bh24u7iTmbZie3675tDwWN48z55sliNsTMHGnKb2MPN1IEhrlJoufaw322u78FkQQ7Y&#10;JSYPf5RhtZxcLLAM6cifdNhKbRTCuUQPjUhfWpurhiLmaeqJNftOQ0TRcahtGPCo8NjZmXN3NmLL&#10;eqHBnp4bqn62v1E1Nh/8Mp8XT9EWxQO9fsm7s+L91eW4fgQjNMr/8rn9FjzM3K3q6jeKALs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j2jTGAAAA3QAAAA8AAAAAAAAA&#10;AAAAAAAAoQIAAGRycy9kb3ducmV2LnhtbFBLBQYAAAAABAAEAPkAAACUAwAAAAA=&#10;">
              <v:stroke endarrow="block"/>
            </v:line>
            <v:line id="Line 36" o:spid="_x0000_s1072" style="position:absolute;visibility:visible" from="34762,59041" to="40481,6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HnHsYAAADd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yyeQ63N+k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B5x7GAAAA3QAAAA8AAAAAAAAA&#10;AAAAAAAAoQIAAGRycy9kb3ducmV2LnhtbFBLBQYAAAAABAAEAPkAAACUAwAAAAA=&#10;">
              <v:stroke endarrow="block"/>
            </v:line>
            <w10:wrap type="square"/>
          </v:group>
        </w:pict>
      </w:r>
    </w:p>
    <w:p w:rsidR="00541EB9" w:rsidRPr="00560BE4" w:rsidRDefault="00541EB9" w:rsidP="00541E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C2B">
        <w:rPr>
          <w:rFonts w:ascii="Times New Roman" w:hAnsi="Times New Roman"/>
          <w:noProof/>
          <w:sz w:val="28"/>
          <w:szCs w:val="28"/>
          <w:lang w:val="uk-UA" w:eastAsia="ru-RU"/>
        </w:rPr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pict>
          <v:group id="Полотно 10" o:spid="_x0000_s1026" editas="canvas" style="width:495pt;height:180pt;mso-position-horizontal-relative:char;mso-position-vertical-relative:line" coordsize="62865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">
            <v:shape id="_x0000_s1027" type="#_x0000_t75" style="position:absolute;width:62865;height:22860;visibility:visible">
              <v:fill o:detectmouseclick="t"/>
              <v:path o:connecttype="none"/>
            </v:shape>
            <v:shape id="Text Box 39" o:spid="_x0000_s1028" type="#_x0000_t202" style="position:absolute;left:12573;top:4575;width:38862;height:4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</w:rPr>
                      <w:t>ЗДОРОВА РОДИНА – ЗДОРОВА ДИТИНА</w:t>
                    </w:r>
                  </w:p>
                </w:txbxContent>
              </v:textbox>
            </v:shape>
            <v:shape id="Text Box 40" o:spid="_x0000_s1029" type="#_x0000_t202" style="position:absolute;left:5718;top:11430;width:9142;height:7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Місячник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«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Збережемо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здоров</w:t>
                    </w: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’</w:t>
                    </w: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я </w:t>
                    </w:r>
                  </w:p>
                </w:txbxContent>
              </v:textbox>
            </v:shape>
            <v:shape id="Text Box 41" o:spid="_x0000_s1030" type="#_x0000_t202" style="position:absolute;left:17148;top:11430;width:13716;height:79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RdMEA&#10;AADaAAAADwAAAGRycy9kb3ducmV2LnhtbESPT2sCMRTE7wW/Q3iCt5q1gs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2EXTBAAAA2gAAAA8AAAAAAAAAAAAAAAAAmAIAAGRycy9kb3du&#10;cmV2LnhtbFBLBQYAAAAABAAEAPUAAACGAwAAAAA=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День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цивільної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оборони</w:t>
                    </w:r>
                  </w:p>
                </w:txbxContent>
              </v:textbox>
            </v:shape>
            <v:shape id="Text Box 42" o:spid="_x0000_s1031" type="#_x0000_t202" style="position:absolute;left:32000;top:11430;width:13716;height:79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JAMEA&#10;AADaAAAADwAAAGRycy9kb3ducmV2LnhtbESPT2sCMRTE7wW/Q3iCt5q1i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iQDBAAAA2gAAAA8AAAAAAAAAAAAAAAAAmAIAAGRycy9kb3du&#10;cmV2LnhtbFBLBQYAAAAABAAEAPUAAACGAwAAAAA=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Робота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волонтерських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груп</w:t>
                    </w:r>
                    <w:proofErr w:type="spellEnd"/>
                  </w:p>
                </w:txbxContent>
              </v:textbox>
            </v:shape>
            <v:shape id="Text Box 43" o:spid="_x0000_s1032" type="#_x0000_t202" style="position:absolute;left:48004;top:11430;width:9142;height:7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541EB9" w:rsidRPr="00B368F3" w:rsidRDefault="00541EB9" w:rsidP="00541EB9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Акція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«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Скажемо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палінню</w:t>
                    </w:r>
                    <w:proofErr w:type="spellEnd"/>
                    <w:r w:rsidRPr="00B368F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«НІ» </w:t>
                    </w:r>
                  </w:p>
                </w:txbxContent>
              </v:textbox>
            </v:shape>
            <v:line id="Line 44" o:spid="_x0000_s1033" style="position:absolute;flip:x;visibility:visible" from="10285,9142" to="148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line id="Line 45" o:spid="_x0000_s1034" style="position:absolute;visibility:visible" from="46860,9142" to="5029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46" o:spid="_x0000_s1035" style="position:absolute;visibility:visible" from="24002,9142" to="2400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47" o:spid="_x0000_s1036" style="position:absolute;visibility:visible" from="38862,9142" to="3886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541EB9" w:rsidRPr="00560BE4" w:rsidRDefault="00541EB9" w:rsidP="00541EB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EB9" w:rsidRPr="00560BE4" w:rsidRDefault="00541EB9" w:rsidP="00541EB9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 xml:space="preserve">Роль діяльності методичного </w:t>
      </w:r>
      <w:proofErr w:type="spellStart"/>
      <w:r w:rsidRPr="00560BE4">
        <w:rPr>
          <w:rFonts w:ascii="Times New Roman" w:hAnsi="Times New Roman"/>
          <w:b/>
          <w:sz w:val="28"/>
          <w:szCs w:val="28"/>
          <w:lang w:val="uk-UA"/>
        </w:rPr>
        <w:t>об”єднання</w:t>
      </w:r>
      <w:proofErr w:type="spellEnd"/>
      <w:r w:rsidRPr="00560BE4">
        <w:rPr>
          <w:rFonts w:ascii="Times New Roman" w:hAnsi="Times New Roman"/>
          <w:b/>
          <w:sz w:val="28"/>
          <w:szCs w:val="28"/>
          <w:lang w:val="uk-UA"/>
        </w:rPr>
        <w:t xml:space="preserve"> класних керівників у вихованні творчої особистості</w:t>
      </w:r>
    </w:p>
    <w:p w:rsidR="00541EB9" w:rsidRPr="00560BE4" w:rsidRDefault="00541EB9" w:rsidP="00541EB9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Методичне об’єднання класних керівників працює над вирішенням першочергових завдань виховання учнів у сучасних умовах. Перед ними постає завдання: виховати громадянина-патріота, формувати громадську активність дітей та підлітків, які люблять свій народ, Україну, готові самовіддано захищати і розбудовувати її як суверенну, незалеж</w:t>
      </w:r>
      <w:r>
        <w:rPr>
          <w:rFonts w:ascii="Times New Roman" w:hAnsi="Times New Roman"/>
          <w:sz w:val="28"/>
          <w:szCs w:val="28"/>
          <w:lang w:val="uk-UA"/>
        </w:rPr>
        <w:t>ну, демократичну, правову і</w:t>
      </w:r>
      <w:r w:rsidRPr="00560BE4">
        <w:rPr>
          <w:rFonts w:ascii="Times New Roman" w:hAnsi="Times New Roman"/>
          <w:sz w:val="28"/>
          <w:szCs w:val="28"/>
          <w:lang w:val="uk-UA"/>
        </w:rPr>
        <w:t xml:space="preserve"> соціальну державу, виробити імунітет до негативного впливу соціального середовища, виявити та розвинути творчий потенціал дитини.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Методичну роботу класними керівниками сконцентровано на вирішенні проблемного питання: вивчення історії рідного краю, історії школи, ознайомлення учнів з культурною спадщиною українського народу, з народними традиціями, формування в учнів кращих якостей національного характеру, виховання громадянина України; використання сучасних інформаційних технологій в управлінській діяльності, та навчально-виховному процесі НВК №33. Її побудовано на основі системного підходу та принципів неперервної освіти вчителів, на глибокому вивченні та аналізі результативності виховного процесу.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Учителі постійно працюють над підвищенням рівня психологічної готовності до педагогічної взаємодії з учнями. Саме тому здійснюється система заходів, яка сприяє становленню вчителя як суб’єкта 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взаємодії в умовах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особистісно-</w:t>
      </w:r>
      <w:r w:rsidRPr="00560BE4">
        <w:rPr>
          <w:rFonts w:ascii="Times New Roman" w:hAnsi="Times New Roman"/>
          <w:sz w:val="28"/>
          <w:szCs w:val="28"/>
          <w:lang w:val="uk-UA"/>
        </w:rPr>
        <w:t>зорієнтованого виховання, впровадження досягнень гуманістичної педагогіки і психології в практику роботи сучасних навчальних закладів.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Головні зусилля зосереджено на наданні реальної, дієвої допомоги педагогам у підвищенні їхньої професійної майстерності, створенні творчої атмосфери, морально-психологічного клімату, які сприяють пошуку кращих технологій педагогічної праці, ефективному втіленню інновацій, оптимізації виховного процесу.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Під час роботи над проблемними питаннями в сис</w:t>
      </w:r>
      <w:r>
        <w:rPr>
          <w:rFonts w:ascii="Times New Roman" w:hAnsi="Times New Roman"/>
          <w:sz w:val="28"/>
          <w:szCs w:val="28"/>
          <w:lang w:val="uk-UA"/>
        </w:rPr>
        <w:t xml:space="preserve">темі методичного забезпечення </w:t>
      </w:r>
      <w:r w:rsidRPr="00560BE4">
        <w:rPr>
          <w:rFonts w:ascii="Times New Roman" w:hAnsi="Times New Roman"/>
          <w:sz w:val="28"/>
          <w:szCs w:val="28"/>
          <w:lang w:val="uk-UA"/>
        </w:rPr>
        <w:t>основну увагу спрямовано на виконання таких завдань:</w:t>
      </w:r>
    </w:p>
    <w:p w:rsidR="00541EB9" w:rsidRPr="0007055A" w:rsidRDefault="00541EB9" w:rsidP="00541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55A">
        <w:rPr>
          <w:rFonts w:ascii="Times New Roman" w:hAnsi="Times New Roman"/>
          <w:sz w:val="28"/>
          <w:szCs w:val="28"/>
          <w:lang w:val="uk-UA"/>
        </w:rPr>
        <w:t>підвищення практичної підготовки класних керівників до здійснення особистісно-зорієнтованого підходу в системі виховної діяльності;</w:t>
      </w:r>
    </w:p>
    <w:p w:rsidR="00541EB9" w:rsidRPr="0007055A" w:rsidRDefault="00541EB9" w:rsidP="00541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55A">
        <w:rPr>
          <w:rFonts w:ascii="Times New Roman" w:hAnsi="Times New Roman"/>
          <w:sz w:val="28"/>
          <w:szCs w:val="28"/>
          <w:lang w:val="uk-UA"/>
        </w:rPr>
        <w:t xml:space="preserve">вироблення єдиних вимог у вирішенні </w:t>
      </w:r>
      <w:proofErr w:type="spellStart"/>
      <w:r w:rsidRPr="0007055A">
        <w:rPr>
          <w:rFonts w:ascii="Times New Roman" w:hAnsi="Times New Roman"/>
          <w:sz w:val="28"/>
          <w:szCs w:val="28"/>
          <w:lang w:val="uk-UA"/>
        </w:rPr>
        <w:t>найпринциповіших</w:t>
      </w:r>
      <w:proofErr w:type="spellEnd"/>
      <w:r w:rsidRPr="0007055A">
        <w:rPr>
          <w:rFonts w:ascii="Times New Roman" w:hAnsi="Times New Roman"/>
          <w:sz w:val="28"/>
          <w:szCs w:val="28"/>
          <w:lang w:val="uk-UA"/>
        </w:rPr>
        <w:t xml:space="preserve"> питань практичної реалізації особистісно-зорієнтованих виховних технологій, забезпечення системності в роботі;</w:t>
      </w:r>
    </w:p>
    <w:p w:rsidR="00541EB9" w:rsidRPr="0007055A" w:rsidRDefault="00541EB9" w:rsidP="00541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55A">
        <w:rPr>
          <w:rFonts w:ascii="Times New Roman" w:hAnsi="Times New Roman"/>
          <w:sz w:val="28"/>
          <w:szCs w:val="28"/>
          <w:lang w:val="uk-UA"/>
        </w:rPr>
        <w:t>вироблення в педагогів умінь і навичок застосування науково-теоретичних знань на практиці, вдосконалення їхньої педагогічної майстерності, розвиток творчості, нового педагогічного мислення;</w:t>
      </w:r>
    </w:p>
    <w:p w:rsidR="00541EB9" w:rsidRPr="0007055A" w:rsidRDefault="00541EB9" w:rsidP="00541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55A">
        <w:rPr>
          <w:rFonts w:ascii="Times New Roman" w:hAnsi="Times New Roman"/>
          <w:sz w:val="28"/>
          <w:szCs w:val="28"/>
          <w:lang w:val="uk-UA"/>
        </w:rPr>
        <w:t>ознайомлення та впровадження передового педагогічного досвіду;</w:t>
      </w:r>
    </w:p>
    <w:p w:rsidR="00541EB9" w:rsidRPr="0007055A" w:rsidRDefault="00541EB9" w:rsidP="00541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55A">
        <w:rPr>
          <w:rFonts w:ascii="Times New Roman" w:hAnsi="Times New Roman"/>
          <w:sz w:val="28"/>
          <w:szCs w:val="28"/>
          <w:lang w:val="uk-UA"/>
        </w:rPr>
        <w:t>впровадження в систему підготовки педагогічних кадрів активних форм роботи: рольових, сюжетних ігор, діалогів, дискусій, диспутів тощо.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Головне завдання в роботі класного керівника – створення умо</w:t>
      </w:r>
      <w:r>
        <w:rPr>
          <w:rFonts w:ascii="Times New Roman" w:hAnsi="Times New Roman"/>
          <w:sz w:val="28"/>
          <w:szCs w:val="28"/>
          <w:lang w:val="uk-UA"/>
        </w:rPr>
        <w:t>в для розвитку особистості учня, підтримання дружньої атмосфери в кожному класному колективі.</w:t>
      </w:r>
      <w:r w:rsidRPr="00560BE4">
        <w:rPr>
          <w:rFonts w:ascii="Times New Roman" w:hAnsi="Times New Roman"/>
          <w:sz w:val="28"/>
          <w:szCs w:val="28"/>
          <w:lang w:val="uk-UA"/>
        </w:rPr>
        <w:t xml:space="preserve"> І досягається це організацією та проведенням виховної роботи з класним колективом та діяльністю в соціумі. 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Сюди входять: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а) гурткова р</w:t>
      </w:r>
      <w:r>
        <w:rPr>
          <w:rFonts w:ascii="Times New Roman" w:hAnsi="Times New Roman"/>
          <w:sz w:val="28"/>
          <w:szCs w:val="28"/>
          <w:lang w:val="uk-UA"/>
        </w:rPr>
        <w:t>обота та робота за інтересами;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б) вивчення умов життя учнів, відвідування вдома, визначення кола спілкування учня в школі та поза нею;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в) взаємини з батьками;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 xml:space="preserve">г) проведення виховних бесід, класних годин, екскурсій, походів. </w:t>
      </w:r>
    </w:p>
    <w:p w:rsidR="00541EB9" w:rsidRPr="00560BE4" w:rsidRDefault="00541EB9" w:rsidP="00541EB9">
      <w:p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lastRenderedPageBreak/>
        <w:t>Однією з основних проблем у виховній роботі з учнями є налагодження індивідуального підходу до кожної особистості, розвиток творчого потенціалу дитини та профілактична робота, направлена на правовий аспект у вихованні учнів, схильних до правопорушень. Адже кожна дитина – це особистість. А кожна особистість потребує творчого підходу, великого терпіння і любові з боку вчителя, вихователя. Тільки при такому підході до справи є шанс розкрити і розвинути усі кращі сторони чутливої дитячої душі, творчого потенціалу дитини.</w:t>
      </w:r>
    </w:p>
    <w:p w:rsidR="00541EB9" w:rsidRPr="00560BE4" w:rsidRDefault="00541EB9" w:rsidP="00541EB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sz w:val="28"/>
          <w:szCs w:val="28"/>
          <w:lang w:val="uk-UA"/>
        </w:rPr>
        <w:t>Системний підхід у виховній роботи поєднує між собою мету, завдання, форми і методи роботи. Виховна робота спрямована на розвиток індивідуальності і разом з тим на різноманітті виховні заходи. Найрізноманітніші форми виховної роботи дозволяють виявити ознаки загальної творчої обдарованості, що притаманна дітям. Вихованню с</w:t>
      </w:r>
      <w:r>
        <w:rPr>
          <w:rFonts w:ascii="Times New Roman" w:hAnsi="Times New Roman"/>
          <w:sz w:val="28"/>
          <w:szCs w:val="28"/>
          <w:lang w:val="uk-UA"/>
        </w:rPr>
        <w:t>оціально активної, гуманістично-</w:t>
      </w:r>
      <w:r w:rsidRPr="00560BE4">
        <w:rPr>
          <w:rFonts w:ascii="Times New Roman" w:hAnsi="Times New Roman"/>
          <w:sz w:val="28"/>
          <w:szCs w:val="28"/>
          <w:lang w:val="uk-UA"/>
        </w:rPr>
        <w:t>спрямованої особистості, яка в своїй роботі керує загальнолюдськими і культурно - національними цінностями, підвищенню результативності виховної роботи у школі сприяє вдосконалення нових форм роботи, пошук нових систем виховання, впровадження розвиваючих технологій. Ми вважаємо, що успіх виховного процесу залежить від відносин між вчителем і учнем, які будуються на основі співдружності, співробітництва. Тому і створили систему виховання учнів на основі  ділового партнерства, залучаючи кожного учня до колективних творчих справ, враховуючи всі напрямки виховного процесу.</w:t>
      </w:r>
    </w:p>
    <w:p w:rsidR="00541EB9" w:rsidRPr="00560BE4" w:rsidRDefault="00541EB9" w:rsidP="00541EB9">
      <w:pPr>
        <w:jc w:val="both"/>
        <w:rPr>
          <w:rFonts w:ascii="Times New Roman" w:hAnsi="Times New Roman"/>
          <w:b/>
          <w:sz w:val="28"/>
          <w:szCs w:val="28"/>
        </w:rPr>
      </w:pPr>
    </w:p>
    <w:p w:rsidR="00541EB9" w:rsidRPr="00560BE4" w:rsidRDefault="00541EB9" w:rsidP="00541EB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Короткий опис діяльності з превентивного виховання</w:t>
      </w:r>
    </w:p>
    <w:p w:rsidR="00541EB9" w:rsidRPr="00C762AE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62AE">
        <w:rPr>
          <w:rFonts w:ascii="Times New Roman" w:hAnsi="Times New Roman"/>
          <w:sz w:val="28"/>
          <w:szCs w:val="28"/>
          <w:lang w:val="uk-UA"/>
        </w:rPr>
        <w:t xml:space="preserve">Здійсненню превентивного виховання </w:t>
      </w:r>
      <w:r>
        <w:rPr>
          <w:rFonts w:ascii="Times New Roman" w:hAnsi="Times New Roman"/>
          <w:sz w:val="28"/>
          <w:szCs w:val="28"/>
          <w:lang w:val="uk-UA"/>
        </w:rPr>
        <w:t>сприяють психолого-педагогічна профілактика та корекція відхилень у поведінці учнів, використання нестандартних форм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вих</w:t>
      </w:r>
      <w:r>
        <w:rPr>
          <w:rFonts w:ascii="Times New Roman" w:hAnsi="Times New Roman"/>
          <w:sz w:val="28"/>
          <w:szCs w:val="28"/>
          <w:lang w:val="uk-UA"/>
        </w:rPr>
        <w:t>овання, забезпечення зайнятості та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змістовного ві</w:t>
      </w:r>
      <w:r>
        <w:rPr>
          <w:rFonts w:ascii="Times New Roman" w:hAnsi="Times New Roman"/>
          <w:sz w:val="28"/>
          <w:szCs w:val="28"/>
          <w:lang w:val="uk-UA"/>
        </w:rPr>
        <w:t xml:space="preserve">дпочинку дітей під час канікул, допомога соціально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дезадаптованим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категоріям дітей, профілактика дитячої бездоглядності, просвітницька робота щодо запобігання протиправній поведінці,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наркома</w:t>
      </w:r>
      <w:r>
        <w:rPr>
          <w:rFonts w:ascii="Times New Roman" w:hAnsi="Times New Roman"/>
          <w:sz w:val="28"/>
          <w:szCs w:val="28"/>
          <w:lang w:val="uk-UA"/>
        </w:rPr>
        <w:t>нії, алкоголізму,захворюваності на ВІЛ/СНІД та хворобам,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що передаються статевим шляхом; правильне статеве виховання.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62AE">
        <w:rPr>
          <w:rFonts w:ascii="Times New Roman" w:hAnsi="Times New Roman"/>
          <w:sz w:val="28"/>
          <w:szCs w:val="28"/>
          <w:lang w:val="uk-UA"/>
        </w:rPr>
        <w:lastRenderedPageBreak/>
        <w:t>Пр</w:t>
      </w:r>
      <w:r>
        <w:rPr>
          <w:rFonts w:ascii="Times New Roman" w:hAnsi="Times New Roman"/>
          <w:sz w:val="28"/>
          <w:szCs w:val="28"/>
          <w:lang w:val="uk-UA"/>
        </w:rPr>
        <w:t>евентивна робота в нашій школі ведеться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цілеспрямовано, планово: від директора школи до медсестри.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Адміністрація школи</w:t>
      </w:r>
      <w:r>
        <w:rPr>
          <w:rFonts w:ascii="Times New Roman" w:hAnsi="Times New Roman"/>
          <w:sz w:val="28"/>
          <w:szCs w:val="28"/>
          <w:lang w:val="uk-UA"/>
        </w:rPr>
        <w:t xml:space="preserve"> вивчає особливості контингенту учнів школи, причини виникнення </w:t>
      </w:r>
      <w:proofErr w:type="spellStart"/>
      <w:r w:rsidRPr="00C762AE">
        <w:rPr>
          <w:rFonts w:ascii="Times New Roman" w:hAnsi="Times New Roman"/>
          <w:sz w:val="28"/>
          <w:szCs w:val="28"/>
          <w:lang w:val="uk-UA"/>
        </w:rPr>
        <w:t>важковиховуваності</w:t>
      </w:r>
      <w:proofErr w:type="spellEnd"/>
      <w:r w:rsidRPr="00C762AE">
        <w:rPr>
          <w:rFonts w:ascii="Times New Roman" w:hAnsi="Times New Roman"/>
          <w:sz w:val="28"/>
          <w:szCs w:val="28"/>
          <w:lang w:val="uk-UA"/>
        </w:rPr>
        <w:t>, передовий досвід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з цими учнями, визначає шляхи вдосконалення взаємодії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з їх сім’ями.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Заступник директора з ВР</w:t>
      </w:r>
      <w:r>
        <w:rPr>
          <w:rFonts w:ascii="Times New Roman" w:hAnsi="Times New Roman"/>
          <w:sz w:val="28"/>
          <w:szCs w:val="28"/>
          <w:lang w:val="uk-UA"/>
        </w:rPr>
        <w:t xml:space="preserve"> планує виховну роботу з важковиховуваними,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деструктивними сім’ями, </w:t>
      </w:r>
      <w:r>
        <w:rPr>
          <w:rFonts w:ascii="Times New Roman" w:hAnsi="Times New Roman"/>
          <w:sz w:val="28"/>
          <w:szCs w:val="28"/>
          <w:lang w:val="uk-UA"/>
        </w:rPr>
        <w:t>координує і узгоджує план школи з планами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класних керівників.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Класні керівники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виявляють і вивчають інтереси, здібності, нахили важковиховуваних учнів, залучають їх до позакласної, позашкільної діяльності.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Психолог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школи здійснює психоло</w:t>
      </w:r>
      <w:r>
        <w:rPr>
          <w:rFonts w:ascii="Times New Roman" w:hAnsi="Times New Roman"/>
          <w:sz w:val="28"/>
          <w:szCs w:val="28"/>
          <w:lang w:val="uk-UA"/>
        </w:rPr>
        <w:t xml:space="preserve">го-педагогічну профілактику і корекцію відхилень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поведінцінеповнолітніх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дає рекомендації наставникам на основі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досліджень.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Вчителі - предметними</w:t>
      </w:r>
      <w:r>
        <w:rPr>
          <w:rFonts w:ascii="Times New Roman" w:hAnsi="Times New Roman"/>
          <w:sz w:val="28"/>
          <w:szCs w:val="28"/>
          <w:lang w:val="uk-UA"/>
        </w:rPr>
        <w:t xml:space="preserve"> надають індивідуальну допомогу в діяльності по ліквідації прогалини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у знаннях.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Соціальний педагог</w:t>
      </w:r>
      <w:r>
        <w:rPr>
          <w:rFonts w:ascii="Times New Roman" w:hAnsi="Times New Roman"/>
          <w:sz w:val="28"/>
          <w:szCs w:val="28"/>
          <w:lang w:val="uk-UA"/>
        </w:rPr>
        <w:t xml:space="preserve"> веде соціальний супровід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цих дітей.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Педагог – організатор</w:t>
      </w:r>
      <w:r>
        <w:rPr>
          <w:rFonts w:ascii="Times New Roman" w:hAnsi="Times New Roman"/>
          <w:sz w:val="28"/>
          <w:szCs w:val="28"/>
          <w:lang w:val="uk-UA"/>
        </w:rPr>
        <w:t xml:space="preserve"> залучає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до роботи в гуртках,</w:t>
      </w:r>
      <w:r>
        <w:rPr>
          <w:rFonts w:ascii="Times New Roman" w:hAnsi="Times New Roman"/>
          <w:sz w:val="28"/>
          <w:szCs w:val="28"/>
          <w:lang w:val="uk-UA"/>
        </w:rPr>
        <w:t xml:space="preserve"> секціях, спілках за інтересами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в школі, поза шкільних заходах, за місцем проживання.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Органи учнівського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залучають до різних видів громадської діяльності, спрямовують свою роботу на виховання здорової та активної особистості.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Батьківський 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співпрацює з педагогічним колективом в організації по роботі з цією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категорією дітей.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Бібліотекар школи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>ує розвиток читацьких інтересів важковиховуваних, влаштовує виставки тематичної літератури для вчителів, учнів, батьків з організації здорового способу життя.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BE4">
        <w:rPr>
          <w:rFonts w:ascii="Times New Roman" w:hAnsi="Times New Roman"/>
          <w:b/>
          <w:sz w:val="28"/>
          <w:szCs w:val="28"/>
          <w:lang w:val="uk-UA"/>
        </w:rPr>
        <w:t>Медсестра школи</w:t>
      </w:r>
      <w:r>
        <w:rPr>
          <w:rFonts w:ascii="Times New Roman" w:hAnsi="Times New Roman"/>
          <w:sz w:val="28"/>
          <w:szCs w:val="28"/>
          <w:lang w:val="uk-UA"/>
        </w:rPr>
        <w:t xml:space="preserve"> дає педагогам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відомості про стан здоров’я дітей.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Важливо, що в цій роботі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забезпечу</w:t>
      </w:r>
      <w:r>
        <w:rPr>
          <w:rFonts w:ascii="Times New Roman" w:hAnsi="Times New Roman"/>
          <w:sz w:val="28"/>
          <w:szCs w:val="28"/>
          <w:lang w:val="uk-UA"/>
        </w:rPr>
        <w:t>ється наступність з 1-го по 11 клас, що сприяє глибокому вивченню особистості, веде до найефективніших засобів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впливу.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Велику роль у цьому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відіграє практичний психолог школи, яким ведет</w:t>
      </w:r>
      <w:r>
        <w:rPr>
          <w:rFonts w:ascii="Times New Roman" w:hAnsi="Times New Roman"/>
          <w:sz w:val="28"/>
          <w:szCs w:val="28"/>
          <w:lang w:val="uk-UA"/>
        </w:rPr>
        <w:t>ься діагностика, анкетування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учнів, за результатами чого дає рекомендації класним керівникам для подальшої роботи. </w:t>
      </w:r>
    </w:p>
    <w:p w:rsidR="00541EB9" w:rsidRPr="00C762AE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 діагностики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соціального стану, зайнятості учнів у позаурочний ча</w:t>
      </w:r>
      <w:r>
        <w:rPr>
          <w:rFonts w:ascii="Times New Roman" w:hAnsi="Times New Roman"/>
          <w:sz w:val="28"/>
          <w:szCs w:val="28"/>
          <w:lang w:val="uk-UA"/>
        </w:rPr>
        <w:t>с, вивчення соціального статусу у школі створено банк даних про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деструктивні, неповні, багатодітні сім’ї. Скла</w:t>
      </w:r>
      <w:r>
        <w:rPr>
          <w:rFonts w:ascii="Times New Roman" w:hAnsi="Times New Roman"/>
          <w:sz w:val="28"/>
          <w:szCs w:val="28"/>
          <w:lang w:val="uk-UA"/>
        </w:rPr>
        <w:t>дено соціальні паспорти класів, школи. Кожен класний керівник аналізує, як учень проводить вільний від уроків час, визначаються діти, які належать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до групи ризику – таких дітей у школі – 2, двоє дітей стоять на шкільному обліку, один учень стоїть на обліку у службі в справах дітей, як учень який проживає у скрутних життєвих обставинах.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кожну дитину цієї групи заведена картка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педагогічного спостереження за учнем, схильним до правопорушень, в якій фіксуються: зміни в</w:t>
      </w:r>
      <w:r>
        <w:rPr>
          <w:rFonts w:ascii="Times New Roman" w:hAnsi="Times New Roman"/>
          <w:sz w:val="28"/>
          <w:szCs w:val="28"/>
          <w:lang w:val="uk-UA"/>
        </w:rPr>
        <w:t xml:space="preserve"> характері та поведінці дитини,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заходи, проведені з ним, або до яких він </w:t>
      </w:r>
      <w:r>
        <w:rPr>
          <w:rFonts w:ascii="Times New Roman" w:hAnsi="Times New Roman"/>
          <w:sz w:val="28"/>
          <w:szCs w:val="28"/>
          <w:lang w:val="uk-UA"/>
        </w:rPr>
        <w:t xml:space="preserve">залучений, аналізуються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житлово–</w:t>
      </w:r>
      <w:r w:rsidRPr="00C762AE">
        <w:rPr>
          <w:rFonts w:ascii="Times New Roman" w:hAnsi="Times New Roman"/>
          <w:sz w:val="28"/>
          <w:szCs w:val="28"/>
          <w:lang w:val="uk-UA"/>
        </w:rPr>
        <w:t>побутові</w:t>
      </w:r>
      <w:proofErr w:type="spellEnd"/>
      <w:r w:rsidRPr="00C762AE">
        <w:rPr>
          <w:rFonts w:ascii="Times New Roman" w:hAnsi="Times New Roman"/>
          <w:sz w:val="28"/>
          <w:szCs w:val="28"/>
          <w:lang w:val="uk-UA"/>
        </w:rPr>
        <w:t xml:space="preserve"> умови. 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Продумане планування - важлива умова успіху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у превентивному вихо</w:t>
      </w:r>
      <w:r>
        <w:rPr>
          <w:rFonts w:ascii="Times New Roman" w:hAnsi="Times New Roman"/>
          <w:sz w:val="28"/>
          <w:szCs w:val="28"/>
          <w:lang w:val="uk-UA"/>
        </w:rPr>
        <w:t>ванні учнів. Головне завдання -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громадянське вихова</w:t>
      </w:r>
      <w:r>
        <w:rPr>
          <w:rFonts w:ascii="Times New Roman" w:hAnsi="Times New Roman"/>
          <w:sz w:val="28"/>
          <w:szCs w:val="28"/>
          <w:lang w:val="uk-UA"/>
        </w:rPr>
        <w:t>ння,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формування здорового способу життя. У вирішенні цього питання, класні керівники додають багато зусиль. Це і залучення до роботи гуртків дітей із групи ризику,</w:t>
      </w:r>
      <w:r>
        <w:rPr>
          <w:rFonts w:ascii="Times New Roman" w:hAnsi="Times New Roman"/>
          <w:sz w:val="28"/>
          <w:szCs w:val="28"/>
          <w:lang w:val="uk-UA"/>
        </w:rPr>
        <w:t xml:space="preserve"> і виховні заходи, і туристичні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походи, і екскурсії, які допомагають вирішувати проблеми превентивного вих</w:t>
      </w:r>
      <w:r>
        <w:rPr>
          <w:rFonts w:ascii="Times New Roman" w:hAnsi="Times New Roman"/>
          <w:sz w:val="28"/>
          <w:szCs w:val="28"/>
          <w:lang w:val="uk-UA"/>
        </w:rPr>
        <w:t>овання, формування особистості.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62AE">
        <w:rPr>
          <w:rFonts w:ascii="Times New Roman" w:hAnsi="Times New Roman"/>
          <w:sz w:val="28"/>
          <w:szCs w:val="28"/>
          <w:lang w:val="uk-UA"/>
        </w:rPr>
        <w:t xml:space="preserve">У школі працює </w:t>
      </w:r>
      <w:r w:rsidRPr="00560BE4">
        <w:rPr>
          <w:rFonts w:ascii="Times New Roman" w:hAnsi="Times New Roman"/>
          <w:b/>
          <w:sz w:val="28"/>
          <w:szCs w:val="28"/>
          <w:lang w:val="uk-UA"/>
        </w:rPr>
        <w:t>Рада профілактики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равопорушень, на засідання якої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виносяться такі питання: розгляд конкретних правопорушень, вплив сім’ї на виховання учнів, робота зі схильними до правопорушень, робота з діт</w:t>
      </w:r>
      <w:r>
        <w:rPr>
          <w:rFonts w:ascii="Times New Roman" w:hAnsi="Times New Roman"/>
          <w:sz w:val="28"/>
          <w:szCs w:val="28"/>
          <w:lang w:val="uk-UA"/>
        </w:rPr>
        <w:t>ьми з деструктивних,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багатодітних сімей.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62AE">
        <w:rPr>
          <w:rFonts w:ascii="Times New Roman" w:hAnsi="Times New Roman"/>
          <w:sz w:val="28"/>
          <w:szCs w:val="28"/>
          <w:lang w:val="uk-UA"/>
        </w:rPr>
        <w:t>Ра</w:t>
      </w:r>
      <w:r>
        <w:rPr>
          <w:rFonts w:ascii="Times New Roman" w:hAnsi="Times New Roman"/>
          <w:sz w:val="28"/>
          <w:szCs w:val="28"/>
          <w:lang w:val="uk-UA"/>
        </w:rPr>
        <w:t>да профілактики ставить за мету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вияв</w:t>
      </w:r>
      <w:r>
        <w:rPr>
          <w:rFonts w:ascii="Times New Roman" w:hAnsi="Times New Roman"/>
          <w:sz w:val="28"/>
          <w:szCs w:val="28"/>
          <w:lang w:val="uk-UA"/>
        </w:rPr>
        <w:t>лення, усунення й нейтралізацію причин та умов, які викликають різні негативні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явища, забезпечує набуття </w:t>
      </w:r>
      <w:r>
        <w:rPr>
          <w:rFonts w:ascii="Times New Roman" w:hAnsi="Times New Roman"/>
          <w:sz w:val="28"/>
          <w:szCs w:val="28"/>
          <w:lang w:val="uk-UA"/>
        </w:rPr>
        <w:t>молоддю особистого досвіду реалізації і виконання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обов’язків </w:t>
      </w:r>
      <w:r>
        <w:rPr>
          <w:rFonts w:ascii="Times New Roman" w:hAnsi="Times New Roman"/>
          <w:sz w:val="28"/>
          <w:szCs w:val="28"/>
          <w:lang w:val="uk-UA"/>
        </w:rPr>
        <w:t>у моральних і правових стосунках, практикуються виїзні засідання в класи. У тісному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ко</w:t>
      </w:r>
      <w:r>
        <w:rPr>
          <w:rFonts w:ascii="Times New Roman" w:hAnsi="Times New Roman"/>
          <w:sz w:val="28"/>
          <w:szCs w:val="28"/>
          <w:lang w:val="uk-UA"/>
        </w:rPr>
        <w:t>нтакті працює Рада профілактики з відділом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кримінальної міліції у сп</w:t>
      </w:r>
      <w:r>
        <w:rPr>
          <w:rFonts w:ascii="Times New Roman" w:hAnsi="Times New Roman"/>
          <w:sz w:val="28"/>
          <w:szCs w:val="28"/>
          <w:lang w:val="uk-UA"/>
        </w:rPr>
        <w:t>равах неповнолітніх, зі службою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у справах дітей.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62AE">
        <w:rPr>
          <w:rFonts w:ascii="Times New Roman" w:hAnsi="Times New Roman"/>
          <w:sz w:val="28"/>
          <w:szCs w:val="28"/>
          <w:lang w:val="uk-UA"/>
        </w:rPr>
        <w:lastRenderedPageBreak/>
        <w:t>У шк</w:t>
      </w:r>
      <w:r>
        <w:rPr>
          <w:rFonts w:ascii="Times New Roman" w:hAnsi="Times New Roman"/>
          <w:sz w:val="28"/>
          <w:szCs w:val="28"/>
          <w:lang w:val="uk-UA"/>
        </w:rPr>
        <w:t>олі ведеться контроль за станом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відвід</w:t>
      </w:r>
      <w:r>
        <w:rPr>
          <w:rFonts w:ascii="Times New Roman" w:hAnsi="Times New Roman"/>
          <w:sz w:val="28"/>
          <w:szCs w:val="28"/>
          <w:lang w:val="uk-UA"/>
        </w:rPr>
        <w:t>ування учнів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школи. 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62AE">
        <w:rPr>
          <w:rFonts w:ascii="Times New Roman" w:hAnsi="Times New Roman"/>
          <w:sz w:val="28"/>
          <w:szCs w:val="28"/>
          <w:lang w:val="uk-UA"/>
        </w:rPr>
        <w:t>Систем</w:t>
      </w:r>
      <w:r>
        <w:rPr>
          <w:rFonts w:ascii="Times New Roman" w:hAnsi="Times New Roman"/>
          <w:sz w:val="28"/>
          <w:szCs w:val="28"/>
          <w:lang w:val="uk-UA"/>
        </w:rPr>
        <w:t>атично проходять тижні правових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знань.</w:t>
      </w:r>
    </w:p>
    <w:p w:rsidR="00541EB9" w:rsidRPr="00C762AE" w:rsidRDefault="00541EB9" w:rsidP="00541EB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Спільно з органами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учнівського самоврядуван</w:t>
      </w:r>
      <w:r>
        <w:rPr>
          <w:rFonts w:ascii="Times New Roman" w:hAnsi="Times New Roman"/>
          <w:sz w:val="28"/>
          <w:szCs w:val="28"/>
          <w:lang w:val="uk-UA"/>
        </w:rPr>
        <w:t>ня шкільної демократичної республіки «Планета успіху», забезпечуємо охоплення дітей із девіантною поведінкою гуртковою роботою,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спортом, різними видами мистецько</w:t>
      </w:r>
      <w:r>
        <w:rPr>
          <w:rFonts w:ascii="Times New Roman" w:hAnsi="Times New Roman"/>
          <w:sz w:val="28"/>
          <w:szCs w:val="28"/>
          <w:lang w:val="uk-UA"/>
        </w:rPr>
        <w:t>ї позашкільної роботи.</w:t>
      </w:r>
    </w:p>
    <w:p w:rsidR="00541EB9" w:rsidRPr="00C762AE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Ведеться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роз’яснювальна робота серед батьків щодо їх відповідальності за створення належних умов для навчання, вихова</w:t>
      </w:r>
      <w:r>
        <w:rPr>
          <w:rFonts w:ascii="Times New Roman" w:hAnsi="Times New Roman"/>
          <w:sz w:val="28"/>
          <w:szCs w:val="28"/>
          <w:lang w:val="uk-UA"/>
        </w:rPr>
        <w:t>ння неповнолітніх дітей. Працює сімейний клуб «Вогник», та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«Батьківська вітальня» (лекторій для батьків). </w:t>
      </w:r>
    </w:p>
    <w:p w:rsidR="00541EB9" w:rsidRPr="00C762AE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62AE">
        <w:rPr>
          <w:rFonts w:ascii="Times New Roman" w:hAnsi="Times New Roman"/>
          <w:sz w:val="28"/>
          <w:szCs w:val="28"/>
          <w:lang w:val="uk-UA"/>
        </w:rPr>
        <w:t>Зг</w:t>
      </w:r>
      <w:r>
        <w:rPr>
          <w:rFonts w:ascii="Times New Roman" w:hAnsi="Times New Roman"/>
          <w:sz w:val="28"/>
          <w:szCs w:val="28"/>
          <w:lang w:val="uk-UA"/>
        </w:rPr>
        <w:t>ідно графіка проводяться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загальнодержавні профілактичні рейди «Урок», «Діти вулиці», «Жебрак», «Літо», «Вокзал», «Комп’ютерний клуб» спільно з кримінальною міліцією у справах дітей, службою у справах дітей для перевірки стану виконання вимог Закону України «Про освіту» в частині здобуття молоддю загальної середньої освіти. </w:t>
      </w:r>
    </w:p>
    <w:p w:rsidR="00541EB9" w:rsidRPr="00C762AE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62AE">
        <w:rPr>
          <w:rFonts w:ascii="Times New Roman" w:hAnsi="Times New Roman"/>
          <w:sz w:val="28"/>
          <w:szCs w:val="28"/>
          <w:lang w:val="uk-UA"/>
        </w:rPr>
        <w:t>Діє «Куточок правових знань», в якому систематично подається інформація про правопорушення та відповідальність перед законом.</w:t>
      </w:r>
    </w:p>
    <w:p w:rsidR="00541EB9" w:rsidRPr="00C762AE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62AE">
        <w:rPr>
          <w:rFonts w:ascii="Times New Roman" w:hAnsi="Times New Roman"/>
          <w:sz w:val="28"/>
          <w:szCs w:val="28"/>
          <w:lang w:val="uk-UA"/>
        </w:rPr>
        <w:t>В інформаційному куточку «Соціально психологічн</w:t>
      </w:r>
      <w:r>
        <w:rPr>
          <w:rFonts w:ascii="Times New Roman" w:hAnsi="Times New Roman"/>
          <w:sz w:val="28"/>
          <w:szCs w:val="28"/>
          <w:lang w:val="uk-UA"/>
        </w:rPr>
        <w:t>а служба повідомляє» розміщені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телефони довіри міської психологічної служби при інформаційно-методичному центрі. </w:t>
      </w:r>
    </w:p>
    <w:p w:rsidR="00541EB9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Систематично аналізуються</w:t>
      </w:r>
      <w:r w:rsidRPr="00C762AE">
        <w:rPr>
          <w:rFonts w:ascii="Times New Roman" w:hAnsi="Times New Roman"/>
          <w:sz w:val="28"/>
          <w:szCs w:val="28"/>
          <w:lang w:val="uk-UA"/>
        </w:rPr>
        <w:t xml:space="preserve"> причини правопорушень, бездоглядності і безпритульності серед дітей, стан роботи з профілактики протиправної поведінки в учнівському середовищі на засіданнях педагогічних рад, нарадах при директору, заступниках.</w:t>
      </w:r>
    </w:p>
    <w:p w:rsidR="00541EB9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62AE">
        <w:rPr>
          <w:rFonts w:ascii="Times New Roman" w:hAnsi="Times New Roman"/>
          <w:sz w:val="28"/>
          <w:szCs w:val="28"/>
          <w:lang w:val="uk-UA"/>
        </w:rPr>
        <w:t xml:space="preserve">Вважаємо, що найкращий спосіб відволікти учнів від правопорушень – це гарно організована позакласна та позашкільна робота. Тому вся виховна робота школи чітко спланована і систематизована. </w:t>
      </w:r>
    </w:p>
    <w:p w:rsidR="00541EB9" w:rsidRPr="00546DED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 xml:space="preserve">Здоров’я дітей - одне з основних джерел щастя, радості і повноцінного життя батьків, вчителів, суспільства в цілому. Педагоги НВК розробили свою концепцію виховання культури здоров’я. Здоров’я – це педагогічна категорія, </w:t>
      </w:r>
      <w:r w:rsidRPr="00546DED">
        <w:rPr>
          <w:rFonts w:ascii="Times New Roman" w:hAnsi="Times New Roman"/>
          <w:sz w:val="28"/>
          <w:szCs w:val="28"/>
          <w:lang w:val="uk-UA"/>
        </w:rPr>
        <w:lastRenderedPageBreak/>
        <w:t xml:space="preserve">вона або формується, або втрачається в процесі виховання, і тільки коли прийде хвороба, стає категорією медичною. </w:t>
      </w:r>
    </w:p>
    <w:p w:rsidR="00541EB9" w:rsidRPr="00546DED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>Педагоги НВК стали однодумцями щодо розуміння поняття «здоров’я» - воно багатогранне і є результатом гармонійного розвитку людини, її фізичної, інтелектуальної, психологічної, духовної сфери.</w:t>
      </w:r>
    </w:p>
    <w:p w:rsidR="00541EB9" w:rsidRPr="00546DED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>Першочерговою стала парадигма – моє здоров’я в першу чергу залежить від мого відношення до нього, від рівня мого здоров’я залежать мої життєві досягнення, мої взаємовідносини з суспільством, навіть сьогодення і день прийдешній моєї країни залежать і від мого здоров’я також.</w:t>
      </w:r>
    </w:p>
    <w:p w:rsidR="00541EB9" w:rsidRPr="00546DED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>Наступним твердженням стало те, що дитина повинна бути активним учасником цього процесу, і за цим стоїть активне використання здоров</w:t>
      </w:r>
      <w:r w:rsidRPr="00546DED">
        <w:rPr>
          <w:rFonts w:ascii="Times New Roman" w:hAnsi="Times New Roman"/>
          <w:sz w:val="28"/>
          <w:szCs w:val="28"/>
        </w:rPr>
        <w:t>’</w:t>
      </w:r>
      <w:proofErr w:type="spellStart"/>
      <w:r w:rsidRPr="00546DED">
        <w:rPr>
          <w:rFonts w:ascii="Times New Roman" w:hAnsi="Times New Roman"/>
          <w:sz w:val="28"/>
          <w:szCs w:val="28"/>
          <w:lang w:val="uk-UA"/>
        </w:rPr>
        <w:t>язберігаючих</w:t>
      </w:r>
      <w:proofErr w:type="spellEnd"/>
      <w:r w:rsidRPr="00546DED">
        <w:rPr>
          <w:rFonts w:ascii="Times New Roman" w:hAnsi="Times New Roman"/>
          <w:sz w:val="28"/>
          <w:szCs w:val="28"/>
          <w:lang w:val="uk-UA"/>
        </w:rPr>
        <w:t xml:space="preserve"> форм і методів роботи. Третє твердження нашої роботи стосується створення комфортного навчального простору усіма членами педагогічного колективу, технічним персоналом. Грамотно складений розклад уроків, і використання вчителями на уроках та на перервах прийомів рухової активності, нейтралізація стресів, організація гарячого харчування, зв'язок навчального матеріалу з життям, озброєння учнів валеологічними та екологічними знаннями – це і є повсякденна діяльність школи. </w:t>
      </w:r>
    </w:p>
    <w:p w:rsidR="00541EB9" w:rsidRPr="00546DED" w:rsidRDefault="00541EB9" w:rsidP="00541EB9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</w:rPr>
        <w:t> </w:t>
      </w:r>
      <w:r w:rsidRPr="00546DED">
        <w:rPr>
          <w:rFonts w:ascii="Times New Roman" w:hAnsi="Times New Roman"/>
          <w:sz w:val="28"/>
          <w:szCs w:val="28"/>
          <w:lang w:val="uk-UA"/>
        </w:rPr>
        <w:tab/>
        <w:t xml:space="preserve">НВК №33 – це навчальний заклад, який увійшов у Європейську мережу шкіл культури здоров’я, вже понад десять років працює над впровадженням </w:t>
      </w:r>
      <w:proofErr w:type="spellStart"/>
      <w:r w:rsidRPr="00546DED">
        <w:rPr>
          <w:rFonts w:ascii="Times New Roman" w:hAnsi="Times New Roman"/>
          <w:sz w:val="28"/>
          <w:szCs w:val="28"/>
          <w:lang w:val="uk-UA"/>
        </w:rPr>
        <w:t>здоров'язберігаючих</w:t>
      </w:r>
      <w:proofErr w:type="spellEnd"/>
      <w:r w:rsidRPr="00546DED">
        <w:rPr>
          <w:rFonts w:ascii="Times New Roman" w:hAnsi="Times New Roman"/>
          <w:sz w:val="28"/>
          <w:szCs w:val="28"/>
          <w:lang w:val="uk-UA"/>
        </w:rPr>
        <w:t xml:space="preserve"> технологій, які не є чимось невідомим, таємним, чудодійним. Впровадження </w:t>
      </w:r>
      <w:proofErr w:type="spellStart"/>
      <w:r w:rsidRPr="00546DED">
        <w:rPr>
          <w:rFonts w:ascii="Times New Roman" w:hAnsi="Times New Roman"/>
          <w:sz w:val="28"/>
          <w:szCs w:val="28"/>
          <w:lang w:val="uk-UA"/>
        </w:rPr>
        <w:t>здоров'язберігаючих</w:t>
      </w:r>
      <w:proofErr w:type="spellEnd"/>
      <w:r w:rsidRPr="00546DED">
        <w:rPr>
          <w:rFonts w:ascii="Times New Roman" w:hAnsi="Times New Roman"/>
          <w:sz w:val="28"/>
          <w:szCs w:val="28"/>
          <w:lang w:val="uk-UA"/>
        </w:rPr>
        <w:t xml:space="preserve"> технологій потребує від кожного вчителя гімназії, по-перше, не допускати перевантаження учнів, визначаючи оптимальний обсяг навчальної інформації й способи її надання, враховувати інтелектуальні, фізіологічні та індивідуальні мовні особливості кожного учня. На уроці вчителі намагаються планувати такі види роботи, які сприяють зниженню втоми, а саме: чергування інтелектуальної, емоційної, рухової діяльності, групової й парної форм роботи, що сприяють підвищенню рухової активності, вчать вмінню поважати думки інших, висловлювати власні думки, правилам спілкування; проведення ігор та ігрових ситуацій, нестандартних, інтегрованих уроків.</w:t>
      </w:r>
    </w:p>
    <w:p w:rsidR="00541EB9" w:rsidRPr="00546DED" w:rsidRDefault="00541EB9" w:rsidP="00541EB9">
      <w:pPr>
        <w:tabs>
          <w:tab w:val="left" w:pos="1200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lastRenderedPageBreak/>
        <w:t>На сучасному етапі відродження національно-культурного життя України, в умовах складної екологічної ситуації викликає все більшу занепокоєність проблема збереження фізичного, психічного, духовного і соціального здоров’я населення. Виховання фізично та соціально здорової творчої особистості є найактуальнішою проблемою суспільства. Традиційними цінностями українського народу є здоров`я та фізична досконалість. Національний ідеал здоров’я формувався системою національних традицій. Одним із важливих факторів, який впливає на формування та збереження здоров’я людини є якість харчування. Неповноцінне харчування, що базується на відсутності належних знань та звичок щодо принципів раціонального харчування в сім’ї та в школі є причиною виникнення широкого спектру патології в організмі, зниження рівня здоров’я впродовж усього життя людини, створює певні соціальні та фінансові проблеми, негативно впливає на рівень розвитку країни в цілому. Особливо чутливою групою до вад харчування є діти. Отже, проблема виховання підростаючого покоління на засадах свідомого ставлення до збереження здоров’я, яка базується на принципах здорового способу життя та його складовій – раціональному харчуванні, набуває все більшої актуальності.</w:t>
      </w:r>
    </w:p>
    <w:p w:rsidR="00541EB9" w:rsidRPr="00546DED" w:rsidRDefault="00541EB9" w:rsidP="00541EB9">
      <w:pPr>
        <w:tabs>
          <w:tab w:val="left" w:pos="1200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>Проведений нами аналіз свідчить про те, що у більшості учнів школи порушений режим харчування. Зі 170 опитаних учнів 55,3% на сніданок мають тільки чай та бутерброд. Повноцінний гарячий сніданок в школі обов’язково замовляють діти початкової школи. Середня ланка та старші учні здебільшого користуються буфетною продукцією. У 44% дітей в складі меню часто відсутні перші страви, їх заміняють продукти швидкого приготування, здоба, сухарики, чіпси, порушена кількість прийому їжі та її об’єм. Не вживають щоденно овочі та фрукти 43% опитаних. 72% відвідують заклади швидкого харчування. Майже половина з них ходить туди з батьками. Солодкі газовані напої вживають майже кожен день 44%, не вживають лише 12% опитаних.</w:t>
      </w:r>
    </w:p>
    <w:p w:rsidR="00541EB9" w:rsidRPr="00546DED" w:rsidRDefault="00541EB9" w:rsidP="00541EB9">
      <w:pPr>
        <w:tabs>
          <w:tab w:val="left" w:pos="1200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 xml:space="preserve">Така система розбалансованого, неповноцінного харчування веде до зростання ендокринних захворювань, шлунково-кишкових розладів, порушень обміну речовин зниження імунного статусу організму. Взявши до уваги ці факти, </w:t>
      </w:r>
      <w:r w:rsidRPr="00546DED">
        <w:rPr>
          <w:rFonts w:ascii="Times New Roman" w:hAnsi="Times New Roman"/>
          <w:sz w:val="28"/>
          <w:szCs w:val="28"/>
          <w:lang w:val="uk-UA"/>
        </w:rPr>
        <w:lastRenderedPageBreak/>
        <w:t>в школі було знято фільм, де учні 3-5 класів віртуально мандрують по супермаркету і купують, що забажається, за «умовні кишенькові гроші». Мало хто купує молоко, мед, капусту, буряк, цибулю. Ніхто не звертає увагу й на всілякі каші. Та майже кожен обирає йогурт, одна порція якого містить денну норму цукру, лимонад, в одній склянці якого міститься п’ять чайних ложок цукру. А далі піца, ковбаси, цукерки, кетчупи, майонез, картопля смажена.</w:t>
      </w:r>
    </w:p>
    <w:p w:rsidR="00541EB9" w:rsidRPr="00546DED" w:rsidRDefault="00541EB9" w:rsidP="00541EB9">
      <w:pPr>
        <w:tabs>
          <w:tab w:val="left" w:pos="1200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 xml:space="preserve">І як наслідок 17,6% дітей гімназії мають серйозні порушення в роботі травної системи. 5,9% учнів 1-4 класів страждають на </w:t>
      </w:r>
      <w:proofErr w:type="spellStart"/>
      <w:r w:rsidRPr="00546DED">
        <w:rPr>
          <w:rFonts w:ascii="Times New Roman" w:hAnsi="Times New Roman"/>
          <w:sz w:val="28"/>
          <w:szCs w:val="28"/>
          <w:lang w:val="uk-UA"/>
        </w:rPr>
        <w:t>дискінезію</w:t>
      </w:r>
      <w:proofErr w:type="spellEnd"/>
      <w:r w:rsidRPr="00546DED">
        <w:rPr>
          <w:rFonts w:ascii="Times New Roman" w:hAnsi="Times New Roman"/>
          <w:sz w:val="28"/>
          <w:szCs w:val="28"/>
          <w:lang w:val="uk-UA"/>
        </w:rPr>
        <w:t xml:space="preserve"> жовчовивідних шляхів. Щоденно до медичного кабінету звертаються 1,7% учнів початкових класів зі скаргами на біль у шлунку або нудоту. </w:t>
      </w:r>
    </w:p>
    <w:p w:rsidR="00541EB9" w:rsidRPr="00546DED" w:rsidRDefault="00541EB9" w:rsidP="00541EB9">
      <w:pPr>
        <w:tabs>
          <w:tab w:val="left" w:pos="1200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 xml:space="preserve">Проаналізувавши стан здоров’я учнів, педагогічний колектив вирішив побудувати навчально-виховний процес таким чином, щоб він сприяв підвищенню профілактичних дій по збереженню здоров’я дітей. Виходячи з того, що більшість життєвих навичок харчування формується у віці від шести до дванадцяти років, ми розпочали свою діяльність з розповсюдження інформації серед батьків. Адже саме батьки дають дитині перший приклад. Регулярні анкетування з питання організації харчування дома, тренінги та батьківські конференції із залученням лікаря-дієтолога, гастроентеролога, гельмінтолога, педіатра, формування позитивної мотивації на здоровий спосіб життя у учнів та їхніх батьків – стало головним завданням діяльності всього педагогічного колективу. </w:t>
      </w:r>
    </w:p>
    <w:p w:rsidR="00541EB9" w:rsidRPr="00546DED" w:rsidRDefault="00541EB9" w:rsidP="00541EB9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ab/>
        <w:t>У навчальному процесі важливу роль відіграють освітні програми. Вчителі початкової школи та середньої ланки використовують можливості різних освітніх програм, спрямованих на формування світогляду учнів. Але тематика харчування висвітлюється в них стисло, безсистемно. Нині формування здорового способу життя можливе лише через впровадження</w:t>
      </w:r>
    </w:p>
    <w:p w:rsidR="00541EB9" w:rsidRPr="00546DED" w:rsidRDefault="00541EB9" w:rsidP="00541EB9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>в навчальні заклади освіти шкільного курсу «Основи здоров’я» та інтеграцію знань про здоровий спосіб життя в базові дисципліни.</w:t>
      </w:r>
    </w:p>
    <w:p w:rsidR="00541EB9" w:rsidRPr="00546DED" w:rsidRDefault="00541EB9" w:rsidP="00541EB9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З 2009 року вчителі початкової школи НВК №33 почали впроваджувати в навчально-виховний процес унікальну інноваційно-модульну </w:t>
      </w:r>
      <w:proofErr w:type="spellStart"/>
      <w:r w:rsidRPr="00546DED">
        <w:rPr>
          <w:rFonts w:ascii="Times New Roman" w:hAnsi="Times New Roman"/>
          <w:sz w:val="28"/>
          <w:szCs w:val="28"/>
          <w:lang w:val="uk-UA"/>
        </w:rPr>
        <w:t>освітньо-виховну</w:t>
      </w:r>
      <w:proofErr w:type="spellEnd"/>
      <w:r w:rsidRPr="00546DED">
        <w:rPr>
          <w:rFonts w:ascii="Times New Roman" w:hAnsi="Times New Roman"/>
          <w:sz w:val="28"/>
          <w:szCs w:val="28"/>
          <w:lang w:val="uk-UA"/>
        </w:rPr>
        <w:t xml:space="preserve"> програму «Абетка харчування» під редакцією О.М. Ващенко.</w:t>
      </w:r>
    </w:p>
    <w:p w:rsidR="00541EB9" w:rsidRPr="00546DED" w:rsidRDefault="00541EB9" w:rsidP="00541EB9">
      <w:pPr>
        <w:pStyle w:val="NoSpacing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46DED">
        <w:rPr>
          <w:rFonts w:ascii="Times New Roman" w:hAnsi="Times New Roman"/>
          <w:sz w:val="28"/>
          <w:szCs w:val="28"/>
          <w:lang w:val="uk-UA"/>
        </w:rPr>
        <w:t xml:space="preserve">Залучення дітей, батьків, вчителів до формування культури харчування та збереження здоров’я в цілому є однією з найкращих стратегій виховання у підростаючого покоління принципів здорового харчування. Надання дітям права вибору продуктів харчування сприяє розвитку самостійності, яка важлива для кожного з них. Але для того, щоб дитина зробила правильний вибір, вона повинна одержати аргументовані знання. І ми сподіваємося, що «Абетка харчування»  стане першим щаблем пізнання. Згодом це неодмінно вплине на зниження захворюваності серед дітей  та серед дорослого населення, сформується культура дбайливого ставлення до здоров’я у найближчому майбутньому, зросте очікувана якість та тривалість життя. </w:t>
      </w:r>
    </w:p>
    <w:p w:rsidR="00541EB9" w:rsidRPr="00E427C8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27C8">
        <w:rPr>
          <w:rFonts w:ascii="Times New Roman" w:hAnsi="Times New Roman"/>
          <w:sz w:val="28"/>
          <w:szCs w:val="28"/>
          <w:lang w:val="uk-UA"/>
        </w:rPr>
        <w:t xml:space="preserve">Плекання сучасної гармонійної духовно і фізично здорової особистості не мислиться без духовного підґрунтя. Мова ведеться не тільки про учня, але й про вчителя, батька чи матір. Можна скільки завгодно говорити про гарні та погані звички, та користь для слухача буде тільки в тому випадку, якщо в ньому самому є внутрішній цензор, який не дозволяє поганому брати верх над добрим. </w:t>
      </w:r>
    </w:p>
    <w:p w:rsidR="00541EB9" w:rsidRPr="00E427C8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427C8">
        <w:rPr>
          <w:rFonts w:ascii="Times New Roman" w:hAnsi="Times New Roman"/>
          <w:sz w:val="28"/>
          <w:szCs w:val="28"/>
          <w:lang w:val="uk-UA"/>
        </w:rPr>
        <w:t xml:space="preserve">Роль прикладу у духовно-моральному вихованні дітей виконує щоденна поведінка дорослих, що ґрунтується на схильності дітей до наслідування за відсутності достатніх знань, переконань і життєвого досвіду. Сила впливу прикладу полягає і в тому, що довколишні не нав'язують дітям своїх поглядів, вчинків, а діти самі помічають їх. Виховний вплив прикладу пов'язаний не тільки з тим, що учні спостерігають у житті, вивчають, а й із умілою організацією їхньої різноманітної діяльності. Саме тому одним із напрямків роботи навчального закладу є постійна, активна, неформальна  співпраця з батьківською громадою. Батьківські всеобучі – зустрічі, які збирають небайдужих до питань здорового способу життя дітей, підлітків та молоді – і з фізичної, і з психічної, і з моральної точки зору. Батьки хочуть бачити свою дитину не тільки гармонійно розвинутою, а й готовою до самостійного життя. Школа виступає радником в цих питаннях: </w:t>
      </w:r>
      <w:r w:rsidRPr="00E427C8">
        <w:rPr>
          <w:rFonts w:ascii="Times New Roman" w:hAnsi="Times New Roman"/>
          <w:sz w:val="28"/>
          <w:szCs w:val="28"/>
          <w:lang w:val="uk-UA"/>
        </w:rPr>
        <w:lastRenderedPageBreak/>
        <w:t xml:space="preserve">поради шкільних психологів, методистів та </w:t>
      </w:r>
      <w:proofErr w:type="spellStart"/>
      <w:r w:rsidRPr="00E427C8">
        <w:rPr>
          <w:rFonts w:ascii="Times New Roman" w:hAnsi="Times New Roman"/>
          <w:sz w:val="28"/>
          <w:szCs w:val="28"/>
          <w:lang w:val="uk-UA"/>
        </w:rPr>
        <w:t>досвічених</w:t>
      </w:r>
      <w:proofErr w:type="spellEnd"/>
      <w:r w:rsidRPr="00E427C8">
        <w:rPr>
          <w:rFonts w:ascii="Times New Roman" w:hAnsi="Times New Roman"/>
          <w:sz w:val="28"/>
          <w:szCs w:val="28"/>
          <w:lang w:val="uk-UA"/>
        </w:rPr>
        <w:t xml:space="preserve"> вчителів – безцінний скарб, яким навчальний заклад залюбки ділиться з </w:t>
      </w:r>
      <w:proofErr w:type="spellStart"/>
      <w:r w:rsidRPr="00E427C8">
        <w:rPr>
          <w:rFonts w:ascii="Times New Roman" w:hAnsi="Times New Roman"/>
          <w:sz w:val="28"/>
          <w:szCs w:val="28"/>
          <w:lang w:val="uk-UA"/>
        </w:rPr>
        <w:t>батьками.Необхідність</w:t>
      </w:r>
      <w:proofErr w:type="spellEnd"/>
      <w:r w:rsidRPr="00E427C8">
        <w:rPr>
          <w:rFonts w:ascii="Times New Roman" w:hAnsi="Times New Roman"/>
          <w:sz w:val="28"/>
          <w:szCs w:val="28"/>
          <w:lang w:val="uk-UA"/>
        </w:rPr>
        <w:t xml:space="preserve"> спілкуватися з батьками з актуальних питань сьогодення продиктована також наявністю потужного інформаційного поля, поширення через засоби масової інформації насильства, страху, аморальності тощо.</w:t>
      </w:r>
    </w:p>
    <w:p w:rsidR="00541EB9" w:rsidRPr="00E427C8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27C8">
        <w:rPr>
          <w:rFonts w:ascii="Times New Roman" w:hAnsi="Times New Roman"/>
          <w:sz w:val="28"/>
          <w:szCs w:val="28"/>
          <w:lang w:val="uk-UA"/>
        </w:rPr>
        <w:t xml:space="preserve">Дитину пронизує уся інформація, яка є поруч, а значить її вплив на особистість, яка тільки формується, є беззаперечним. Та «освітній простір» сучасного учня і «інформаційний простір» не є одним і тим самим. Несе освіту і виховує сім’я, школа, гуртки, секції – тобто відповідно організоване та скореговане за індивідуальними вимогами, гідно підготовлене дорослими поле для зростання, дорослішання дитини. Усі інші складові, а вірніше було б сказати, псевдо-складові освітнього простору – засоби масової інформації, </w:t>
      </w:r>
      <w:proofErr w:type="spellStart"/>
      <w:r w:rsidRPr="00E427C8">
        <w:rPr>
          <w:rFonts w:ascii="Times New Roman" w:hAnsi="Times New Roman"/>
          <w:sz w:val="28"/>
          <w:szCs w:val="28"/>
          <w:lang w:val="uk-UA"/>
        </w:rPr>
        <w:t>інтернет-ресурс</w:t>
      </w:r>
      <w:proofErr w:type="spellEnd"/>
      <w:r w:rsidRPr="00E427C8">
        <w:rPr>
          <w:rFonts w:ascii="Times New Roman" w:hAnsi="Times New Roman"/>
          <w:sz w:val="28"/>
          <w:szCs w:val="28"/>
          <w:lang w:val="uk-UA"/>
        </w:rPr>
        <w:t xml:space="preserve"> – неконтрольована, забруднена, часто-густо незрозуміла і не розтлумачена, неавторська і безвідповідальна маса інформації. І у школи через це – нове завдання.</w:t>
      </w:r>
    </w:p>
    <w:p w:rsidR="00541EB9" w:rsidRPr="00E427C8" w:rsidRDefault="00541EB9" w:rsidP="00541EB9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27C8">
        <w:rPr>
          <w:rFonts w:ascii="Times New Roman" w:hAnsi="Times New Roman"/>
          <w:sz w:val="28"/>
          <w:szCs w:val="28"/>
          <w:lang w:val="uk-UA"/>
        </w:rPr>
        <w:t xml:space="preserve">Тепер вона стає тлумачем і консультантом для дитини, вона вчить зорієнтуватися в сучасному інформаційному просторі, зміщує акценти: із споживача електронних розваг в грамотного користувача. </w:t>
      </w:r>
    </w:p>
    <w:p w:rsidR="007344D0" w:rsidRPr="00541EB9" w:rsidRDefault="00541EB9" w:rsidP="00541EB9">
      <w:pPr>
        <w:tabs>
          <w:tab w:val="left" w:pos="142"/>
        </w:tabs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27C8">
        <w:rPr>
          <w:rFonts w:ascii="Times New Roman" w:hAnsi="Times New Roman"/>
          <w:sz w:val="28"/>
          <w:szCs w:val="28"/>
          <w:lang w:val="uk-UA"/>
        </w:rPr>
        <w:t>Таким чином, в умовах переходу до інформаційного суспільства, коли з’явилася можливість необмеженого доступу до інформації, освіта надає дитині соціальний досвід, елементом якого є власний досвід, та розвиває в учнів здатність до самостійного вирішення проблем.</w:t>
      </w:r>
    </w:p>
    <w:sectPr w:rsidR="007344D0" w:rsidRPr="00541EB9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6FB"/>
    <w:multiLevelType w:val="hybridMultilevel"/>
    <w:tmpl w:val="EEB2E3D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2DE20036"/>
    <w:multiLevelType w:val="hybridMultilevel"/>
    <w:tmpl w:val="907E9C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3806115"/>
    <w:multiLevelType w:val="hybridMultilevel"/>
    <w:tmpl w:val="5A141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B9"/>
    <w:rsid w:val="00112D3F"/>
    <w:rsid w:val="003A2035"/>
    <w:rsid w:val="00421967"/>
    <w:rsid w:val="004770D4"/>
    <w:rsid w:val="00541EB9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B9"/>
    <w:pPr>
      <w:ind w:left="720"/>
      <w:contextualSpacing/>
    </w:pPr>
  </w:style>
  <w:style w:type="paragraph" w:customStyle="1" w:styleId="NoSpacing">
    <w:name w:val="No Spacing"/>
    <w:rsid w:val="00541E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3389</Words>
  <Characters>19319</Characters>
  <Application>Microsoft Office Word</Application>
  <DocSecurity>0</DocSecurity>
  <Lines>160</Lines>
  <Paragraphs>45</Paragraphs>
  <ScaleCrop>false</ScaleCrop>
  <Company/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2014-07-08T08:51:00Z</dcterms:created>
  <dcterms:modified xsi:type="dcterms:W3CDTF">2014-07-08T08:52:00Z</dcterms:modified>
</cp:coreProperties>
</file>