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55" w:rsidRPr="00E763E7" w:rsidRDefault="001D4355" w:rsidP="001D43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результати</w:t>
      </w:r>
      <w:r w:rsidRPr="00E763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опитування</w:t>
      </w:r>
    </w:p>
    <w:p w:rsidR="001D4355" w:rsidRPr="00E763E7" w:rsidRDefault="001D4355" w:rsidP="001D43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В травні 2014 року у Сквирській загальноосвітній школі І-ІІІ ступенів №1 ім. М. Ольшевського було проведено анкетування , метою якого було визначення оцінки діяльності навчального закладу як школи, дружньої до дитини. 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Опитування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проводиться серед чотирьох цільових груп респондентів: адміністрації, вчителів, учнів та їхніх батьків. 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В опитувані  прийнял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участь: 2 представника від адміністрації, 5 вчителів, 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старших класів та 8 батьків учнів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355" w:rsidRPr="00E763E7" w:rsidRDefault="001D4355" w:rsidP="001D43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нкета для опитування  складала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ся з дев’яти блоків, кожен з яких є важливим елементом освітнього середовища загальноосвітнього навчального закладу.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1.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дружньої, заохочувальної, сприятливої атмосфери. 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2.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та дотримання належних санітарно-гігієнічних умов.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і 3.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Сприяння співпраці та активному навчанню.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4.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Відсутність фізичного покарання та насильства.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5.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Недопущення знущання, домагання та дискримінації.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6.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Оцінка розвитку творчих видів діяльності. 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7.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Узгодження виховних впливів школи і сім’ї шляхом залучення батьків.</w:t>
      </w:r>
    </w:p>
    <w:p w:rsidR="001D4355" w:rsidRPr="00E763E7" w:rsidRDefault="001D4355" w:rsidP="001D4355">
      <w:pPr>
        <w:spacing w:line="36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8.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Сприяння рівним можливостям учнів щодо участі у прийнятті рішень.</w:t>
      </w:r>
    </w:p>
    <w:p w:rsidR="001D4355" w:rsidRPr="00E763E7" w:rsidRDefault="001D4355" w:rsidP="001D43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</w:t>
      </w:r>
      <w:r w:rsidRPr="00E763E7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Блок 9.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Якісна превентивна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 анкет (Додаток: таблиця 1) високо забезпеченим компонентом з освітнього середовища навчального закладу, як школи, 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дружньої до дитини для нашої школи як для адміністрації, вчителів, учнів та їх батьків є: 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абезпечення дружньої, заохочувальної, сприятливої атмосфери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ідсутність фізичного покарання та насильства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едопущення знущання, домагання та дискримінації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кісна превентивна освіта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Достатньо забезпеченим компонентом з освітнього середовища навчального закладу, як школи, дружньої до дитини для нашої школи як для адміністрації, вчителів, учнів та їх батьків є: 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прияння співпраці та активному навчанню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цінка розвитку творчих видів діяльності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згодження виховних впливів школи і сім’ї шляхом залучення батьків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прияння рівним можливостям учнів щодо участі у прийнятті рішень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>Середньо забезпеченим компонентом з освітнього середовища навчального закладу, як школи, дружньої до дитини для нашої школи як для  учнів та їх батьків є:</w:t>
      </w:r>
    </w:p>
    <w:p w:rsidR="001D4355" w:rsidRPr="00E763E7" w:rsidRDefault="001D4355" w:rsidP="001D4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763E7">
        <w:rPr>
          <w:rFonts w:ascii="Times New Roman" w:eastAsia="Calibri" w:hAnsi="Times New Roman" w:cs="Times New Roman"/>
          <w:sz w:val="28"/>
          <w:szCs w:val="28"/>
          <w:lang w:val="uk-UA"/>
        </w:rPr>
        <w:t>абезпечення та дотримання належних санітарно-гігієнічних умов</w:t>
      </w:r>
      <w:r w:rsidRPr="00E763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414" w:rsidRPr="001D4355" w:rsidRDefault="008A3414">
      <w:pPr>
        <w:rPr>
          <w:lang w:val="uk-UA"/>
        </w:rPr>
      </w:pPr>
    </w:p>
    <w:sectPr w:rsidR="008A3414" w:rsidRPr="001D4355" w:rsidSect="008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55"/>
    <w:rsid w:val="001D4355"/>
    <w:rsid w:val="008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Computer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2014-07-06T16:11:00Z</dcterms:created>
  <dcterms:modified xsi:type="dcterms:W3CDTF">2014-07-06T16:11:00Z</dcterms:modified>
</cp:coreProperties>
</file>