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E7" w:rsidRPr="006B7F73" w:rsidRDefault="004C38E7" w:rsidP="004C38E7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6B7F73">
        <w:rPr>
          <w:b/>
          <w:bCs/>
          <w:sz w:val="24"/>
          <w:szCs w:val="24"/>
          <w:lang w:val="uk-UA"/>
        </w:rPr>
        <w:t>Середня</w:t>
      </w:r>
      <w:r w:rsidRPr="00864DD2">
        <w:rPr>
          <w:b/>
          <w:bCs/>
          <w:sz w:val="22"/>
          <w:szCs w:val="22"/>
          <w:lang w:val="uk-UA"/>
        </w:rPr>
        <w:t xml:space="preserve"> </w:t>
      </w:r>
      <w:r w:rsidRPr="006B7F73">
        <w:rPr>
          <w:b/>
          <w:bCs/>
          <w:sz w:val="24"/>
          <w:szCs w:val="24"/>
          <w:lang w:val="uk-UA"/>
        </w:rPr>
        <w:t>кількість балів учасників опитування для кожного з дев’яти блоків та їхня загальна сума</w:t>
      </w:r>
    </w:p>
    <w:tbl>
      <w:tblPr>
        <w:tblW w:w="1477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981"/>
        <w:gridCol w:w="849"/>
        <w:gridCol w:w="1102"/>
        <w:gridCol w:w="1084"/>
        <w:gridCol w:w="835"/>
        <w:gridCol w:w="721"/>
        <w:gridCol w:w="1479"/>
        <w:gridCol w:w="948"/>
        <w:gridCol w:w="1116"/>
        <w:gridCol w:w="1465"/>
        <w:gridCol w:w="1045"/>
        <w:gridCol w:w="1345"/>
      </w:tblGrid>
      <w:tr w:rsidR="004C38E7" w:rsidRPr="00343752" w:rsidTr="00071BFE">
        <w:trPr>
          <w:cantSplit/>
          <w:trHeight w:val="581"/>
          <w:jc w:val="right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4C38E7" w:rsidRPr="00343752" w:rsidRDefault="004C38E7" w:rsidP="00071BFE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4C38E7" w:rsidRPr="00343752" w:rsidRDefault="004C38E7" w:rsidP="00071BFE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4C38E7" w:rsidRPr="00343752" w:rsidRDefault="004C38E7" w:rsidP="00071BFE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4C38E7" w:rsidRPr="00343752" w:rsidRDefault="004C38E7" w:rsidP="00071BFE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4C38E7" w:rsidRPr="00343752" w:rsidTr="00071BFE">
        <w:trPr>
          <w:cantSplit/>
          <w:trHeight w:val="1305"/>
          <w:jc w:val="right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C38E7" w:rsidRPr="00343752" w:rsidRDefault="004C38E7" w:rsidP="00071BF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4C38E7" w:rsidRPr="00343752" w:rsidTr="00071BFE">
        <w:trPr>
          <w:trHeight w:val="785"/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864DD2" w:rsidRDefault="004C38E7" w:rsidP="00071BFE">
            <w:pPr>
              <w:pStyle w:val="ListParagraph"/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864DD2">
              <w:rPr>
                <w:b/>
                <w:sz w:val="24"/>
                <w:szCs w:val="24"/>
                <w:lang w:val="uk-UA"/>
              </w:rPr>
              <w:t>3,1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4C38E7" w:rsidRPr="00343752" w:rsidTr="00071BFE">
        <w:trPr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71,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2,87</w:t>
            </w:r>
          </w:p>
        </w:tc>
      </w:tr>
      <w:tr w:rsidR="004C38E7" w:rsidRPr="00343752" w:rsidTr="00071BFE">
        <w:trPr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</w:tr>
      <w:tr w:rsidR="004C38E7" w:rsidRPr="00343752" w:rsidTr="00071BFE">
        <w:trPr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4C38E7" w:rsidRPr="00343752" w:rsidTr="00071BFE">
        <w:trPr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4C38E7" w:rsidRPr="00343752" w:rsidTr="00071BFE">
        <w:trPr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6. Оцінка розвитку творчих видів </w:t>
            </w: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3</w:t>
            </w:r>
            <w:r w:rsidRPr="00343752">
              <w:rPr>
                <w:b/>
                <w:bCs/>
                <w:sz w:val="22"/>
                <w:szCs w:val="22"/>
                <w:lang w:val="uk-UA"/>
              </w:rPr>
              <w:t>діяльності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6,6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tabs>
                <w:tab w:val="left" w:pos="499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</w:tr>
      <w:tr w:rsidR="004C38E7" w:rsidRPr="00343752" w:rsidTr="00071BFE">
        <w:trPr>
          <w:trHeight w:val="453"/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lastRenderedPageBreak/>
              <w:t>7. Узгодження виховних впливів школи і сім’ї шляхом залучення батьків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4C38E7" w:rsidRPr="00343752" w:rsidTr="00071BFE">
        <w:trPr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29,03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4C38E7" w:rsidRPr="00343752" w:rsidTr="00071BFE">
        <w:trPr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4C38E7" w:rsidRPr="00343752" w:rsidTr="00071BFE">
        <w:trPr>
          <w:jc w:val="righ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7" w:rsidRPr="00343752" w:rsidRDefault="004C38E7" w:rsidP="00071BF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29,7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28,5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C38E7" w:rsidRPr="00343752" w:rsidRDefault="004C38E7" w:rsidP="00071BFE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C38E7" w:rsidRPr="00343752" w:rsidRDefault="004C38E7" w:rsidP="00071BF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28,87</w:t>
            </w:r>
          </w:p>
        </w:tc>
      </w:tr>
    </w:tbl>
    <w:p w:rsidR="004C38E7" w:rsidRPr="00343752" w:rsidRDefault="004C38E7" w:rsidP="004C38E7">
      <w:pPr>
        <w:rPr>
          <w:lang w:val="uk-UA"/>
        </w:rPr>
      </w:pP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Провівши опитування серед заданої вибірки респондентів, можна зробити висновок про проведення в школі превентивної освіти та сприймання результатів різними групами опитування.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Так у блоці «Забезпечення дружньої заохочувальної, сприятливої атмосфери» всі групи показали приблизно однаковий результат (від 3,1 до 3,3). Це свідчить, що в школі здебільшого така атмосфера забезпечується. Цьому сприяє розвиток шкільного самоврядування, дружніх стосунків між усіма суб’єктами навчально-виховного процесу. В школі, дружній до дитини, завжди знайдеться людина, яка підтримає, зрозуміє, допоможе.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lastRenderedPageBreak/>
        <w:t>В блоці анкети № 2 «Забезпечення та дотримання належних санітарно-гігієнічних умов» не всі опитувані зійшлися в думках. Так, адміністрація школи і учні вважають ці умови досить хорошими (3,4 та 3,5), вчителі оцінюють їх як достатньо хороші, а батьки переконані, що ці умови відповідають нормам «деякою мірою» та «здебільшого».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В цьому блоці дуже помітно, що думка батьків значно відрізняється від думки решти учасників опитування. Причиною може бути недостатня обізнаність батьків із нормами та деяке перебільшення і надмірна вимогливість щодо санітарно-гігієнічних норм в школі.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Блок № 3 Сприяння співпраці та активному навчанню – має майже однакові результати у всіх опитуваннях. Саме ці питання постійно піднімаються на педагогічних радах та батьківських зборах, адже саме у активній, позитивній, плідній взаємодії ми можемо досягти насправді хороших результатів. Залучення батьків, громадських організацій, органів самоврядування до навчально-виховного процесу повинно бути пріоритетним, всесторонньо  означеним та взаємовигідним процесом. Тому в завданнях роботи школи цій ланці роботи відведено значне місце.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В школі відсутнє фізичне покарання і насильство, так вважають всі опитані. Постійно проводиться робота по профілактиці жорстокості та насильства серед дітей, та попередженню фізичних покарань  чи впливів на психічне здоров’я дітей.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В блоці № 6 знову батьки найменше впевнені, що в школі розвиваються творчі види діяльності дітей. В той час як інші учасники опитування оцінюють досить високо питання цього блоку. Учні школи займають призові місця в конкурсах районного, обласного та всеукраїнського рівнів образотворчому мистецтві, трудовому навчанні, музичному мистецтві.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lastRenderedPageBreak/>
        <w:t>Можливо батьки учнів інших класів не завжди знають про це, хоча нагороди за різні види творчості діти отримують майже на кожній щотижневій шкільній лінійці.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А от те, як батьки залучаються до виховної роботи і співпраці зі школою самими батьками оцінено найвищою оцінкою,а інші учасники виставили дещо нижчі бали.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В школі активно діє учнівське самоврядування, учні мають право і можливість висловити свою думку та бути вислуханими у класі, учні беруть участь у заходах, які допомагають їм усвідомити, зрозуміти та цінувати відмінності між ними, жоден учень не має перепон для досягнення успіхів у школі.</w:t>
      </w:r>
    </w:p>
    <w:p w:rsidR="004C38E7" w:rsidRPr="00B72767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 xml:space="preserve">До робочого навчального плану школи внесено факультатив «Захисти себе від ВІЛ», є вчителі, які пройшли курси за методикою розвитку життєвих навичок. На уроках вчителі використовують інтерактивні методи роботи. В школі обладнаний </w:t>
      </w:r>
      <w:proofErr w:type="spellStart"/>
      <w:r w:rsidRPr="00B72767">
        <w:rPr>
          <w:lang w:val="uk-UA"/>
        </w:rPr>
        <w:t>тренінговий</w:t>
      </w:r>
      <w:proofErr w:type="spellEnd"/>
      <w:r w:rsidRPr="00B72767">
        <w:rPr>
          <w:lang w:val="uk-UA"/>
        </w:rPr>
        <w:t xml:space="preserve"> кабінет, є комплект «Маршрут безпеки», діти залучаються до заходів щодо популяризації здорового способу життя. Вчитель-тренер </w:t>
      </w:r>
      <w:proofErr w:type="spellStart"/>
      <w:r w:rsidRPr="00B72767">
        <w:rPr>
          <w:lang w:val="uk-UA"/>
        </w:rPr>
        <w:t>Хорольська</w:t>
      </w:r>
      <w:proofErr w:type="spellEnd"/>
      <w:r w:rsidRPr="00B72767">
        <w:rPr>
          <w:lang w:val="uk-UA"/>
        </w:rPr>
        <w:t xml:space="preserve"> Н.Г. проводила семінарське заняття для вчителів початкових класів району по популяризації здорового способу життя та </w:t>
      </w:r>
      <w:proofErr w:type="spellStart"/>
      <w:r w:rsidRPr="00B72767">
        <w:rPr>
          <w:lang w:val="uk-UA"/>
        </w:rPr>
        <w:t>тренінгових</w:t>
      </w:r>
      <w:proofErr w:type="spellEnd"/>
      <w:r w:rsidRPr="00B72767">
        <w:rPr>
          <w:lang w:val="uk-UA"/>
        </w:rPr>
        <w:t xml:space="preserve"> форм роботи на уроках в початкових класах.</w:t>
      </w:r>
    </w:p>
    <w:p w:rsidR="004C38E7" w:rsidRPr="00C47D7A" w:rsidRDefault="004C38E7" w:rsidP="004C38E7">
      <w:pPr>
        <w:ind w:firstLine="708"/>
        <w:rPr>
          <w:lang w:val="uk-UA"/>
        </w:rPr>
      </w:pPr>
      <w:r w:rsidRPr="00B72767">
        <w:rPr>
          <w:lang w:val="uk-UA"/>
        </w:rPr>
        <w:t>В цьому блоці всі опитувані зійшлися в думці, що якісна превентивна освіта в школі забезпечуєть</w:t>
      </w:r>
      <w:r>
        <w:rPr>
          <w:lang w:val="uk-UA"/>
        </w:rPr>
        <w:t>ся.</w:t>
      </w:r>
    </w:p>
    <w:p w:rsidR="007344D0" w:rsidRDefault="007344D0"/>
    <w:sectPr w:rsidR="007344D0" w:rsidSect="004C3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8E7"/>
    <w:rsid w:val="00112D3F"/>
    <w:rsid w:val="00414354"/>
    <w:rsid w:val="00421967"/>
    <w:rsid w:val="004C38E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4C38E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C38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2014-08-05T07:58:00Z</dcterms:created>
  <dcterms:modified xsi:type="dcterms:W3CDTF">2014-08-05T07:58:00Z</dcterms:modified>
</cp:coreProperties>
</file>