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B34D71" w:rsidRPr="00B34D71" w:rsidTr="008A616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B34D7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7777190" wp14:editId="1C4C929B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B34D71" w:rsidRPr="00B34D71" w:rsidRDefault="00B34D71" w:rsidP="008A6164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B34D71" w:rsidRPr="00FA1DD1" w:rsidRDefault="00B34D71" w:rsidP="008A6164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B34D71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B34D71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B34D71" w:rsidRPr="00B34D71" w:rsidRDefault="00B34D71" w:rsidP="008A61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aps/>
                <w:color w:val="008080"/>
              </w:rPr>
              <w:t>«Здоров’я через освіту»</w:t>
            </w:r>
          </w:p>
          <w:p w:rsidR="00B34D71" w:rsidRPr="00B34D71" w:rsidRDefault="00B34D71" w:rsidP="008A6164">
            <w:pPr>
              <w:tabs>
                <w:tab w:val="left" w:pos="142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00808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71" w:rsidRPr="00B34D71" w:rsidRDefault="00B34D71" w:rsidP="00B34D71">
            <w:pPr>
              <w:tabs>
                <w:tab w:val="left" w:pos="142"/>
                <w:tab w:val="left" w:pos="8820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</w:rPr>
              <w:t>м. Київ, вул. Січових Стрільців, 12, оф.6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Tel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  (+38  044) 272-60-06</w:t>
            </w:r>
          </w:p>
          <w:p w:rsidR="00B34D71" w:rsidRPr="00B34D71" w:rsidRDefault="00B34D71" w:rsidP="00B34D71">
            <w:pPr>
              <w:tabs>
                <w:tab w:val="left" w:pos="142"/>
              </w:tabs>
              <w:ind w:right="-70"/>
              <w:jc w:val="center"/>
              <w:rPr>
                <w:rFonts w:ascii="Times New Roman" w:hAnsi="Times New Roman" w:cs="Times New Roman"/>
                <w:b/>
                <w:caps/>
                <w:color w:val="008080"/>
              </w:rPr>
            </w:pP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E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>-</w:t>
            </w:r>
            <w:r w:rsidRPr="00B34D71">
              <w:rPr>
                <w:rFonts w:ascii="Times New Roman" w:hAnsi="Times New Roman" w:cs="Times New Roman"/>
                <w:b/>
                <w:color w:val="008080"/>
                <w:lang w:val="en-US"/>
              </w:rPr>
              <w:t>mail</w:t>
            </w:r>
            <w:r w:rsidRPr="00B34D71">
              <w:rPr>
                <w:rFonts w:ascii="Times New Roman" w:hAnsi="Times New Roman" w:cs="Times New Roman"/>
                <w:b/>
                <w:color w:val="008080"/>
              </w:rPr>
              <w:t xml:space="preserve">: </w:t>
            </w:r>
            <w:hyperlink r:id="rId7" w:history="1"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US"/>
                </w:rPr>
                <w:t>helte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@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ukr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</w:rPr>
                <w:t>.</w:t>
              </w:r>
              <w:r w:rsidRPr="00B34D71">
                <w:rPr>
                  <w:rStyle w:val="a9"/>
                  <w:rFonts w:ascii="Times New Roman" w:hAnsi="Times New Roman" w:cs="Times New Roman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B34D71" w:rsidRP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34D71" w:rsidRDefault="00B34D71" w:rsidP="0034417D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6CE1" w:rsidRPr="00B34D71" w:rsidRDefault="00E46CE1" w:rsidP="0023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17D" w:rsidRPr="00231A7D" w:rsidRDefault="0057426F" w:rsidP="00E46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D10">
        <w:rPr>
          <w:rFonts w:ascii="Times New Roman" w:hAnsi="Times New Roman" w:cs="Times New Roman"/>
          <w:sz w:val="24"/>
          <w:szCs w:val="24"/>
        </w:rPr>
        <w:t xml:space="preserve">ГО «Дитячий фонд «Здоров’я через освіту» 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="00831D10" w:rsidRPr="00831D10">
        <w:rPr>
          <w:rFonts w:ascii="Times New Roman" w:hAnsi="Times New Roman" w:cs="Times New Roman"/>
          <w:b/>
          <w:sz w:val="24"/>
          <w:szCs w:val="24"/>
        </w:rPr>
        <w:t>«Моделювання безпечної і дружньої до дитини школи та посилення участі підлітків у житті навчального закладу і громади</w:t>
      </w:r>
      <w:r w:rsidR="00831D10">
        <w:rPr>
          <w:rFonts w:ascii="Times New Roman" w:hAnsi="Times New Roman" w:cs="Times New Roman"/>
          <w:sz w:val="24"/>
          <w:szCs w:val="24"/>
        </w:rPr>
        <w:t>»</w:t>
      </w:r>
      <w:r w:rsidR="00831D10" w:rsidRPr="00831D10">
        <w:rPr>
          <w:rFonts w:ascii="Times New Roman" w:hAnsi="Times New Roman" w:cs="Times New Roman"/>
          <w:sz w:val="24"/>
          <w:szCs w:val="24"/>
        </w:rPr>
        <w:t xml:space="preserve"> </w:t>
      </w:r>
      <w:r w:rsidRPr="00831D10">
        <w:rPr>
          <w:rFonts w:ascii="Times New Roman" w:hAnsi="Times New Roman" w:cs="Times New Roman"/>
          <w:sz w:val="24"/>
          <w:szCs w:val="24"/>
        </w:rPr>
        <w:t>о</w:t>
      </w:r>
      <w:r w:rsidRPr="00831D10">
        <w:rPr>
          <w:rFonts w:ascii="Times New Roman" w:hAnsi="Times New Roman" w:cs="Times New Roman"/>
          <w:sz w:val="24"/>
          <w:szCs w:val="24"/>
        </w:rPr>
        <w:t>голош</w:t>
      </w:r>
      <w:r w:rsidRPr="00831D10">
        <w:rPr>
          <w:rFonts w:ascii="Times New Roman" w:hAnsi="Times New Roman" w:cs="Times New Roman"/>
          <w:sz w:val="24"/>
          <w:szCs w:val="24"/>
        </w:rPr>
        <w:t xml:space="preserve">ує </w:t>
      </w:r>
      <w:r w:rsidR="00831D10">
        <w:rPr>
          <w:rFonts w:ascii="Times New Roman" w:hAnsi="Times New Roman" w:cs="Times New Roman"/>
          <w:sz w:val="24"/>
          <w:szCs w:val="24"/>
        </w:rPr>
        <w:t>тендер</w:t>
      </w:r>
      <w:r w:rsidRPr="00831D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831D10">
        <w:rPr>
          <w:rFonts w:ascii="Times New Roman" w:hAnsi="Times New Roman" w:cs="Times New Roman"/>
          <w:sz w:val="24"/>
          <w:szCs w:val="24"/>
        </w:rPr>
        <w:t>на виконання робіт</w:t>
      </w:r>
      <w:r w:rsidRPr="00831D10">
        <w:rPr>
          <w:rFonts w:ascii="Times New Roman" w:hAnsi="Times New Roman" w:cs="Times New Roman"/>
          <w:sz w:val="24"/>
          <w:szCs w:val="24"/>
        </w:rPr>
        <w:t xml:space="preserve"> з пр</w:t>
      </w:r>
      <w:r w:rsidRPr="00831D10">
        <w:rPr>
          <w:rFonts w:ascii="Times New Roman" w:hAnsi="Times New Roman" w:cs="Times New Roman"/>
          <w:sz w:val="24"/>
          <w:szCs w:val="24"/>
        </w:rPr>
        <w:t>ограмування онлайн</w:t>
      </w:r>
      <w:r w:rsidR="00831D10">
        <w:rPr>
          <w:rFonts w:ascii="Times New Roman" w:hAnsi="Times New Roman" w:cs="Times New Roman"/>
          <w:sz w:val="24"/>
          <w:szCs w:val="24"/>
        </w:rPr>
        <w:t>-</w:t>
      </w:r>
      <w:r w:rsidRPr="00831D10">
        <w:rPr>
          <w:rFonts w:ascii="Times New Roman" w:hAnsi="Times New Roman" w:cs="Times New Roman"/>
          <w:sz w:val="24"/>
          <w:szCs w:val="24"/>
        </w:rPr>
        <w:t xml:space="preserve"> інст</w:t>
      </w:r>
      <w:bookmarkEnd w:id="0"/>
      <w:r w:rsidRPr="00831D10">
        <w:rPr>
          <w:rFonts w:ascii="Times New Roman" w:hAnsi="Times New Roman" w:cs="Times New Roman"/>
          <w:sz w:val="24"/>
          <w:szCs w:val="24"/>
        </w:rPr>
        <w:t>рументі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31D10">
        <w:rPr>
          <w:rFonts w:ascii="Times New Roman" w:hAnsi="Times New Roman" w:cs="Times New Roman"/>
          <w:b/>
          <w:sz w:val="24"/>
          <w:szCs w:val="24"/>
        </w:rPr>
        <w:t>.</w:t>
      </w:r>
    </w:p>
    <w:p w:rsidR="0057426F" w:rsidRDefault="0057426F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415" w:rsidRDefault="00675415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Роботи включають:</w:t>
      </w:r>
    </w:p>
    <w:p w:rsidR="0057426F" w:rsidRPr="00231A7D" w:rsidRDefault="0057426F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26F" w:rsidRPr="0057426F" w:rsidRDefault="0057426F" w:rsidP="0057426F">
      <w:pPr>
        <w:spacing w:after="0"/>
        <w:ind w:left="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7426F">
        <w:rPr>
          <w:rFonts w:ascii="Times New Roman" w:hAnsi="Times New Roman" w:cs="Times New Roman"/>
          <w:b/>
          <w:sz w:val="24"/>
          <w:szCs w:val="24"/>
        </w:rPr>
        <w:t xml:space="preserve">Програмування онлайн інструменту для проведення  експрес оцінки і створення профілю школи у відповідності до Концепції безпечної і дружньої до дитини школи </w:t>
      </w:r>
      <w:r w:rsidRPr="0057426F">
        <w:rPr>
          <w:rFonts w:ascii="Times New Roman" w:hAnsi="Times New Roman" w:cs="Times New Roman"/>
          <w:sz w:val="24"/>
          <w:szCs w:val="24"/>
        </w:rPr>
        <w:t>(те</w:t>
      </w:r>
      <w:r w:rsidRPr="0057426F">
        <w:rPr>
          <w:rFonts w:ascii="Times New Roman" w:hAnsi="Times New Roman" w:cs="Times New Roman"/>
          <w:sz w:val="24"/>
          <w:szCs w:val="24"/>
        </w:rPr>
        <w:t>рмін виконання</w:t>
      </w:r>
      <w:r w:rsidRPr="0057426F">
        <w:rPr>
          <w:rFonts w:ascii="Times New Roman" w:hAnsi="Times New Roman" w:cs="Times New Roman"/>
          <w:sz w:val="24"/>
          <w:szCs w:val="24"/>
        </w:rPr>
        <w:t xml:space="preserve"> - 2</w:t>
      </w:r>
      <w:r w:rsidRPr="0057426F">
        <w:rPr>
          <w:rFonts w:ascii="Times New Roman" w:hAnsi="Times New Roman" w:cs="Times New Roman"/>
          <w:sz w:val="24"/>
          <w:szCs w:val="24"/>
        </w:rPr>
        <w:t xml:space="preserve">0 </w:t>
      </w:r>
      <w:r w:rsidRPr="0057426F">
        <w:rPr>
          <w:rFonts w:ascii="Times New Roman" w:hAnsi="Times New Roman" w:cs="Times New Roman"/>
          <w:sz w:val="24"/>
          <w:szCs w:val="24"/>
        </w:rPr>
        <w:t xml:space="preserve">травня </w:t>
      </w:r>
      <w:r w:rsidRPr="0057426F">
        <w:rPr>
          <w:rFonts w:ascii="Times New Roman" w:hAnsi="Times New Roman" w:cs="Times New Roman"/>
          <w:sz w:val="24"/>
          <w:szCs w:val="24"/>
        </w:rPr>
        <w:t>2018</w:t>
      </w:r>
      <w:r w:rsidRPr="0057426F">
        <w:rPr>
          <w:rFonts w:ascii="Times New Roman" w:hAnsi="Times New Roman" w:cs="Times New Roman"/>
          <w:sz w:val="24"/>
          <w:szCs w:val="24"/>
        </w:rPr>
        <w:t xml:space="preserve"> року).</w:t>
      </w:r>
    </w:p>
    <w:p w:rsidR="0057426F" w:rsidRDefault="0057426F" w:rsidP="0057426F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7426F">
        <w:rPr>
          <w:rFonts w:ascii="Times New Roman" w:hAnsi="Times New Roman" w:cs="Times New Roman"/>
          <w:b/>
          <w:sz w:val="24"/>
          <w:szCs w:val="24"/>
        </w:rPr>
        <w:t xml:space="preserve">Програмування </w:t>
      </w:r>
      <w:r w:rsidRPr="0057426F">
        <w:rPr>
          <w:rFonts w:ascii="Times New Roman" w:hAnsi="Times New Roman" w:cs="Times New Roman"/>
          <w:b/>
          <w:sz w:val="24"/>
          <w:szCs w:val="24"/>
        </w:rPr>
        <w:t>онлайн-інструменту для детального аналізу і розробки плану дій з удосконалення навчальних закладів «Індекс безпеки і благополуччя школи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26F">
        <w:rPr>
          <w:rFonts w:ascii="Times New Roman" w:hAnsi="Times New Roman" w:cs="Times New Roman"/>
          <w:sz w:val="24"/>
          <w:szCs w:val="24"/>
        </w:rPr>
        <w:t xml:space="preserve">(термін виконання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4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червня</w:t>
      </w:r>
      <w:r w:rsidRPr="0057426F">
        <w:rPr>
          <w:rFonts w:ascii="Times New Roman" w:hAnsi="Times New Roman" w:cs="Times New Roman"/>
          <w:sz w:val="24"/>
          <w:szCs w:val="24"/>
        </w:rPr>
        <w:t xml:space="preserve"> 2018 року).</w:t>
      </w:r>
    </w:p>
    <w:p w:rsidR="0057426F" w:rsidRPr="0057426F" w:rsidRDefault="0057426F" w:rsidP="0057426F">
      <w:pPr>
        <w:spacing w:after="0"/>
        <w:ind w:left="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Технічні завдання на виконання робіт долаються.</w:t>
      </w:r>
    </w:p>
    <w:p w:rsidR="00831D10" w:rsidRDefault="00831D10" w:rsidP="00715C0B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</w:p>
    <w:p w:rsidR="00715C0B" w:rsidRPr="00231A7D" w:rsidRDefault="00715C0B" w:rsidP="00715C0B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231A7D">
        <w:rPr>
          <w:rFonts w:ascii="Times New Roman" w:hAnsi="Times New Roman" w:cs="Times New Roman"/>
          <w:b/>
          <w:sz w:val="24"/>
          <w:szCs w:val="24"/>
        </w:rPr>
        <w:t>Результати робіт</w:t>
      </w:r>
      <w:r w:rsidR="0057426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231A7D">
        <w:rPr>
          <w:rFonts w:ascii="Times New Roman" w:hAnsi="Times New Roman" w:cs="Times New Roman"/>
          <w:sz w:val="24"/>
          <w:szCs w:val="24"/>
        </w:rPr>
        <w:t>адаються в електронному вигляді.</w:t>
      </w:r>
    </w:p>
    <w:p w:rsidR="0057426F" w:rsidRDefault="0057426F" w:rsidP="001C5040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sectPr w:rsidR="0057426F" w:rsidSect="00B34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0E76CB"/>
    <w:rsid w:val="00134189"/>
    <w:rsid w:val="00197088"/>
    <w:rsid w:val="001C5040"/>
    <w:rsid w:val="00231A7D"/>
    <w:rsid w:val="00250BC4"/>
    <w:rsid w:val="0029298F"/>
    <w:rsid w:val="00326C36"/>
    <w:rsid w:val="0034417D"/>
    <w:rsid w:val="00515AD8"/>
    <w:rsid w:val="0057426F"/>
    <w:rsid w:val="005B0076"/>
    <w:rsid w:val="005C5870"/>
    <w:rsid w:val="00674E23"/>
    <w:rsid w:val="00675415"/>
    <w:rsid w:val="006814B8"/>
    <w:rsid w:val="006A541C"/>
    <w:rsid w:val="006C26B2"/>
    <w:rsid w:val="00715C0B"/>
    <w:rsid w:val="007B1C9A"/>
    <w:rsid w:val="007F7195"/>
    <w:rsid w:val="008211AB"/>
    <w:rsid w:val="00831D10"/>
    <w:rsid w:val="00855B88"/>
    <w:rsid w:val="008A12CF"/>
    <w:rsid w:val="008B6698"/>
    <w:rsid w:val="00997023"/>
    <w:rsid w:val="00A623EF"/>
    <w:rsid w:val="00B13581"/>
    <w:rsid w:val="00B17258"/>
    <w:rsid w:val="00B34D71"/>
    <w:rsid w:val="00B61161"/>
    <w:rsid w:val="00BF3CC9"/>
    <w:rsid w:val="00C37DB2"/>
    <w:rsid w:val="00C67BDD"/>
    <w:rsid w:val="00CB4794"/>
    <w:rsid w:val="00D405FC"/>
    <w:rsid w:val="00E05CD3"/>
    <w:rsid w:val="00E46CE1"/>
    <w:rsid w:val="00F76B7C"/>
    <w:rsid w:val="00F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D71"/>
    <w:pPr>
      <w:keepNext/>
      <w:tabs>
        <w:tab w:val="left" w:pos="8820"/>
      </w:tabs>
      <w:spacing w:after="0" w:line="240" w:lineRule="auto"/>
      <w:ind w:right="136"/>
      <w:outlineLvl w:val="0"/>
    </w:pPr>
    <w:rPr>
      <w:rFonts w:ascii="Arial" w:eastAsia="Times New Roman" w:hAnsi="Arial" w:cs="Times New Roman"/>
      <w:b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34D71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9">
    <w:name w:val="Hyperlink"/>
    <w:rsid w:val="00B3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Ольга</cp:lastModifiedBy>
  <cp:revision>4</cp:revision>
  <cp:lastPrinted>2018-03-19T08:36:00Z</cp:lastPrinted>
  <dcterms:created xsi:type="dcterms:W3CDTF">2018-04-02T09:30:00Z</dcterms:created>
  <dcterms:modified xsi:type="dcterms:W3CDTF">2018-04-02T09:58:00Z</dcterms:modified>
</cp:coreProperties>
</file>