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Default="000D2079" w:rsidP="003C0CF9">
      <w:pPr>
        <w:jc w:val="center"/>
        <w:rPr>
          <w:b/>
          <w:sz w:val="36"/>
          <w:szCs w:val="36"/>
          <w:lang w:val="uk-UA"/>
        </w:rPr>
      </w:pPr>
    </w:p>
    <w:p w:rsidR="000D2079" w:rsidRPr="003C0CF9" w:rsidRDefault="000D2079" w:rsidP="003C0CF9">
      <w:pPr>
        <w:jc w:val="center"/>
        <w:rPr>
          <w:b/>
          <w:color w:val="1F497D"/>
          <w:sz w:val="96"/>
          <w:szCs w:val="96"/>
          <w:lang w:val="uk-UA"/>
        </w:rPr>
      </w:pPr>
      <w:r>
        <w:rPr>
          <w:b/>
          <w:color w:val="1F497D"/>
          <w:sz w:val="96"/>
          <w:szCs w:val="96"/>
          <w:lang w:val="uk-UA"/>
        </w:rPr>
        <w:t>Опис м</w:t>
      </w:r>
      <w:r w:rsidRPr="003C0CF9">
        <w:rPr>
          <w:b/>
          <w:color w:val="1F497D"/>
          <w:sz w:val="96"/>
          <w:szCs w:val="96"/>
          <w:lang w:val="uk-UA"/>
        </w:rPr>
        <w:t>одел</w:t>
      </w:r>
      <w:r>
        <w:rPr>
          <w:b/>
          <w:color w:val="1F497D"/>
          <w:sz w:val="96"/>
          <w:szCs w:val="96"/>
          <w:lang w:val="uk-UA"/>
        </w:rPr>
        <w:t>і</w:t>
      </w:r>
    </w:p>
    <w:p w:rsidR="000D2079" w:rsidRPr="007D3300" w:rsidRDefault="000D2079" w:rsidP="003C0CF9">
      <w:pPr>
        <w:jc w:val="center"/>
        <w:rPr>
          <w:b/>
          <w:color w:val="1F497D"/>
          <w:sz w:val="96"/>
          <w:szCs w:val="96"/>
          <w:lang w:val="uk-UA"/>
        </w:rPr>
      </w:pPr>
      <w:r w:rsidRPr="003C0CF9">
        <w:rPr>
          <w:b/>
          <w:color w:val="1F497D"/>
          <w:sz w:val="96"/>
          <w:szCs w:val="96"/>
          <w:lang w:val="uk-UA"/>
        </w:rPr>
        <w:t xml:space="preserve"> превентивної освіти</w:t>
      </w:r>
      <w:r>
        <w:rPr>
          <w:b/>
          <w:color w:val="1F497D"/>
          <w:sz w:val="96"/>
          <w:szCs w:val="96"/>
          <w:lang w:val="uk-UA"/>
        </w:rPr>
        <w:t xml:space="preserve">  </w:t>
      </w:r>
      <w:r w:rsidRPr="007D3300">
        <w:rPr>
          <w:b/>
          <w:color w:val="1F497D"/>
          <w:sz w:val="96"/>
          <w:szCs w:val="96"/>
          <w:lang w:val="uk-UA"/>
        </w:rPr>
        <w:t xml:space="preserve">Браїлівської ЗОШ </w:t>
      </w:r>
    </w:p>
    <w:p w:rsidR="000D2079" w:rsidRPr="007D3300" w:rsidRDefault="000D2079" w:rsidP="003C0CF9">
      <w:pPr>
        <w:jc w:val="center"/>
        <w:rPr>
          <w:b/>
          <w:color w:val="1F497D"/>
          <w:sz w:val="96"/>
          <w:szCs w:val="96"/>
          <w:lang w:val="uk-UA"/>
        </w:rPr>
      </w:pPr>
      <w:r w:rsidRPr="007D3300">
        <w:rPr>
          <w:b/>
          <w:color w:val="1F497D"/>
          <w:sz w:val="96"/>
          <w:szCs w:val="96"/>
          <w:lang w:val="uk-UA"/>
        </w:rPr>
        <w:t>І-ІІІ ступенів</w:t>
      </w:r>
    </w:p>
    <w:p w:rsidR="000D2079" w:rsidRDefault="000D2079" w:rsidP="004200E1">
      <w:pPr>
        <w:rPr>
          <w:b/>
          <w:sz w:val="36"/>
          <w:szCs w:val="36"/>
          <w:lang w:val="uk-UA"/>
        </w:rPr>
      </w:pPr>
      <w:r w:rsidRPr="004200E1">
        <w:rPr>
          <w:b/>
          <w:color w:val="1F497D"/>
          <w:sz w:val="72"/>
          <w:szCs w:val="72"/>
          <w:lang w:val="uk-UA"/>
        </w:rPr>
        <w:br w:type="page"/>
      </w:r>
    </w:p>
    <w:p w:rsidR="000D2079" w:rsidRDefault="000D2079" w:rsidP="00B26491">
      <w:pPr>
        <w:tabs>
          <w:tab w:val="left" w:pos="1440"/>
          <w:tab w:val="left" w:pos="1620"/>
        </w:tabs>
        <w:ind w:left="90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 У статті 49 Конституції України зазначено: кожен має право на охорону  здоров’я. Конституція України визнає життя і здоров</w:t>
      </w:r>
      <w:r w:rsidRPr="000B239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 людини одними з найвищих соціальних цінностей. Цілеспрямовано і послідовно формується державна політика щодо здорового способу життя.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ab/>
        <w:t xml:space="preserve">  У державі прийняті Закони України «Про охорону дитинства», «Про соціальну роботу з дітьми та молоддю», «Про захист населення від інфекційних хвороб»,Укази Президента України «Про невідкладні заходи щодо запобігання поширення ВІЛ- інфекції/СНІДу», «Про затвердження Цільової комплексної програми «Фізичне виховання – здоров</w:t>
      </w:r>
      <w:r w:rsidRPr="000B23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нації», Міжгалузева комплексна програма «Здоров</w:t>
      </w:r>
      <w:r w:rsidRPr="000B239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нації» на 2002 – 2011 роки та інші нормативні документи державних органів влади України.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  <w:t xml:space="preserve">  Майбутнє покоління України закладається сьогодні, формується зусиллями батьків і педагогів, усім оточенням. Сучасна дитина повинна вміти організуватися за будь-яких ситуацій: аналізувати їх, адекватно реагувати на користь собі, не завдаючи, однак, шкоди іншим, управляти собою.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ab/>
        <w:t xml:space="preserve"> Визначальними факторами збереження та зміцнення здоров</w:t>
      </w:r>
      <w:r w:rsidRPr="000B2398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я, попередження захворювань є умови та спосіб життя. Саме тому педагогічний колектив школи обрав модель школи дружньої до дитини.  </w:t>
      </w:r>
    </w:p>
    <w:p w:rsidR="000D2079" w:rsidRPr="00D418D4" w:rsidRDefault="000D2079" w:rsidP="00B26491">
      <w:pPr>
        <w:ind w:left="900" w:righ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 w:rsidRPr="003332BD">
        <w:rPr>
          <w:b/>
          <w:i/>
          <w:color w:val="000080"/>
          <w:sz w:val="28"/>
          <w:szCs w:val="28"/>
          <w:lang w:val="uk-UA"/>
        </w:rPr>
        <w:t>Мета</w:t>
      </w:r>
      <w:r>
        <w:rPr>
          <w:b/>
          <w:i/>
          <w:color w:val="000080"/>
          <w:sz w:val="28"/>
          <w:szCs w:val="28"/>
          <w:lang w:val="uk-UA"/>
        </w:rPr>
        <w:t xml:space="preserve"> нашої роботи-- </w:t>
      </w:r>
      <w:r>
        <w:rPr>
          <w:b/>
          <w:i/>
          <w:sz w:val="28"/>
          <w:szCs w:val="28"/>
          <w:lang w:val="uk-UA"/>
        </w:rPr>
        <w:t xml:space="preserve"> це</w:t>
      </w:r>
      <w:r w:rsidRPr="003332BD">
        <w:rPr>
          <w:b/>
          <w:i/>
          <w:sz w:val="28"/>
          <w:szCs w:val="28"/>
          <w:lang w:val="uk-UA"/>
        </w:rPr>
        <w:t xml:space="preserve"> </w:t>
      </w:r>
      <w:r w:rsidRPr="003332BD">
        <w:rPr>
          <w:sz w:val="28"/>
          <w:szCs w:val="28"/>
          <w:lang w:val="uk-UA"/>
        </w:rPr>
        <w:t xml:space="preserve">забезпечення </w:t>
      </w:r>
      <w:r>
        <w:rPr>
          <w:sz w:val="28"/>
          <w:szCs w:val="28"/>
          <w:lang w:val="uk-UA"/>
        </w:rPr>
        <w:t>цілеспрямованого благополуччя дитини шляхом створення необхідних умов для особистісного розвитку, створення сприятливого шкільного середовища, взаємодії всіх учасників навчально-виховного процесу.</w:t>
      </w:r>
      <w:r w:rsidRPr="003332BD">
        <w:rPr>
          <w:sz w:val="28"/>
          <w:szCs w:val="28"/>
          <w:lang w:val="uk-UA"/>
        </w:rPr>
        <w:t xml:space="preserve"> </w:t>
      </w:r>
    </w:p>
    <w:p w:rsidR="000D2079" w:rsidRPr="003332BD" w:rsidRDefault="000D2079" w:rsidP="00B26491">
      <w:pPr>
        <w:ind w:left="900" w:right="360"/>
        <w:rPr>
          <w:b/>
          <w:i/>
          <w:sz w:val="28"/>
          <w:szCs w:val="28"/>
          <w:lang w:val="uk-UA"/>
        </w:rPr>
      </w:pPr>
    </w:p>
    <w:p w:rsidR="000D2079" w:rsidRPr="003332BD" w:rsidRDefault="000D2079" w:rsidP="00B26491">
      <w:pPr>
        <w:ind w:left="900" w:right="360"/>
        <w:rPr>
          <w:b/>
          <w:i/>
          <w:color w:val="000080"/>
          <w:sz w:val="28"/>
          <w:szCs w:val="28"/>
          <w:lang w:val="uk-UA"/>
        </w:rPr>
      </w:pPr>
      <w:r>
        <w:rPr>
          <w:b/>
          <w:i/>
          <w:color w:val="000080"/>
          <w:sz w:val="28"/>
          <w:szCs w:val="28"/>
          <w:lang w:val="uk-UA"/>
        </w:rPr>
        <w:t>Завданнями нашої школи є</w:t>
      </w:r>
      <w:r w:rsidRPr="003332BD">
        <w:rPr>
          <w:b/>
          <w:i/>
          <w:color w:val="000080"/>
          <w:sz w:val="28"/>
          <w:szCs w:val="28"/>
          <w:lang w:val="uk-UA"/>
        </w:rPr>
        <w:t xml:space="preserve"> :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інформуванню молоді про ключові аспекти репродуктивного здоров’я</w:t>
      </w:r>
      <w:r w:rsidRPr="003332BD">
        <w:rPr>
          <w:sz w:val="28"/>
          <w:szCs w:val="28"/>
          <w:lang w:val="uk-UA"/>
        </w:rPr>
        <w:t>;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формування  почуттів,  що  регулюють  поведінку: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сприяння інформуванню про молоді з питань профілактики ВІЛ /СНІДу</w:t>
      </w:r>
      <w:r w:rsidRPr="003332BD">
        <w:rPr>
          <w:sz w:val="28"/>
          <w:szCs w:val="28"/>
          <w:lang w:val="uk-UA"/>
        </w:rPr>
        <w:t>;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вдосконалювати індивідуальні навички самостійного прийняття рішень щодо питань любові і сексуальності</w:t>
      </w:r>
      <w:r w:rsidRPr="003332BD">
        <w:rPr>
          <w:sz w:val="28"/>
          <w:szCs w:val="28"/>
          <w:lang w:val="uk-UA"/>
        </w:rPr>
        <w:t>;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попередження  асоціальних  проявів  серед  учнів,  профілактика  вживання  наркогенних  речовин;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вироблення толерантного ставлення щодо ЛЖВС</w:t>
      </w:r>
      <w:r w:rsidRPr="003332BD">
        <w:rPr>
          <w:sz w:val="28"/>
          <w:szCs w:val="28"/>
          <w:lang w:val="uk-UA"/>
        </w:rPr>
        <w:t>;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просвітницька  робота  щодо  запобігання  протиправній  поведінці,  шкідливим  звичкам,  захворюванням  та  хворобам;</w:t>
      </w:r>
    </w:p>
    <w:p w:rsidR="000D2079" w:rsidRPr="003332BD" w:rsidRDefault="000D2079" w:rsidP="00B26491">
      <w:pPr>
        <w:numPr>
          <w:ilvl w:val="0"/>
          <w:numId w:val="1"/>
        </w:numPr>
        <w:ind w:left="162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правильне  статеве  виховання.</w:t>
      </w:r>
    </w:p>
    <w:p w:rsidR="000D2079" w:rsidRPr="003332BD" w:rsidRDefault="000D2079" w:rsidP="00B26491">
      <w:pPr>
        <w:ind w:left="900" w:right="360"/>
        <w:jc w:val="center"/>
        <w:rPr>
          <w:b/>
          <w:sz w:val="28"/>
          <w:szCs w:val="28"/>
          <w:lang w:val="en-US"/>
        </w:rPr>
      </w:pPr>
    </w:p>
    <w:p w:rsidR="000D2079" w:rsidRDefault="000D2079" w:rsidP="00B26491">
      <w:pPr>
        <w:ind w:left="900" w:right="360"/>
        <w:jc w:val="center"/>
        <w:rPr>
          <w:b/>
          <w:color w:val="0000FF"/>
          <w:sz w:val="28"/>
          <w:szCs w:val="28"/>
          <w:lang w:val="uk-UA"/>
        </w:rPr>
      </w:pPr>
      <w:r w:rsidRPr="003332BD">
        <w:rPr>
          <w:b/>
          <w:color w:val="0000FF"/>
          <w:sz w:val="28"/>
          <w:szCs w:val="28"/>
          <w:lang w:val="uk-UA"/>
        </w:rPr>
        <w:t>Реалізація мети та завдань превентивного виховання здійснюється за такими критеріями:</w:t>
      </w:r>
    </w:p>
    <w:p w:rsidR="000D2079" w:rsidRDefault="000D2079" w:rsidP="00B26491">
      <w:pPr>
        <w:ind w:left="900" w:right="360"/>
        <w:jc w:val="center"/>
        <w:rPr>
          <w:b/>
          <w:color w:val="0000FF"/>
          <w:sz w:val="28"/>
          <w:szCs w:val="28"/>
          <w:lang w:val="uk-UA"/>
        </w:rPr>
      </w:pPr>
    </w:p>
    <w:p w:rsidR="000D2079" w:rsidRPr="003332BD" w:rsidRDefault="000D2079" w:rsidP="00B26491">
      <w:pPr>
        <w:ind w:left="900" w:right="360"/>
        <w:jc w:val="center"/>
        <w:rPr>
          <w:b/>
          <w:color w:val="0000FF"/>
          <w:sz w:val="28"/>
          <w:szCs w:val="28"/>
        </w:rPr>
      </w:pPr>
    </w:p>
    <w:p w:rsidR="000D2079" w:rsidRPr="003332BD" w:rsidRDefault="000D2079" w:rsidP="00B26491">
      <w:pPr>
        <w:numPr>
          <w:ilvl w:val="0"/>
          <w:numId w:val="2"/>
        </w:numPr>
        <w:ind w:left="900" w:right="360" w:firstLine="0"/>
        <w:rPr>
          <w:b/>
          <w:color w:val="000080"/>
          <w:sz w:val="28"/>
          <w:szCs w:val="28"/>
          <w:lang w:val="uk-UA"/>
        </w:rPr>
      </w:pPr>
      <w:r w:rsidRPr="003332BD">
        <w:rPr>
          <w:b/>
          <w:color w:val="000080"/>
          <w:sz w:val="28"/>
          <w:szCs w:val="28"/>
          <w:lang w:val="uk-UA"/>
        </w:rPr>
        <w:t>на  рівні  фізичного  здоров</w:t>
      </w:r>
      <w:r w:rsidRPr="003332BD">
        <w:rPr>
          <w:b/>
          <w:color w:val="000080"/>
          <w:sz w:val="28"/>
          <w:szCs w:val="28"/>
        </w:rPr>
        <w:t>’</w:t>
      </w:r>
      <w:r w:rsidRPr="003332BD">
        <w:rPr>
          <w:b/>
          <w:color w:val="000080"/>
          <w:sz w:val="28"/>
          <w:szCs w:val="28"/>
          <w:lang w:val="uk-UA"/>
        </w:rPr>
        <w:t>я: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ставлення  до  власного  здоров</w:t>
      </w:r>
      <w:r w:rsidRPr="003332BD">
        <w:rPr>
          <w:sz w:val="28"/>
          <w:szCs w:val="28"/>
        </w:rPr>
        <w:t>’</w:t>
      </w:r>
      <w:r w:rsidRPr="003332BD">
        <w:rPr>
          <w:sz w:val="28"/>
          <w:szCs w:val="28"/>
          <w:lang w:val="uk-UA"/>
        </w:rPr>
        <w:t>я  як  до  найвищої  соціальної  цінності,  дотримання  раціонального  режиму  дня,  виконання  вимог  особистої  гігієни,  правильне  харчування;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</w:p>
    <w:p w:rsidR="000D2079" w:rsidRPr="003332BD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</w:p>
    <w:p w:rsidR="000D2079" w:rsidRPr="003332BD" w:rsidRDefault="000D2079" w:rsidP="00B26491">
      <w:pPr>
        <w:ind w:left="900" w:right="360"/>
        <w:jc w:val="both"/>
        <w:rPr>
          <w:color w:val="000080"/>
          <w:sz w:val="28"/>
          <w:szCs w:val="28"/>
          <w:lang w:val="uk-UA"/>
        </w:rPr>
      </w:pPr>
      <w:r w:rsidRPr="003332BD">
        <w:rPr>
          <w:b/>
          <w:color w:val="000080"/>
          <w:sz w:val="28"/>
          <w:szCs w:val="28"/>
          <w:lang w:val="uk-UA"/>
        </w:rPr>
        <w:t>на  рівні  психічного  здоров</w:t>
      </w:r>
      <w:r w:rsidRPr="003332BD">
        <w:rPr>
          <w:b/>
          <w:color w:val="000080"/>
          <w:sz w:val="28"/>
          <w:szCs w:val="28"/>
        </w:rPr>
        <w:t>'</w:t>
      </w:r>
      <w:r w:rsidRPr="003332BD">
        <w:rPr>
          <w:b/>
          <w:color w:val="000080"/>
          <w:sz w:val="28"/>
          <w:szCs w:val="28"/>
          <w:lang w:val="uk-UA"/>
        </w:rPr>
        <w:t>я  (психологічного  комфорту):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розвиненість  довільних  психічних  процесів,  наявність  саморегуляції,  адекватна  самооцінка,  відсутність  акцентуацій  характеру  та  шкідливих  звичок;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</w:p>
    <w:p w:rsidR="000D2079" w:rsidRPr="003332BD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</w:p>
    <w:p w:rsidR="000D2079" w:rsidRPr="003332BD" w:rsidRDefault="000D2079" w:rsidP="00B26491">
      <w:pPr>
        <w:numPr>
          <w:ilvl w:val="0"/>
          <w:numId w:val="2"/>
        </w:numPr>
        <w:ind w:left="900" w:right="360" w:firstLine="0"/>
        <w:rPr>
          <w:b/>
          <w:color w:val="003366"/>
          <w:sz w:val="28"/>
          <w:szCs w:val="28"/>
          <w:lang w:val="uk-UA"/>
        </w:rPr>
      </w:pPr>
      <w:r w:rsidRPr="003332BD">
        <w:rPr>
          <w:b/>
          <w:color w:val="003366"/>
          <w:sz w:val="28"/>
          <w:szCs w:val="28"/>
          <w:lang w:val="uk-UA"/>
        </w:rPr>
        <w:t>на  рівні  духовного  здоров</w:t>
      </w:r>
      <w:r w:rsidRPr="003332BD">
        <w:rPr>
          <w:b/>
          <w:color w:val="003366"/>
          <w:sz w:val="28"/>
          <w:szCs w:val="28"/>
        </w:rPr>
        <w:t>’</w:t>
      </w:r>
      <w:r w:rsidRPr="003332BD">
        <w:rPr>
          <w:b/>
          <w:color w:val="003366"/>
          <w:sz w:val="28"/>
          <w:szCs w:val="28"/>
          <w:lang w:val="uk-UA"/>
        </w:rPr>
        <w:t>я: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узгодженість  загальнолюдських  та  національних  морально-духовних  цінностей,  наявність  позитивного  ідеалу,  працелюбність,  почуття  прекрасного  в  житті;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</w:p>
    <w:p w:rsidR="000D2079" w:rsidRPr="003332BD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</w:p>
    <w:p w:rsidR="000D2079" w:rsidRPr="003332BD" w:rsidRDefault="000D2079" w:rsidP="00B26491">
      <w:pPr>
        <w:numPr>
          <w:ilvl w:val="0"/>
          <w:numId w:val="2"/>
        </w:numPr>
        <w:ind w:left="900" w:right="360" w:firstLine="0"/>
        <w:rPr>
          <w:color w:val="000080"/>
          <w:sz w:val="28"/>
          <w:szCs w:val="28"/>
          <w:lang w:val="uk-UA"/>
        </w:rPr>
      </w:pPr>
      <w:r w:rsidRPr="003332BD">
        <w:rPr>
          <w:b/>
          <w:color w:val="000080"/>
          <w:sz w:val="28"/>
          <w:szCs w:val="28"/>
          <w:lang w:val="uk-UA"/>
        </w:rPr>
        <w:t>на  рівні  соціального  здоров</w:t>
      </w:r>
      <w:r w:rsidRPr="003332BD">
        <w:rPr>
          <w:b/>
          <w:color w:val="000080"/>
          <w:sz w:val="28"/>
          <w:szCs w:val="28"/>
        </w:rPr>
        <w:t>’</w:t>
      </w:r>
      <w:r w:rsidRPr="003332BD">
        <w:rPr>
          <w:b/>
          <w:color w:val="000080"/>
          <w:sz w:val="28"/>
          <w:szCs w:val="28"/>
          <w:lang w:val="uk-UA"/>
        </w:rPr>
        <w:t>я  (соціального  добробуту):</w:t>
      </w:r>
    </w:p>
    <w:p w:rsidR="000D2079" w:rsidRDefault="000D2079" w:rsidP="00B26491">
      <w:pPr>
        <w:ind w:left="900" w:right="36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сформована  громадянська  відповідальність  за  наслідки  нездорового  способу  життя,  соціально  орієнтована  комунікативність,  доброзичливість  у  ставленні  до  людини,  здатність  до  самоактуалізації,  саморегуляції,  самовиховання.</w:t>
      </w:r>
    </w:p>
    <w:p w:rsidR="000D2079" w:rsidRPr="001B6179" w:rsidRDefault="000D2079" w:rsidP="001B6179">
      <w:pPr>
        <w:jc w:val="both"/>
        <w:rPr>
          <w:sz w:val="28"/>
          <w:szCs w:val="28"/>
          <w:lang w:val="uk-UA"/>
        </w:rPr>
      </w:pPr>
    </w:p>
    <w:p w:rsidR="000D2079" w:rsidRDefault="000D2079" w:rsidP="00902794">
      <w:pPr>
        <w:jc w:val="center"/>
        <w:rPr>
          <w:b/>
          <w:color w:val="0000FF"/>
          <w:sz w:val="28"/>
          <w:szCs w:val="28"/>
          <w:lang w:val="uk-UA"/>
        </w:rPr>
      </w:pPr>
      <w:r>
        <w:rPr>
          <w:b/>
          <w:color w:val="0000FF"/>
          <w:sz w:val="28"/>
          <w:szCs w:val="28"/>
          <w:lang w:val="uk-UA"/>
        </w:rPr>
        <w:t>Модель превентивної освіти</w:t>
      </w:r>
    </w:p>
    <w:p w:rsidR="000D2079" w:rsidRDefault="000D2079" w:rsidP="003332BD">
      <w:pPr>
        <w:rPr>
          <w:b/>
          <w:color w:val="0000FF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26" style="position:absolute;margin-left:26pt;margin-top:-.4pt;width:514.3pt;height:30.5pt;z-index:251643392" o:regroupid="1" fillcolor="#9c0">
            <v:textbox style="mso-next-textbox:#_x0000_s1026" inset="0,0,0,0">
              <w:txbxContent>
                <w:p w:rsidR="000D2079" w:rsidRPr="00F4307C" w:rsidRDefault="000D2079" w:rsidP="003332BD">
                  <w:pPr>
                    <w:shd w:val="clear" w:color="auto" w:fill="99CC00"/>
                    <w:rPr>
                      <w:color w:val="003300"/>
                      <w:lang w:val="uk-UA"/>
                    </w:rPr>
                  </w:pPr>
                  <w:r w:rsidRPr="00F4307C">
                    <w:rPr>
                      <w:color w:val="003300"/>
                      <w:lang w:val="uk-UA"/>
                    </w:rPr>
                    <w:t>Створення емоційно-позитивної системи взаємовідносин</w:t>
                  </w:r>
                </w:p>
              </w:txbxContent>
            </v:textbox>
          </v:oval>
        </w:pict>
      </w:r>
    </w:p>
    <w:p w:rsidR="000D2079" w:rsidRDefault="000D2079" w:rsidP="003332BD">
      <w:pPr>
        <w:rPr>
          <w:b/>
          <w:color w:val="0000FF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7" style="position:absolute;z-index:251657728" from="283.15pt,14pt" to="283.15pt,32.3pt" o:regroupid="1">
            <v:stroke endarrow="block"/>
          </v:line>
        </w:pict>
      </w:r>
    </w:p>
    <w:p w:rsidR="000D2079" w:rsidRDefault="000D2079" w:rsidP="003332BD">
      <w:pPr>
        <w:rPr>
          <w:b/>
          <w:color w:val="0000FF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28" style="position:absolute;margin-left:9.05pt;margin-top:14.8pt;width:539.95pt;height:39.8pt;z-index:251644416" o:regroupid="1" fillcolor="#0c0">
            <v:textbox style="mso-next-textbox:#_x0000_s1028;mso-fit-shape-to-text:t" inset="0,0,0,0">
              <w:txbxContent>
                <w:p w:rsidR="000D2079" w:rsidRPr="00F4307C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 w:rsidRPr="00F4307C">
                    <w:rPr>
                      <w:color w:val="003300"/>
                      <w:lang w:val="uk-UA"/>
                    </w:rPr>
                    <w:t>Удосконалення підвищення ефективності навчально-виховної роботи з учнями</w:t>
                  </w:r>
                </w:p>
              </w:txbxContent>
            </v:textbox>
          </v:oval>
        </w:pict>
      </w:r>
    </w:p>
    <w:p w:rsidR="000D2079" w:rsidRDefault="000D2079" w:rsidP="003332BD">
      <w:pPr>
        <w:rPr>
          <w:b/>
          <w:color w:val="0000FF"/>
          <w:sz w:val="28"/>
          <w:szCs w:val="28"/>
          <w:lang w:val="uk-UA"/>
        </w:rPr>
      </w:pPr>
    </w:p>
    <w:p w:rsidR="000D2079" w:rsidRDefault="000D2079" w:rsidP="003332BD">
      <w:pPr>
        <w:rPr>
          <w:b/>
          <w:color w:val="0000FF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29" style="position:absolute;z-index:251658752" from="283.15pt,14.45pt" to="283.15pt,32.75pt" o:regroupid="1">
            <v:stroke endarrow="block"/>
          </v:line>
        </w:pict>
      </w:r>
    </w:p>
    <w:p w:rsidR="000D2079" w:rsidRDefault="000D2079" w:rsidP="003332BD">
      <w:pPr>
        <w:rPr>
          <w:b/>
          <w:color w:val="0000FF"/>
          <w:sz w:val="28"/>
          <w:szCs w:val="28"/>
          <w:lang w:val="uk-UA"/>
        </w:rPr>
      </w:pPr>
    </w:p>
    <w:p w:rsidR="000D2079" w:rsidRDefault="000D2079" w:rsidP="003332BD">
      <w:pPr>
        <w:rPr>
          <w:b/>
          <w:color w:val="0000FF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30" style="position:absolute;margin-left:77.3pt;margin-top:.55pt;width:411.4pt;height:30.5pt;z-index:251645440" o:regroupid="1" fillcolor="#6f6">
            <v:textbox style="mso-next-textbox:#_x0000_s1030" inset="0,0,0,0">
              <w:txbxContent>
                <w:p w:rsidR="000D2079" w:rsidRPr="00F4307C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>
                    <w:rPr>
                      <w:color w:val="003300"/>
                      <w:lang w:val="uk-UA"/>
                    </w:rPr>
                    <w:t xml:space="preserve">Організація роботи </w:t>
                  </w:r>
                  <w:r w:rsidRPr="00F4307C">
                    <w:rPr>
                      <w:color w:val="003300"/>
                      <w:lang w:val="uk-UA"/>
                    </w:rPr>
                    <w:t xml:space="preserve"> в школі</w:t>
                  </w:r>
                </w:p>
              </w:txbxContent>
            </v:textbox>
          </v:oval>
        </w:pict>
      </w:r>
    </w:p>
    <w:p w:rsidR="000D2079" w:rsidRPr="00295065" w:rsidRDefault="000D2079" w:rsidP="003332BD">
      <w:pPr>
        <w:rPr>
          <w:color w:val="008000"/>
          <w:sz w:val="28"/>
          <w:szCs w:val="28"/>
        </w:rPr>
      </w:pPr>
      <w:r>
        <w:rPr>
          <w:noProof/>
          <w:lang w:val="uk-UA" w:eastAsia="uk-UA"/>
        </w:rPr>
        <w:pict>
          <v:line id="_x0000_s1031" style="position:absolute;flip:x;z-index:251659776" from="146pt,14.95pt" to="188.85pt,45.45pt" o:regroupid="1">
            <v:stroke endarrow="block"/>
          </v:line>
        </w:pict>
      </w:r>
    </w:p>
    <w:p w:rsidR="000D2079" w:rsidRPr="003332BD" w:rsidRDefault="000D2079" w:rsidP="003332BD">
      <w:pPr>
        <w:rPr>
          <w:color w:val="008000"/>
          <w:sz w:val="28"/>
          <w:szCs w:val="28"/>
          <w:lang w:val="uk-UA"/>
        </w:rPr>
      </w:pPr>
    </w:p>
    <w:p w:rsidR="000D2079" w:rsidRPr="003332BD" w:rsidRDefault="000D2079" w:rsidP="003332BD">
      <w:pPr>
        <w:tabs>
          <w:tab w:val="left" w:pos="7365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32" style="position:absolute;margin-left:308.85pt;margin-top:1.9pt;width:231.45pt;height:39.8pt;z-index:251653632" o:regroupid="1" fillcolor="#cfc">
            <v:textbox style="mso-next-textbox:#_x0000_s1032;mso-fit-shape-to-text:t" inset="0,0,0,0">
              <w:txbxContent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 w:rsidRPr="00CC2572">
                    <w:rPr>
                      <w:color w:val="003300"/>
                      <w:lang w:val="uk-UA"/>
                    </w:rPr>
                    <w:t xml:space="preserve">Анкетування, співбесіди, </w:t>
                  </w:r>
                  <w:r>
                    <w:rPr>
                      <w:color w:val="003300"/>
                      <w:lang w:val="uk-UA"/>
                    </w:rPr>
                    <w:t>презентації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oval id="_x0000_s1033" style="position:absolute;margin-left:34.55pt;margin-top:13.25pt;width:240pt;height:24.35pt;z-index:251646464" o:regroupid="1" fillcolor="#cfc">
            <v:textbox style="mso-next-textbox:#_x0000_s1033" inset="0,0,0,0">
              <w:txbxContent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>
                    <w:rPr>
                      <w:color w:val="003300"/>
                      <w:lang w:val="uk-UA"/>
                    </w:rPr>
                    <w:t>Адміністрація школи,вчителі</w:t>
                  </w:r>
                </w:p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</w:txbxContent>
            </v:textbox>
          </v:oval>
        </w:pict>
      </w:r>
      <w:r w:rsidRPr="003332BD">
        <w:rPr>
          <w:color w:val="008000"/>
          <w:sz w:val="28"/>
          <w:szCs w:val="28"/>
          <w:lang w:val="uk-UA"/>
        </w:rPr>
        <w:tab/>
      </w:r>
    </w:p>
    <w:p w:rsidR="000D2079" w:rsidRPr="003332BD" w:rsidRDefault="000D2079" w:rsidP="003332BD">
      <w:pPr>
        <w:tabs>
          <w:tab w:val="left" w:pos="7365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34" style="position:absolute;z-index:251665920" from="274.55pt,9.35pt" to="308.85pt,9.35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7365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35" style="position:absolute;z-index:251660800" from="146pt,5.4pt" to="146pt,29.8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7365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36" style="position:absolute;margin-left:317.4pt;margin-top:12.45pt;width:231.45pt;height:39.8pt;z-index:251652608" o:regroupid="1" fillcolor="#cfc">
            <v:textbox style="mso-next-textbox:#_x0000_s1036;mso-fit-shape-to-text:t" inset="0,0,0,0">
              <w:txbxContent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>
                    <w:rPr>
                      <w:color w:val="003300"/>
                      <w:lang w:val="uk-UA"/>
                    </w:rPr>
                    <w:t>Анкетування, лекція</w:t>
                  </w:r>
                </w:p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oval id="_x0000_s1037" style="position:absolute;margin-left:26pt;margin-top:13.7pt;width:257.15pt;height:42.7pt;z-index:251647488" o:regroupid="1" fillcolor="#cfc">
            <v:textbox style="mso-next-textbox:#_x0000_s1037" inset="0,0,0,0">
              <w:txbxContent>
                <w:p w:rsidR="000D2079" w:rsidRPr="00CC2572" w:rsidRDefault="000D2079" w:rsidP="00D95531">
                  <w:pPr>
                    <w:jc w:val="center"/>
                    <w:rPr>
                      <w:color w:val="003300"/>
                      <w:lang w:val="uk-UA"/>
                    </w:rPr>
                  </w:pPr>
                  <w:r>
                    <w:rPr>
                      <w:color w:val="003300"/>
                      <w:lang w:val="uk-UA"/>
                    </w:rPr>
                    <w:t>Батьки</w:t>
                  </w:r>
                </w:p>
              </w:txbxContent>
            </v:textbox>
          </v:oval>
        </w:pict>
      </w:r>
    </w:p>
    <w:p w:rsidR="000D2079" w:rsidRPr="003332BD" w:rsidRDefault="000D2079" w:rsidP="003332BD">
      <w:pPr>
        <w:rPr>
          <w:color w:val="008000"/>
          <w:sz w:val="28"/>
          <w:szCs w:val="28"/>
          <w:lang w:val="uk-UA"/>
        </w:rPr>
      </w:pP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38" style="position:absolute;z-index:251667968" from="266pt,12pt" to="326pt,54.7pt" o:regroupid="1">
            <v:stroke endarrow="block"/>
          </v:line>
        </w:pict>
      </w:r>
      <w:r>
        <w:rPr>
          <w:noProof/>
          <w:lang w:val="uk-UA" w:eastAsia="uk-UA"/>
        </w:rPr>
        <w:pict>
          <v:line id="_x0000_s1039" style="position:absolute;z-index:251666944" from="283.15pt,-.2pt" to="317.45pt,-.2pt" o:regroupid="1">
            <v:stroke endarrow="block"/>
          </v:line>
        </w:pict>
      </w:r>
      <w:r w:rsidRPr="003332BD">
        <w:rPr>
          <w:color w:val="008000"/>
          <w:sz w:val="28"/>
          <w:szCs w:val="28"/>
          <w:lang w:val="uk-UA"/>
        </w:rPr>
        <w:tab/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40" style="position:absolute;z-index:251664896" from="146pt,8.1pt" to="146pt,26.4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41" style="position:absolute;margin-left:326.1pt;margin-top:5.1pt;width:222.75pt;height:39.8pt;z-index:251649536" o:regroupid="1" fillcolor="#cfc">
            <v:textbox style="mso-next-textbox:#_x0000_s1041;mso-fit-shape-to-text:t" inset="0,0,0,0">
              <w:txbxContent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>
                    <w:rPr>
                      <w:color w:val="003300"/>
                      <w:lang w:val="uk-UA"/>
                    </w:rPr>
                    <w:t>Презентація, виступ</w:t>
                  </w:r>
                </w:p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oval id="_x0000_s1042" style="position:absolute;margin-left:26pt;margin-top:11.1pt;width:257.15pt;height:39.8pt;z-index:251648512" o:regroupid="1" fillcolor="#cfc">
            <v:textbox style="mso-next-textbox:#_x0000_s1042;mso-fit-shape-to-text:t" inset="0,0,0,0">
              <w:txbxContent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>
                    <w:rPr>
                      <w:color w:val="003300"/>
                      <w:lang w:val="uk-UA"/>
                    </w:rPr>
                    <w:t xml:space="preserve">Учні </w:t>
                  </w:r>
                </w:p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</w:txbxContent>
            </v:textbox>
          </v:oval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43" style="position:absolute;z-index:251668992" from="283.15pt,2.55pt" to="334.55pt,2.55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44" style="position:absolute;z-index:251661824" from="146pt,10.8pt" to="146pt,29.1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45" style="position:absolute;margin-left:26pt;margin-top:11.15pt;width:257.15pt;height:59.3pt;z-index:251656704" o:regroupid="1" fillcolor="#cfc">
            <v:textbox style="mso-next-textbox:#_x0000_s1045;mso-fit-shape-to-text:t" inset="0,0,0,0">
              <w:txbxContent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 w:rsidRPr="00CC2572">
                    <w:rPr>
                      <w:color w:val="003300"/>
                      <w:lang w:val="uk-UA"/>
                    </w:rPr>
                    <w:t>Планування роботи з учнями, з батька</w:t>
                  </w:r>
                  <w:r>
                    <w:rPr>
                      <w:color w:val="003300"/>
                      <w:lang w:val="uk-UA"/>
                    </w:rPr>
                    <w:t>ми</w:t>
                  </w:r>
                </w:p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oval id="_x0000_s1046" style="position:absolute;margin-left:317.45pt;margin-top:5.6pt;width:231.4pt;height:39.8pt;z-index:251650560" o:regroupid="1" fillcolor="#cfc">
            <v:textbox style="mso-next-textbox:#_x0000_s1046;mso-fit-shape-to-text:t" inset="0,0,0,0">
              <w:txbxContent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 w:rsidRPr="00CC2572">
                    <w:rPr>
                      <w:color w:val="003300"/>
                      <w:lang w:val="uk-UA"/>
                    </w:rPr>
                    <w:t>Навчальна</w:t>
                  </w:r>
                  <w:r>
                    <w:rPr>
                      <w:color w:val="003300"/>
                      <w:lang w:val="uk-UA"/>
                    </w:rPr>
                    <w:t xml:space="preserve"> діяльність (факультативи</w:t>
                  </w:r>
                  <w:r w:rsidRPr="00CC2572">
                    <w:rPr>
                      <w:color w:val="003300"/>
                      <w:lang w:val="uk-UA"/>
                    </w:rPr>
                    <w:t>)</w:t>
                  </w:r>
                </w:p>
              </w:txbxContent>
            </v:textbox>
          </v:oval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47" style="position:absolute;flip:y;z-index:251670016" from="283.15pt,9.1pt" to="317.45pt,21.3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48" style="position:absolute;z-index:251671040" from="283.15pt,5.2pt" to="326pt,35.7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49" style="position:absolute;margin-left:317.45pt;margin-top:2.15pt;width:231.4pt;height:78.4pt;z-index:251651584" o:regroupid="1" fillcolor="#cfc">
            <v:textbox style="mso-next-textbox:#_x0000_s1049" inset="0,0,0,0">
              <w:txbxContent>
                <w:p w:rsidR="000D2079" w:rsidRPr="005208FB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 w:rsidRPr="00CC2572">
                    <w:rPr>
                      <w:color w:val="003300"/>
                      <w:lang w:val="uk-UA"/>
                    </w:rPr>
                    <w:t>Позакласна діяльність (гуртки, клуби, секції, тижні, свята, ранки, вечори відпочинку, зустрічі з</w:t>
                  </w:r>
                  <w:r w:rsidRPr="005208FB">
                    <w:rPr>
                      <w:color w:val="003300"/>
                      <w:lang w:val="uk-UA"/>
                    </w:rPr>
                    <w:t xml:space="preserve"> представниками правоохоронних органів)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line id="_x0000_s1050" style="position:absolute;z-index:251662848" from="146pt,13.5pt" to="146pt,31.8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</w:p>
    <w:p w:rsidR="000D2079" w:rsidRPr="003332BD" w:rsidRDefault="000D2079" w:rsidP="003332BD">
      <w:pPr>
        <w:tabs>
          <w:tab w:val="left" w:pos="3930"/>
        </w:tabs>
        <w:rPr>
          <w:color w:val="00800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51" style="position:absolute;margin-left:17.45pt;margin-top:-.4pt;width:257.1pt;height:36.35pt;z-index:251654656" o:regroupid="1" fillcolor="#cfc">
            <v:textbox style="mso-next-textbox:#_x0000_s1051" inset="0,0,0,0">
              <w:txbxContent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>
                    <w:rPr>
                      <w:color w:val="003300"/>
                      <w:lang w:val="uk-UA"/>
                    </w:rPr>
                    <w:t>Тренінги, інтерактивні виставки, захист проектів, виховны заходи</w:t>
                  </w:r>
                </w:p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  <w:p w:rsidR="000D2079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  <w:p w:rsidR="000D2079" w:rsidRPr="00CC2572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line id="_x0000_s1052" style="position:absolute;flip:x;z-index:251674112" from="274.55pt,5.7pt" to="317.45pt,11.8pt" o:regroupid="1">
            <v:stroke endarrow="block"/>
          </v:line>
        </w:pict>
      </w:r>
    </w:p>
    <w:p w:rsidR="000D2079" w:rsidRPr="003332BD" w:rsidRDefault="000D2079" w:rsidP="003332BD">
      <w:pPr>
        <w:tabs>
          <w:tab w:val="left" w:pos="3930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53" style="position:absolute;z-index:251672064" from="274.55pt,1.8pt" to="334.55pt,50.55pt" o:regroupid="1">
            <v:stroke endarrow="block"/>
          </v:line>
        </w:pict>
      </w:r>
    </w:p>
    <w:p w:rsidR="000D2079" w:rsidRPr="003332BD" w:rsidRDefault="000D2079" w:rsidP="003332BD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54" style="position:absolute;z-index:251663872" from="146pt,3.75pt" to="146pt,22.25pt" o:regroupid="1">
            <v:stroke endarrow="block"/>
          </v:line>
        </w:pict>
      </w:r>
    </w:p>
    <w:p w:rsidR="000D2079" w:rsidRPr="003332BD" w:rsidRDefault="000D2079" w:rsidP="003332BD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oval id="_x0000_s1055" style="position:absolute;margin-left:17.45pt;margin-top:6.15pt;width:257.1pt;height:30.5pt;z-index:251655680" o:regroupid="1" fillcolor="#cfc">
            <v:textbox style="mso-next-textbox:#_x0000_s1055" inset="0,0,0,0">
              <w:txbxContent>
                <w:p w:rsidR="000D2079" w:rsidRPr="00F4307C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 w:rsidRPr="00F4307C">
                    <w:rPr>
                      <w:color w:val="003300"/>
                      <w:lang w:val="uk-UA"/>
                    </w:rPr>
                    <w:t>Підсумки роботи</w:t>
                  </w:r>
                </w:p>
              </w:txbxContent>
            </v:textbox>
          </v:oval>
        </w:pict>
      </w:r>
      <w:r>
        <w:rPr>
          <w:noProof/>
          <w:lang w:val="uk-UA" w:eastAsia="uk-UA"/>
        </w:rPr>
        <w:pict>
          <v:oval id="_x0000_s1056" style="position:absolute;margin-left:317.45pt;margin-top:12.95pt;width:231.4pt;height:26.95pt;z-index:251642368" o:regroupid="1" fillcolor="#cfc">
            <v:textbox style="mso-next-textbox:#_x0000_s1056" inset="0,0,0,0">
              <w:txbxContent>
                <w:p w:rsidR="000D2079" w:rsidRPr="00F4307C" w:rsidRDefault="000D2079" w:rsidP="003332BD">
                  <w:pPr>
                    <w:jc w:val="center"/>
                    <w:rPr>
                      <w:color w:val="003300"/>
                      <w:lang w:val="uk-UA"/>
                    </w:rPr>
                  </w:pPr>
                  <w:r w:rsidRPr="00F4307C">
                    <w:rPr>
                      <w:color w:val="003300"/>
                      <w:lang w:val="uk-UA"/>
                    </w:rPr>
                    <w:t>Нові завдання, перспективи роботи з учнями</w:t>
                  </w:r>
                </w:p>
              </w:txbxContent>
            </v:textbox>
          </v:oval>
        </w:pict>
      </w:r>
    </w:p>
    <w:p w:rsidR="000D2079" w:rsidRPr="003332BD" w:rsidRDefault="000D2079" w:rsidP="003332BD">
      <w:pPr>
        <w:rPr>
          <w:sz w:val="28"/>
          <w:szCs w:val="28"/>
          <w:lang w:val="uk-UA"/>
        </w:rPr>
      </w:pPr>
      <w:r>
        <w:rPr>
          <w:noProof/>
          <w:lang w:val="uk-UA" w:eastAsia="uk-UA"/>
        </w:rPr>
        <w:pict>
          <v:line id="_x0000_s1057" style="position:absolute;z-index:251673088" from="274.55pt,8.35pt" to="317.45pt,8.35pt" o:regroupid="1">
            <v:stroke endarrow="block"/>
          </v:line>
        </w:pict>
      </w:r>
    </w:p>
    <w:p w:rsidR="000D2079" w:rsidRPr="003332BD" w:rsidRDefault="000D2079" w:rsidP="003332BD">
      <w:pPr>
        <w:rPr>
          <w:sz w:val="28"/>
          <w:szCs w:val="28"/>
          <w:lang w:val="uk-UA"/>
        </w:rPr>
      </w:pPr>
    </w:p>
    <w:p w:rsidR="000D2079" w:rsidRPr="003332BD" w:rsidRDefault="000D2079" w:rsidP="003332BD">
      <w:pPr>
        <w:rPr>
          <w:sz w:val="28"/>
          <w:szCs w:val="28"/>
          <w:lang w:val="uk-UA"/>
        </w:rPr>
      </w:pPr>
    </w:p>
    <w:p w:rsidR="000D2079" w:rsidRPr="003332BD" w:rsidRDefault="000D2079" w:rsidP="003332BD">
      <w:pPr>
        <w:rPr>
          <w:sz w:val="28"/>
          <w:szCs w:val="28"/>
          <w:lang w:val="uk-UA"/>
        </w:rPr>
      </w:pPr>
    </w:p>
    <w:p w:rsidR="000D2079" w:rsidRPr="003332BD" w:rsidRDefault="000D2079" w:rsidP="003332BD">
      <w:pPr>
        <w:rPr>
          <w:sz w:val="28"/>
          <w:szCs w:val="28"/>
          <w:lang w:val="uk-UA"/>
        </w:rPr>
      </w:pPr>
    </w:p>
    <w:p w:rsidR="000D2079" w:rsidRPr="003332BD" w:rsidRDefault="000D2079" w:rsidP="003332BD">
      <w:pPr>
        <w:rPr>
          <w:sz w:val="28"/>
          <w:szCs w:val="28"/>
          <w:lang w:val="uk-UA"/>
        </w:rPr>
      </w:pPr>
    </w:p>
    <w:p w:rsidR="000D2079" w:rsidRPr="00902794" w:rsidRDefault="000D2079" w:rsidP="00902794">
      <w:pPr>
        <w:jc w:val="center"/>
        <w:rPr>
          <w:sz w:val="28"/>
          <w:szCs w:val="28"/>
          <w:lang w:val="uk-UA"/>
        </w:rPr>
      </w:pPr>
      <w:r w:rsidRPr="005309B3">
        <w:rPr>
          <w:b/>
          <w:color w:val="0000FF"/>
          <w:sz w:val="28"/>
          <w:szCs w:val="28"/>
          <w:lang w:val="uk-UA"/>
        </w:rPr>
        <w:t>Система роботи</w:t>
      </w:r>
      <w:r>
        <w:rPr>
          <w:b/>
          <w:color w:val="0000FF"/>
          <w:sz w:val="28"/>
          <w:szCs w:val="28"/>
          <w:lang w:val="uk-UA"/>
        </w:rPr>
        <w:t xml:space="preserve"> Школи дружної до дитини</w:t>
      </w:r>
      <w:r w:rsidRPr="005309B3">
        <w:rPr>
          <w:b/>
          <w:color w:val="0000FF"/>
          <w:sz w:val="28"/>
          <w:szCs w:val="28"/>
          <w:lang w:val="uk-UA"/>
        </w:rPr>
        <w:t xml:space="preserve"> реалізується за такою схемою:</w:t>
      </w:r>
    </w:p>
    <w:p w:rsidR="000D2079" w:rsidRPr="003332BD" w:rsidRDefault="000D2079" w:rsidP="003332BD">
      <w:pPr>
        <w:jc w:val="center"/>
        <w:rPr>
          <w:b/>
          <w:color w:val="000080"/>
          <w:sz w:val="28"/>
          <w:szCs w:val="28"/>
          <w:lang w:val="uk-UA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40"/>
      </w:tblGrid>
      <w:tr w:rsidR="000D2079" w:rsidRPr="003332BD">
        <w:trPr>
          <w:trHeight w:val="540"/>
        </w:trPr>
        <w:tc>
          <w:tcPr>
            <w:tcW w:w="10440" w:type="dxa"/>
            <w:shd w:val="clear" w:color="auto" w:fill="99CCFF"/>
            <w:vAlign w:val="center"/>
          </w:tcPr>
          <w:p w:rsidR="000D2079" w:rsidRPr="003332BD" w:rsidRDefault="000D2079" w:rsidP="00B26491">
            <w:pPr>
              <w:ind w:left="252"/>
              <w:jc w:val="center"/>
              <w:rPr>
                <w:color w:val="000080"/>
                <w:sz w:val="28"/>
                <w:szCs w:val="28"/>
                <w:lang w:val="uk-UA"/>
              </w:rPr>
            </w:pPr>
            <w:r w:rsidRPr="003332BD">
              <w:rPr>
                <w:color w:val="000080"/>
                <w:sz w:val="28"/>
                <w:szCs w:val="28"/>
                <w:lang w:val="uk-UA"/>
              </w:rPr>
              <w:t xml:space="preserve">Система </w:t>
            </w:r>
            <w:r>
              <w:rPr>
                <w:color w:val="000080"/>
                <w:sz w:val="28"/>
                <w:szCs w:val="28"/>
                <w:lang w:val="uk-UA"/>
              </w:rPr>
              <w:t xml:space="preserve">превентивної </w:t>
            </w:r>
            <w:r w:rsidRPr="003332BD">
              <w:rPr>
                <w:color w:val="000080"/>
                <w:sz w:val="28"/>
                <w:szCs w:val="28"/>
                <w:lang w:val="uk-UA"/>
              </w:rPr>
              <w:t>освіти</w:t>
            </w:r>
          </w:p>
        </w:tc>
      </w:tr>
    </w:tbl>
    <w:p w:rsidR="000D2079" w:rsidRPr="003332BD" w:rsidRDefault="000D2079" w:rsidP="003332BD">
      <w:pPr>
        <w:tabs>
          <w:tab w:val="left" w:pos="7875"/>
        </w:tabs>
        <w:rPr>
          <w:color w:val="000080"/>
          <w:sz w:val="28"/>
          <w:szCs w:val="28"/>
          <w:lang w:val="uk-UA"/>
        </w:rPr>
      </w:pPr>
      <w:r>
        <w:rPr>
          <w:noProof/>
          <w:lang w:val="uk-UA" w:eastAsia="uk-UA"/>
        </w:rPr>
        <w:pict>
          <v:group id="_x0000_s1058" style="position:absolute;margin-left:27pt;margin-top:1.5pt;width:441pt;height:522pt;z-index:251641344;mso-position-horizontal-relative:text;mso-position-vertical-relative:text" coordorigin="1440,5067" coordsize="8820,10440">
            <v:line id="_x0000_s1059" style="position:absolute" from="2880,5067" to="2880,5515" strokecolor="#339">
              <v:stroke endarrow="block"/>
            </v:line>
            <v:line id="_x0000_s1060" style="position:absolute" from="8820,5067" to="8820,5515" strokecolor="#339">
              <v:stroke endarrow="block"/>
            </v:line>
            <v:line id="_x0000_s1061" style="position:absolute" from="1620,6147" to="1620,6867" strokecolor="#339">
              <v:stroke endarrow="block"/>
            </v:line>
            <v:line id="_x0000_s1062" style="position:absolute" from="2880,6147" to="2880,6867" strokecolor="#339">
              <v:stroke endarrow="block"/>
            </v:line>
            <v:line id="_x0000_s1063" style="position:absolute" from="4320,6147" to="4320,6867" strokecolor="#339">
              <v:stroke endarrow="block"/>
            </v:line>
            <v:line id="_x0000_s1064" style="position:absolute" from="10260,6147" to="10260,6867" strokecolor="#339">
              <v:stroke endarrow="block"/>
            </v:line>
            <v:line id="_x0000_s1065" style="position:absolute" from="9000,6147" to="9000,6867" strokecolor="#339">
              <v:stroke endarrow="block"/>
            </v:line>
            <v:line id="_x0000_s1066" style="position:absolute" from="7380,6147" to="7380,6867" strokecolor="#339">
              <v:stroke endarrow="block"/>
            </v:line>
            <v:line id="_x0000_s1067" style="position:absolute" from="1440,10467" to="1440,11007" strokecolor="#339">
              <v:stroke endarrow="block"/>
            </v:line>
            <v:line id="_x0000_s1068" style="position:absolute" from="1440,10467" to="3240,11007" strokecolor="#339">
              <v:stroke endarrow="block"/>
            </v:line>
            <v:line id="_x0000_s1069" style="position:absolute" from="1440,10467" to="4500,11007" strokecolor="#339">
              <v:stroke endarrow="block"/>
            </v:line>
            <v:line id="_x0000_s1070" style="position:absolute" from="4500,10467" to="5760,11007" strokecolor="#339">
              <v:stroke endarrow="block"/>
            </v:line>
            <v:line id="_x0000_s1071" style="position:absolute" from="8100,6147" to="8100,11007" strokecolor="#339">
              <v:stroke endarrow="block"/>
            </v:line>
            <v:line id="_x0000_s1072" style="position:absolute" from="7380,10467" to="7920,11007" strokecolor="#339">
              <v:stroke endarrow="block"/>
            </v:line>
            <v:line id="_x0000_s1073" style="position:absolute" from="8820,10467" to="9720,11007" strokecolor="#339">
              <v:stroke endarrow="block"/>
            </v:line>
            <v:line id="_x0000_s1074" style="position:absolute" from="10260,10467" to="10260,11007" strokecolor="#339">
              <v:stroke endarrow="block"/>
            </v:line>
            <v:line id="_x0000_s1075" style="position:absolute" from="1440,14607" to="1440,15327" strokecolor="#339">
              <v:stroke endarrow="block"/>
            </v:line>
            <v:line id="_x0000_s1076" style="position:absolute" from="2880,14607" to="2880,15327" strokecolor="#339">
              <v:stroke endarrow="block"/>
            </v:line>
            <v:line id="_x0000_s1077" style="position:absolute" from="4320,14607" to="4320,15327" strokecolor="#339">
              <v:stroke endarrow="block"/>
            </v:line>
            <v:line id="_x0000_s1078" style="position:absolute" from="5760,14607" to="5760,15327" strokecolor="#339">
              <v:stroke endarrow="block"/>
            </v:line>
            <v:line id="_x0000_s1079" style="position:absolute" from="8100,14607" to="8100,15327" strokecolor="#339">
              <v:stroke endarrow="block"/>
            </v:line>
            <v:line id="_x0000_s1080" style="position:absolute;flip:x" from="5940,14607" to="7740,15327" strokecolor="#339">
              <v:stroke endarrow="block"/>
            </v:line>
            <v:line id="_x0000_s1081" style="position:absolute;flip:x" from="6300,14607" to="9720,15507" strokecolor="#339">
              <v:stroke endarrow="block"/>
            </v:line>
          </v:group>
        </w:pict>
      </w:r>
    </w:p>
    <w:p w:rsidR="000D2079" w:rsidRPr="003332BD" w:rsidRDefault="000D2079" w:rsidP="003332BD">
      <w:pPr>
        <w:tabs>
          <w:tab w:val="left" w:pos="7875"/>
        </w:tabs>
        <w:rPr>
          <w:color w:val="000080"/>
          <w:sz w:val="28"/>
          <w:szCs w:val="28"/>
          <w:lang w:val="uk-UA"/>
        </w:rPr>
      </w:pPr>
      <w:r w:rsidRPr="003332BD">
        <w:rPr>
          <w:color w:val="000080"/>
          <w:sz w:val="28"/>
          <w:szCs w:val="28"/>
          <w:lang w:val="uk-UA"/>
        </w:rPr>
        <w:tab/>
      </w: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80"/>
        <w:gridCol w:w="1080"/>
        <w:gridCol w:w="4680"/>
      </w:tblGrid>
      <w:tr w:rsidR="000D2079" w:rsidRPr="003332BD">
        <w:trPr>
          <w:trHeight w:val="540"/>
        </w:trPr>
        <w:tc>
          <w:tcPr>
            <w:tcW w:w="4680" w:type="dxa"/>
            <w:shd w:val="clear" w:color="auto" w:fill="00FFFF"/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Організаційна робота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4680" w:type="dxa"/>
            <w:shd w:val="clear" w:color="auto" w:fill="00FFFF"/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Просвітницька</w:t>
            </w:r>
            <w:r w:rsidRPr="003332BD">
              <w:rPr>
                <w:color w:val="000080"/>
                <w:sz w:val="28"/>
                <w:szCs w:val="28"/>
                <w:lang w:val="uk-UA"/>
              </w:rPr>
              <w:t xml:space="preserve"> робота</w:t>
            </w:r>
          </w:p>
        </w:tc>
      </w:tr>
    </w:tbl>
    <w:p w:rsidR="000D2079" w:rsidRPr="003332BD" w:rsidRDefault="000D2079" w:rsidP="003332BD">
      <w:pPr>
        <w:rPr>
          <w:color w:val="000080"/>
          <w:sz w:val="28"/>
          <w:szCs w:val="28"/>
          <w:lang w:val="uk-UA"/>
        </w:rPr>
      </w:pPr>
    </w:p>
    <w:p w:rsidR="000D2079" w:rsidRPr="003332BD" w:rsidRDefault="000D2079" w:rsidP="003332BD">
      <w:pPr>
        <w:tabs>
          <w:tab w:val="left" w:pos="1980"/>
        </w:tabs>
        <w:rPr>
          <w:color w:val="000080"/>
          <w:sz w:val="28"/>
          <w:szCs w:val="28"/>
          <w:lang w:val="uk-UA"/>
        </w:rPr>
      </w:pPr>
      <w:r w:rsidRPr="003332BD">
        <w:rPr>
          <w:color w:val="000080"/>
          <w:sz w:val="28"/>
          <w:szCs w:val="28"/>
          <w:lang w:val="uk-UA"/>
        </w:rPr>
        <w:tab/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40"/>
        <w:gridCol w:w="844"/>
        <w:gridCol w:w="596"/>
        <w:gridCol w:w="900"/>
        <w:gridCol w:w="2160"/>
        <w:gridCol w:w="900"/>
        <w:gridCol w:w="540"/>
        <w:gridCol w:w="900"/>
        <w:gridCol w:w="540"/>
        <w:gridCol w:w="900"/>
      </w:tblGrid>
      <w:tr w:rsidR="000D2079" w:rsidRPr="003332BD">
        <w:trPr>
          <w:cantSplit/>
          <w:trHeight w:val="3600"/>
        </w:trPr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Робота з учнями школи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844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Інформування адміністрації школи, вчителів, батьків</w:t>
            </w:r>
          </w:p>
        </w:tc>
        <w:tc>
          <w:tcPr>
            <w:tcW w:w="596" w:type="dxa"/>
            <w:tcBorders>
              <w:top w:val="nil"/>
              <w:bottom w:val="nil"/>
            </w:tcBorders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Планування факультативних занять, курсів  за вибором</w:t>
            </w:r>
          </w:p>
        </w:tc>
        <w:tc>
          <w:tcPr>
            <w:tcW w:w="2160" w:type="dxa"/>
            <w:tcBorders>
              <w:top w:val="nil"/>
              <w:bottom w:val="nil"/>
            </w:tcBorders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Виступи на засіданні педагогічної ради, ради школи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В</w:t>
            </w:r>
            <w:r w:rsidRPr="003332BD">
              <w:rPr>
                <w:color w:val="000080"/>
                <w:sz w:val="28"/>
                <w:szCs w:val="28"/>
                <w:lang w:val="uk-UA"/>
              </w:rPr>
              <w:t>сеобуч для батьків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Бесіди з учнями</w:t>
            </w:r>
          </w:p>
        </w:tc>
      </w:tr>
    </w:tbl>
    <w:p w:rsidR="000D2079" w:rsidRPr="003332BD" w:rsidRDefault="000D2079" w:rsidP="003332BD">
      <w:pPr>
        <w:rPr>
          <w:color w:val="000080"/>
          <w:sz w:val="28"/>
          <w:szCs w:val="28"/>
          <w:lang w:val="uk-UA"/>
        </w:rPr>
      </w:pPr>
    </w:p>
    <w:p w:rsidR="000D2079" w:rsidRPr="003332BD" w:rsidRDefault="000D2079" w:rsidP="003332BD">
      <w:pPr>
        <w:rPr>
          <w:color w:val="000080"/>
          <w:sz w:val="28"/>
          <w:szCs w:val="28"/>
          <w:lang w:val="uk-UA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"/>
        <w:gridCol w:w="540"/>
        <w:gridCol w:w="1080"/>
        <w:gridCol w:w="360"/>
        <w:gridCol w:w="900"/>
        <w:gridCol w:w="540"/>
        <w:gridCol w:w="900"/>
        <w:gridCol w:w="1440"/>
        <w:gridCol w:w="900"/>
        <w:gridCol w:w="540"/>
        <w:gridCol w:w="1260"/>
      </w:tblGrid>
      <w:tr w:rsidR="000D2079" w:rsidRPr="003332BD">
        <w:trPr>
          <w:cantSplit/>
          <w:trHeight w:val="3560"/>
        </w:trPr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Проведення виховних заходів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108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Факультативні заняття «Рівний – рівному» «Захисти себе від ВІЛ»</w:t>
            </w: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>
              <w:rPr>
                <w:color w:val="000080"/>
                <w:sz w:val="28"/>
                <w:szCs w:val="28"/>
                <w:lang w:val="uk-UA"/>
              </w:rPr>
              <w:t>Інтерактивна виставка «Маршрут Безпеки»</w:t>
            </w:r>
          </w:p>
        </w:tc>
        <w:tc>
          <w:tcPr>
            <w:tcW w:w="540" w:type="dxa"/>
            <w:tcBorders>
              <w:top w:val="nil"/>
              <w:bottom w:val="nil"/>
            </w:tcBorders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911968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 w:rsidRPr="003332BD">
              <w:rPr>
                <w:color w:val="000080"/>
                <w:sz w:val="28"/>
                <w:szCs w:val="28"/>
                <w:lang w:val="uk-UA"/>
              </w:rPr>
              <w:t xml:space="preserve">Контроль за відвідуванням </w:t>
            </w: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900" w:type="dxa"/>
            <w:shd w:val="clear" w:color="auto" w:fill="CCFFFF"/>
            <w:textDirection w:val="btLr"/>
            <w:vAlign w:val="center"/>
          </w:tcPr>
          <w:p w:rsidR="000D2079" w:rsidRPr="003332BD" w:rsidRDefault="000D2079" w:rsidP="007653BB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 w:rsidRPr="003332BD">
              <w:rPr>
                <w:color w:val="000080"/>
                <w:sz w:val="28"/>
                <w:szCs w:val="28"/>
                <w:lang w:val="uk-UA"/>
              </w:rPr>
              <w:t>Прав освітня робота класних керівників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1260" w:type="dxa"/>
            <w:shd w:val="clear" w:color="auto" w:fill="CCFFFF"/>
            <w:textDirection w:val="btLr"/>
            <w:vAlign w:val="center"/>
          </w:tcPr>
          <w:p w:rsidR="000D2079" w:rsidRPr="003332BD" w:rsidRDefault="000D2079" w:rsidP="00911968">
            <w:pPr>
              <w:ind w:left="113" w:right="113"/>
              <w:jc w:val="center"/>
              <w:rPr>
                <w:color w:val="000080"/>
                <w:sz w:val="28"/>
                <w:szCs w:val="28"/>
                <w:lang w:val="uk-UA"/>
              </w:rPr>
            </w:pPr>
            <w:r w:rsidRPr="003332BD">
              <w:rPr>
                <w:color w:val="000080"/>
                <w:sz w:val="28"/>
                <w:szCs w:val="28"/>
                <w:lang w:val="uk-UA"/>
              </w:rPr>
              <w:t xml:space="preserve">Індивідуальна робота з батьками </w:t>
            </w:r>
          </w:p>
        </w:tc>
      </w:tr>
    </w:tbl>
    <w:p w:rsidR="000D2079" w:rsidRPr="003332BD" w:rsidRDefault="000D2079" w:rsidP="003332BD">
      <w:pPr>
        <w:rPr>
          <w:color w:val="000080"/>
          <w:sz w:val="28"/>
          <w:szCs w:val="28"/>
          <w:lang w:val="uk-UA"/>
        </w:rPr>
      </w:pPr>
    </w:p>
    <w:p w:rsidR="000D2079" w:rsidRPr="003332BD" w:rsidRDefault="000D2079" w:rsidP="003332BD">
      <w:pPr>
        <w:rPr>
          <w:color w:val="000080"/>
          <w:sz w:val="28"/>
          <w:szCs w:val="28"/>
          <w:lang w:val="uk-UA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1440"/>
        <w:gridCol w:w="2700"/>
      </w:tblGrid>
      <w:tr w:rsidR="000D2079" w:rsidRPr="003332BD">
        <w:trPr>
          <w:trHeight w:val="540"/>
        </w:trPr>
        <w:tc>
          <w:tcPr>
            <w:tcW w:w="5220" w:type="dxa"/>
            <w:shd w:val="clear" w:color="auto" w:fill="CCFFFF"/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  <w:r w:rsidRPr="003332BD">
              <w:rPr>
                <w:color w:val="000080"/>
                <w:sz w:val="28"/>
                <w:szCs w:val="28"/>
                <w:lang w:val="uk-UA"/>
              </w:rPr>
              <w:t>Засідання педагогічної ради, наради при директорові, накази по школі на правову тематику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D2079" w:rsidRPr="003332BD" w:rsidRDefault="000D2079" w:rsidP="007653BB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</w:p>
        </w:tc>
        <w:tc>
          <w:tcPr>
            <w:tcW w:w="2700" w:type="dxa"/>
            <w:shd w:val="clear" w:color="auto" w:fill="CCFFFF"/>
            <w:vAlign w:val="center"/>
          </w:tcPr>
          <w:p w:rsidR="000D2079" w:rsidRPr="003332BD" w:rsidRDefault="000D2079" w:rsidP="00911968">
            <w:pPr>
              <w:jc w:val="center"/>
              <w:rPr>
                <w:color w:val="000080"/>
                <w:sz w:val="28"/>
                <w:szCs w:val="28"/>
                <w:lang w:val="uk-UA"/>
              </w:rPr>
            </w:pPr>
            <w:r w:rsidRPr="003332BD">
              <w:rPr>
                <w:color w:val="000080"/>
                <w:sz w:val="28"/>
                <w:szCs w:val="28"/>
                <w:lang w:val="uk-UA"/>
              </w:rPr>
              <w:t xml:space="preserve">Класні години </w:t>
            </w:r>
          </w:p>
        </w:tc>
      </w:tr>
    </w:tbl>
    <w:p w:rsidR="000D2079" w:rsidRPr="003332BD" w:rsidRDefault="000D2079" w:rsidP="00B26491">
      <w:pPr>
        <w:ind w:left="900" w:right="360" w:firstLine="72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 xml:space="preserve">В школі проводиться просвітницька робота щодо здорового способу життя у рамках Програми «Сприяння просвітницькій роботі «рівний – рівному» серед молоді України щодо здорового способу життя», що реалізується Міністерством освіти і науки України, ПРООН, ЮНЕЙДС. Наша школа  в рамках програми «Рівний – рівному» працює </w:t>
      </w:r>
      <w:r>
        <w:rPr>
          <w:sz w:val="28"/>
          <w:szCs w:val="28"/>
          <w:lang w:val="uk-UA"/>
        </w:rPr>
        <w:t xml:space="preserve">п'ятий </w:t>
      </w:r>
      <w:r w:rsidRPr="003332BD">
        <w:rPr>
          <w:sz w:val="28"/>
          <w:szCs w:val="28"/>
          <w:lang w:val="uk-UA"/>
        </w:rPr>
        <w:t>рік. Ця програма акцентує увагу підлітків  на усвідомлення цінності здоров'я, розуміння визначальної ролі здорового способу життя та формування індивідуальної поведінки кожної людини.</w:t>
      </w:r>
    </w:p>
    <w:p w:rsidR="000D2079" w:rsidRPr="001B6179" w:rsidRDefault="000D2079" w:rsidP="00B26491">
      <w:pPr>
        <w:ind w:left="900" w:right="360" w:firstLine="720"/>
        <w:jc w:val="both"/>
        <w:rPr>
          <w:sz w:val="28"/>
          <w:szCs w:val="28"/>
          <w:lang w:val="uk-UA"/>
        </w:rPr>
      </w:pPr>
      <w:r w:rsidRPr="003332BD">
        <w:rPr>
          <w:sz w:val="28"/>
          <w:szCs w:val="28"/>
          <w:lang w:val="uk-UA"/>
        </w:rPr>
        <w:t>Робота з програмою передбачає використання інтерактивних методів навчання, що сприяє активному  пізнанню. Ми застосовуємо методи, які спонукають учнів брати на себе відповідальність за знання. Цьому сприяють дискусії у групах, обговорення. Псих одрами, інформування, проективне малювання, психогімнастика, рольові ігри, обігравання ситуацій, творчі роботи, ігри-розминки тощо.</w:t>
      </w:r>
      <w:r>
        <w:rPr>
          <w:sz w:val="28"/>
          <w:szCs w:val="28"/>
          <w:lang w:val="uk-UA"/>
        </w:rPr>
        <w:t xml:space="preserve"> У 2013/ 2014 навчальному році у школі проводився курс                 «Захисти себе від ВІЛ», підготовка і проведення інтерактивної виставки «Маршруту Безпеки»</w:t>
      </w:r>
    </w:p>
    <w:p w:rsidR="000D2079" w:rsidRPr="00A96F1C" w:rsidRDefault="000D2079" w:rsidP="003332BD">
      <w:pPr>
        <w:tabs>
          <w:tab w:val="left" w:pos="6690"/>
        </w:tabs>
        <w:rPr>
          <w:sz w:val="28"/>
          <w:szCs w:val="28"/>
          <w:lang w:val="uk-UA"/>
        </w:rPr>
      </w:pPr>
    </w:p>
    <w:p w:rsidR="000D2079" w:rsidRPr="00A96F1C" w:rsidRDefault="000D2079" w:rsidP="003332BD">
      <w:pPr>
        <w:ind w:firstLine="540"/>
        <w:jc w:val="center"/>
        <w:rPr>
          <w:b/>
          <w:sz w:val="28"/>
          <w:szCs w:val="28"/>
          <w:lang w:val="uk-UA"/>
        </w:rPr>
      </w:pPr>
    </w:p>
    <w:p w:rsidR="000D2079" w:rsidRPr="003332BD" w:rsidRDefault="000D2079" w:rsidP="003332BD">
      <w:pPr>
        <w:ind w:firstLine="540"/>
        <w:jc w:val="center"/>
        <w:rPr>
          <w:b/>
          <w:sz w:val="28"/>
          <w:szCs w:val="28"/>
          <w:lang w:val="uk-UA"/>
        </w:rPr>
      </w:pPr>
      <w:r w:rsidRPr="003332BD">
        <w:rPr>
          <w:b/>
          <w:sz w:val="28"/>
          <w:szCs w:val="28"/>
          <w:lang w:val="uk-UA"/>
        </w:rPr>
        <w:t>Результатом превентивного виховання є поведінка учнів, що визначається основними показниками вихованості:</w:t>
      </w:r>
    </w:p>
    <w:p w:rsidR="000D2079" w:rsidRPr="003332BD" w:rsidRDefault="000D2079" w:rsidP="00B26491">
      <w:pPr>
        <w:numPr>
          <w:ilvl w:val="0"/>
          <w:numId w:val="3"/>
        </w:numPr>
        <w:tabs>
          <w:tab w:val="clear" w:pos="786"/>
          <w:tab w:val="num" w:pos="900"/>
        </w:tabs>
        <w:ind w:right="360" w:firstLine="114"/>
        <w:jc w:val="both"/>
        <w:rPr>
          <w:sz w:val="28"/>
          <w:szCs w:val="28"/>
          <w:lang w:val="uk-UA"/>
        </w:rPr>
      </w:pPr>
      <w:r w:rsidRPr="003332BD">
        <w:rPr>
          <w:b/>
          <w:sz w:val="28"/>
          <w:szCs w:val="28"/>
          <w:lang w:val="uk-UA"/>
        </w:rPr>
        <w:t>Поведінка в сім'ї:</w:t>
      </w:r>
      <w:r w:rsidRPr="003332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оцінює рівноправний діалог, </w:t>
      </w:r>
      <w:r w:rsidRPr="003332BD">
        <w:rPr>
          <w:sz w:val="28"/>
          <w:szCs w:val="28"/>
          <w:lang w:val="uk-UA"/>
        </w:rPr>
        <w:t>виявляє дитина інтерес до сімейних справ, проблем у родині, переживає разом з іншим членами родини радощі й негаразди.</w:t>
      </w:r>
    </w:p>
    <w:p w:rsidR="000D2079" w:rsidRPr="003332BD" w:rsidRDefault="000D2079" w:rsidP="00B26491">
      <w:pPr>
        <w:numPr>
          <w:ilvl w:val="0"/>
          <w:numId w:val="3"/>
        </w:numPr>
        <w:tabs>
          <w:tab w:val="clear" w:pos="786"/>
          <w:tab w:val="num" w:pos="900"/>
        </w:tabs>
        <w:ind w:right="360" w:firstLine="114"/>
        <w:jc w:val="both"/>
        <w:rPr>
          <w:sz w:val="28"/>
          <w:szCs w:val="28"/>
          <w:lang w:val="uk-UA"/>
        </w:rPr>
      </w:pPr>
      <w:r w:rsidRPr="003332BD">
        <w:rPr>
          <w:b/>
          <w:sz w:val="28"/>
          <w:szCs w:val="28"/>
          <w:lang w:val="uk-UA"/>
        </w:rPr>
        <w:t>Поведінка в школі:</w:t>
      </w:r>
      <w:r>
        <w:rPr>
          <w:sz w:val="28"/>
          <w:szCs w:val="28"/>
          <w:lang w:val="uk-UA"/>
        </w:rPr>
        <w:t>толерантне ставлення до інших</w:t>
      </w:r>
      <w:r w:rsidRPr="003332BD">
        <w:rPr>
          <w:sz w:val="28"/>
          <w:szCs w:val="28"/>
          <w:lang w:val="uk-UA"/>
        </w:rPr>
        <w:t>. Вияв почуття відповідальності за доручені справи, дотримання правил для учнів і режиму закладу.</w:t>
      </w:r>
    </w:p>
    <w:p w:rsidR="000D2079" w:rsidRPr="003332BD" w:rsidRDefault="000D2079" w:rsidP="00B26491">
      <w:pPr>
        <w:numPr>
          <w:ilvl w:val="0"/>
          <w:numId w:val="3"/>
        </w:numPr>
        <w:tabs>
          <w:tab w:val="clear" w:pos="786"/>
          <w:tab w:val="num" w:pos="900"/>
        </w:tabs>
        <w:ind w:right="360" w:firstLine="114"/>
        <w:jc w:val="both"/>
        <w:rPr>
          <w:sz w:val="28"/>
          <w:szCs w:val="28"/>
          <w:lang w:val="uk-UA"/>
        </w:rPr>
      </w:pPr>
      <w:r w:rsidRPr="003332BD">
        <w:rPr>
          <w:b/>
          <w:sz w:val="28"/>
          <w:szCs w:val="28"/>
          <w:lang w:val="uk-UA"/>
        </w:rPr>
        <w:t>Ставлення до старших:</w:t>
      </w:r>
      <w:r w:rsidRPr="003332BD">
        <w:rPr>
          <w:sz w:val="28"/>
          <w:szCs w:val="28"/>
          <w:lang w:val="uk-UA"/>
        </w:rPr>
        <w:t xml:space="preserve"> надання посильної допомоги тим, хто її потребує.</w:t>
      </w:r>
    </w:p>
    <w:p w:rsidR="000D2079" w:rsidRPr="003332BD" w:rsidRDefault="000D2079" w:rsidP="00B26491">
      <w:pPr>
        <w:numPr>
          <w:ilvl w:val="0"/>
          <w:numId w:val="3"/>
        </w:numPr>
        <w:tabs>
          <w:tab w:val="clear" w:pos="786"/>
          <w:tab w:val="num" w:pos="900"/>
        </w:tabs>
        <w:ind w:right="360" w:firstLine="114"/>
        <w:jc w:val="both"/>
        <w:rPr>
          <w:sz w:val="28"/>
          <w:szCs w:val="28"/>
          <w:lang w:val="uk-UA"/>
        </w:rPr>
      </w:pPr>
      <w:r w:rsidRPr="003332BD">
        <w:rPr>
          <w:b/>
          <w:sz w:val="28"/>
          <w:szCs w:val="28"/>
          <w:lang w:val="uk-UA"/>
        </w:rPr>
        <w:t>Ставлення до ровесників:</w:t>
      </w:r>
      <w:r w:rsidRPr="003332BD">
        <w:rPr>
          <w:sz w:val="28"/>
          <w:szCs w:val="28"/>
          <w:lang w:val="uk-UA"/>
        </w:rPr>
        <w:t xml:space="preserve"> активна участь у спільній діяльності. Бажання безкорисливо допомагати друзям, прагнення не підводити клас, групу.</w:t>
      </w:r>
      <w:r>
        <w:rPr>
          <w:sz w:val="28"/>
          <w:szCs w:val="28"/>
          <w:lang w:val="uk-UA"/>
        </w:rPr>
        <w:t xml:space="preserve"> Аналіз реальних ситуацій у повсякденному житті.</w:t>
      </w:r>
    </w:p>
    <w:p w:rsidR="000D2079" w:rsidRPr="00D01D3F" w:rsidRDefault="000D2079" w:rsidP="00B26491">
      <w:pPr>
        <w:numPr>
          <w:ilvl w:val="0"/>
          <w:numId w:val="3"/>
        </w:numPr>
        <w:tabs>
          <w:tab w:val="clear" w:pos="786"/>
          <w:tab w:val="num" w:pos="900"/>
        </w:tabs>
        <w:ind w:right="360" w:firstLine="114"/>
        <w:jc w:val="both"/>
        <w:rPr>
          <w:sz w:val="28"/>
          <w:szCs w:val="28"/>
          <w:lang w:val="uk-UA"/>
        </w:rPr>
      </w:pPr>
      <w:r w:rsidRPr="00D01D3F">
        <w:rPr>
          <w:b/>
          <w:sz w:val="28"/>
          <w:szCs w:val="28"/>
          <w:lang w:val="uk-UA"/>
        </w:rPr>
        <w:t>Ставлення до самого себе:</w:t>
      </w:r>
      <w:r w:rsidRPr="00D01D3F">
        <w:rPr>
          <w:sz w:val="28"/>
          <w:szCs w:val="28"/>
          <w:lang w:val="uk-UA"/>
        </w:rPr>
        <w:t xml:space="preserve"> охайність і бережливість, дотримання правил особистої гігієни, виконання режиму дня, адекватна оцінка своєї поведінки та окремих вчинк</w:t>
      </w:r>
      <w:r>
        <w:rPr>
          <w:sz w:val="28"/>
          <w:szCs w:val="28"/>
          <w:lang w:val="uk-UA"/>
        </w:rPr>
        <w:t>ів, правдивість, принциповість, вироблення власної профілактичної страте</w:t>
      </w:r>
    </w:p>
    <w:p w:rsidR="000D2079" w:rsidRPr="003332BD" w:rsidRDefault="000D2079" w:rsidP="00B26491">
      <w:pPr>
        <w:tabs>
          <w:tab w:val="num" w:pos="900"/>
        </w:tabs>
        <w:ind w:left="360" w:right="360" w:firstLine="114"/>
        <w:jc w:val="both"/>
        <w:rPr>
          <w:b/>
          <w:sz w:val="28"/>
          <w:szCs w:val="28"/>
          <w:lang w:val="uk-UA"/>
        </w:rPr>
      </w:pPr>
    </w:p>
    <w:p w:rsidR="000D2079" w:rsidRPr="00B12394" w:rsidRDefault="000D2079" w:rsidP="00B26491">
      <w:pPr>
        <w:tabs>
          <w:tab w:val="num" w:pos="900"/>
          <w:tab w:val="left" w:pos="6690"/>
        </w:tabs>
        <w:ind w:left="720" w:right="360" w:firstLine="11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Система превентивного виховання в школі  сприяє формуванню в учнів моральних почуттів, які регулювали б їхню поведінку: почуття законності обраної мети, правомірності шляхів і засобів їх реалізації, відповідальності. </w:t>
      </w:r>
    </w:p>
    <w:p w:rsidR="000D2079" w:rsidRPr="003477DA" w:rsidRDefault="000D2079" w:rsidP="00B26491">
      <w:pPr>
        <w:tabs>
          <w:tab w:val="num" w:pos="900"/>
          <w:tab w:val="left" w:pos="6690"/>
        </w:tabs>
        <w:ind w:right="360"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3477DA" w:rsidRDefault="000D2079" w:rsidP="00B26491">
      <w:pPr>
        <w:tabs>
          <w:tab w:val="num" w:pos="900"/>
          <w:tab w:val="left" w:pos="6690"/>
        </w:tabs>
        <w:ind w:firstLine="114"/>
        <w:rPr>
          <w:sz w:val="28"/>
          <w:szCs w:val="28"/>
          <w:lang w:val="uk-UA"/>
        </w:rPr>
      </w:pPr>
    </w:p>
    <w:p w:rsidR="000D2079" w:rsidRPr="004200E1" w:rsidRDefault="000D2079" w:rsidP="00B26491">
      <w:pPr>
        <w:tabs>
          <w:tab w:val="num" w:pos="900"/>
        </w:tabs>
        <w:ind w:firstLine="114"/>
        <w:jc w:val="center"/>
        <w:rPr>
          <w:sz w:val="28"/>
          <w:szCs w:val="28"/>
          <w:lang w:val="uk-UA"/>
        </w:rPr>
      </w:pPr>
    </w:p>
    <w:sectPr w:rsidR="000D2079" w:rsidRPr="004200E1" w:rsidSect="003332BD">
      <w:pgSz w:w="11906" w:h="16838"/>
      <w:pgMar w:top="360" w:right="206" w:bottom="360" w:left="3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10B10E39"/>
    <w:multiLevelType w:val="hybridMultilevel"/>
    <w:tmpl w:val="C9EE2B9E"/>
    <w:lvl w:ilvl="0" w:tplc="B6C2E7A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AA5E2D"/>
    <w:multiLevelType w:val="hybridMultilevel"/>
    <w:tmpl w:val="6F687E44"/>
    <w:lvl w:ilvl="0" w:tplc="04190007">
      <w:start w:val="1"/>
      <w:numFmt w:val="bullet"/>
      <w:lvlText w:val=""/>
      <w:lvlPicBulletId w:val="0"/>
      <w:lvlJc w:val="left"/>
      <w:pPr>
        <w:tabs>
          <w:tab w:val="num" w:pos="794"/>
        </w:tabs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73537FB8"/>
    <w:multiLevelType w:val="hybridMultilevel"/>
    <w:tmpl w:val="871CC024"/>
    <w:lvl w:ilvl="0" w:tplc="282450B4">
      <w:start w:val="199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4B42"/>
    <w:rsid w:val="0000450A"/>
    <w:rsid w:val="000B2398"/>
    <w:rsid w:val="000C08B4"/>
    <w:rsid w:val="000D2079"/>
    <w:rsid w:val="0013379F"/>
    <w:rsid w:val="001A309B"/>
    <w:rsid w:val="001B6179"/>
    <w:rsid w:val="002715C2"/>
    <w:rsid w:val="00295065"/>
    <w:rsid w:val="002A0233"/>
    <w:rsid w:val="003332BD"/>
    <w:rsid w:val="0034051B"/>
    <w:rsid w:val="003477DA"/>
    <w:rsid w:val="003C0CF9"/>
    <w:rsid w:val="003D0D17"/>
    <w:rsid w:val="003E4D95"/>
    <w:rsid w:val="004200E1"/>
    <w:rsid w:val="00426C8A"/>
    <w:rsid w:val="0048627B"/>
    <w:rsid w:val="0049103A"/>
    <w:rsid w:val="004F3F67"/>
    <w:rsid w:val="005208FB"/>
    <w:rsid w:val="005309B3"/>
    <w:rsid w:val="005727D3"/>
    <w:rsid w:val="005B43B8"/>
    <w:rsid w:val="00643E92"/>
    <w:rsid w:val="00643F4E"/>
    <w:rsid w:val="00667FB3"/>
    <w:rsid w:val="00671342"/>
    <w:rsid w:val="006E69B8"/>
    <w:rsid w:val="007653BB"/>
    <w:rsid w:val="007C0045"/>
    <w:rsid w:val="007D3300"/>
    <w:rsid w:val="00845085"/>
    <w:rsid w:val="008D2FEB"/>
    <w:rsid w:val="00902794"/>
    <w:rsid w:val="00911968"/>
    <w:rsid w:val="00917B32"/>
    <w:rsid w:val="00967575"/>
    <w:rsid w:val="00982DBE"/>
    <w:rsid w:val="009B3FE9"/>
    <w:rsid w:val="00A74DDD"/>
    <w:rsid w:val="00A771CB"/>
    <w:rsid w:val="00A95219"/>
    <w:rsid w:val="00A96F1C"/>
    <w:rsid w:val="00AA4BED"/>
    <w:rsid w:val="00AC2F15"/>
    <w:rsid w:val="00AE3D2E"/>
    <w:rsid w:val="00B12394"/>
    <w:rsid w:val="00B26491"/>
    <w:rsid w:val="00B462B0"/>
    <w:rsid w:val="00B7309E"/>
    <w:rsid w:val="00B97047"/>
    <w:rsid w:val="00CB7583"/>
    <w:rsid w:val="00CC2572"/>
    <w:rsid w:val="00D01D3F"/>
    <w:rsid w:val="00D418D4"/>
    <w:rsid w:val="00D95531"/>
    <w:rsid w:val="00D96A22"/>
    <w:rsid w:val="00DD5367"/>
    <w:rsid w:val="00DE2783"/>
    <w:rsid w:val="00DF4596"/>
    <w:rsid w:val="00E6187B"/>
    <w:rsid w:val="00EF6FCD"/>
    <w:rsid w:val="00F4307C"/>
    <w:rsid w:val="00FC4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D95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30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50A"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5</Pages>
  <Words>922</Words>
  <Characters>5258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Відділ освіти</dc:title>
  <dc:subject/>
  <dc:creator>user</dc:creator>
  <cp:keywords/>
  <dc:description/>
  <cp:lastModifiedBy>Admin</cp:lastModifiedBy>
  <cp:revision>11</cp:revision>
  <cp:lastPrinted>2014-05-15T05:26:00Z</cp:lastPrinted>
  <dcterms:created xsi:type="dcterms:W3CDTF">2014-05-07T07:27:00Z</dcterms:created>
  <dcterms:modified xsi:type="dcterms:W3CDTF">2014-06-03T06:04:00Z</dcterms:modified>
</cp:coreProperties>
</file>