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A22" w:rsidRDefault="002C23A5" w:rsidP="002C23A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 моделі превентивної освіти</w:t>
      </w:r>
    </w:p>
    <w:p w:rsidR="00FD6AD9" w:rsidRPr="00931E7F" w:rsidRDefault="00931E7F" w:rsidP="00FD6AD9">
      <w:pPr>
        <w:spacing w:after="0" w:line="360" w:lineRule="auto"/>
        <w:ind w:left="5103"/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r w:rsidRPr="00931E7F">
        <w:rPr>
          <w:rFonts w:ascii="Times New Roman" w:hAnsi="Times New Roman" w:cs="Times New Roman"/>
          <w:bCs/>
          <w:i/>
          <w:sz w:val="24"/>
          <w:szCs w:val="28"/>
        </w:rPr>
        <w:t xml:space="preserve">МИХАЙЛІВСЬКА ШКОЛА – </w:t>
      </w:r>
    </w:p>
    <w:p w:rsidR="00FD6AD9" w:rsidRPr="00931E7F" w:rsidRDefault="00931E7F" w:rsidP="00FD6AD9">
      <w:pPr>
        <w:spacing w:after="0" w:line="360" w:lineRule="auto"/>
        <w:ind w:left="5103"/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r w:rsidRPr="00931E7F">
        <w:rPr>
          <w:rFonts w:ascii="Times New Roman" w:hAnsi="Times New Roman" w:cs="Times New Roman"/>
          <w:bCs/>
          <w:i/>
          <w:sz w:val="24"/>
          <w:szCs w:val="28"/>
        </w:rPr>
        <w:t>БЕРЕГИНЯ ДОБРА І ЛЮБОВІ,</w:t>
      </w:r>
    </w:p>
    <w:p w:rsidR="00FD6AD9" w:rsidRPr="00931E7F" w:rsidRDefault="00FD6AD9" w:rsidP="00FD6AD9">
      <w:pPr>
        <w:spacing w:after="0" w:line="360" w:lineRule="auto"/>
        <w:ind w:left="5103"/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r w:rsidRPr="00931E7F">
        <w:rPr>
          <w:rFonts w:ascii="Times New Roman" w:hAnsi="Times New Roman" w:cs="Times New Roman"/>
          <w:bCs/>
          <w:i/>
          <w:sz w:val="24"/>
          <w:szCs w:val="28"/>
        </w:rPr>
        <w:t>надихає до творчості,</w:t>
      </w:r>
    </w:p>
    <w:p w:rsidR="00FD6AD9" w:rsidRPr="00931E7F" w:rsidRDefault="00FD6AD9" w:rsidP="00FD6AD9">
      <w:pPr>
        <w:spacing w:after="0" w:line="360" w:lineRule="auto"/>
        <w:ind w:left="5103"/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r w:rsidRPr="00931E7F">
        <w:rPr>
          <w:rFonts w:ascii="Times New Roman" w:hAnsi="Times New Roman" w:cs="Times New Roman"/>
          <w:bCs/>
          <w:i/>
          <w:sz w:val="24"/>
          <w:szCs w:val="28"/>
        </w:rPr>
        <w:t xml:space="preserve">спонукає до благородства, </w:t>
      </w:r>
    </w:p>
    <w:p w:rsidR="00FD6AD9" w:rsidRDefault="00FD6AD9" w:rsidP="00FD6AD9">
      <w:pPr>
        <w:spacing w:after="0" w:line="360" w:lineRule="auto"/>
        <w:ind w:left="5103"/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r w:rsidRPr="00931E7F">
        <w:rPr>
          <w:rFonts w:ascii="Times New Roman" w:hAnsi="Times New Roman" w:cs="Times New Roman"/>
          <w:bCs/>
          <w:i/>
          <w:sz w:val="24"/>
          <w:szCs w:val="28"/>
        </w:rPr>
        <w:t>формує активну життєву позицію</w:t>
      </w:r>
    </w:p>
    <w:p w:rsidR="00931E7F" w:rsidRPr="00931E7F" w:rsidRDefault="00931E7F" w:rsidP="00FD6AD9">
      <w:pPr>
        <w:spacing w:after="0" w:line="360" w:lineRule="auto"/>
        <w:ind w:left="5103"/>
        <w:jc w:val="right"/>
        <w:rPr>
          <w:rFonts w:ascii="Times New Roman" w:hAnsi="Times New Roman" w:cs="Times New Roman"/>
          <w:i/>
          <w:sz w:val="24"/>
          <w:szCs w:val="28"/>
        </w:rPr>
      </w:pPr>
    </w:p>
    <w:p w:rsidR="00F73615" w:rsidRPr="008D7FA8" w:rsidRDefault="00F73615" w:rsidP="009E669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F5687">
        <w:rPr>
          <w:rFonts w:ascii="Times New Roman" w:hAnsi="Times New Roman"/>
          <w:i/>
          <w:sz w:val="28"/>
          <w:szCs w:val="28"/>
        </w:rPr>
        <w:t>Метою</w:t>
      </w:r>
      <w:r w:rsidRPr="008D7FA8">
        <w:rPr>
          <w:rFonts w:ascii="Times New Roman" w:hAnsi="Times New Roman"/>
          <w:sz w:val="28"/>
          <w:szCs w:val="28"/>
        </w:rPr>
        <w:t xml:space="preserve"> 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="009E669D">
        <w:rPr>
          <w:rFonts w:ascii="Times New Roman" w:hAnsi="Times New Roman"/>
          <w:sz w:val="28"/>
          <w:szCs w:val="28"/>
        </w:rPr>
        <w:t>Михайлівської школи, як ш</w:t>
      </w:r>
      <w:r w:rsidRPr="008D7FA8">
        <w:rPr>
          <w:rFonts w:ascii="Times New Roman" w:hAnsi="Times New Roman"/>
          <w:sz w:val="28"/>
          <w:szCs w:val="28"/>
        </w:rPr>
        <w:t>коли, дружньої до дитини</w:t>
      </w:r>
      <w:r>
        <w:rPr>
          <w:rFonts w:ascii="Times New Roman" w:hAnsi="Times New Roman"/>
          <w:sz w:val="28"/>
          <w:szCs w:val="28"/>
        </w:rPr>
        <w:t>, є</w:t>
      </w:r>
      <w:r w:rsidRPr="008D7FA8">
        <w:rPr>
          <w:rFonts w:ascii="Times New Roman" w:hAnsi="Times New Roman"/>
          <w:sz w:val="28"/>
          <w:szCs w:val="28"/>
        </w:rPr>
        <w:t xml:space="preserve"> забезпечення </w:t>
      </w:r>
      <w:r>
        <w:rPr>
          <w:rFonts w:ascii="Times New Roman" w:hAnsi="Times New Roman"/>
          <w:sz w:val="28"/>
          <w:szCs w:val="28"/>
        </w:rPr>
        <w:t xml:space="preserve">цілісного </w:t>
      </w:r>
      <w:r w:rsidRPr="008D7FA8">
        <w:rPr>
          <w:rFonts w:ascii="Times New Roman" w:hAnsi="Times New Roman"/>
          <w:sz w:val="28"/>
          <w:szCs w:val="28"/>
        </w:rPr>
        <w:t xml:space="preserve">благополуччя дитини шляхом створення необхідних умов для </w:t>
      </w:r>
      <w:r>
        <w:rPr>
          <w:rFonts w:ascii="Times New Roman" w:hAnsi="Times New Roman"/>
          <w:sz w:val="28"/>
          <w:szCs w:val="28"/>
        </w:rPr>
        <w:t xml:space="preserve">її </w:t>
      </w:r>
      <w:r w:rsidRPr="008D7FA8">
        <w:rPr>
          <w:rFonts w:ascii="Times New Roman" w:hAnsi="Times New Roman"/>
          <w:sz w:val="28"/>
          <w:szCs w:val="28"/>
        </w:rPr>
        <w:t xml:space="preserve">особистісного розвитку, </w:t>
      </w:r>
      <w:r>
        <w:rPr>
          <w:rFonts w:ascii="Times New Roman" w:hAnsi="Times New Roman"/>
          <w:sz w:val="28"/>
          <w:szCs w:val="28"/>
        </w:rPr>
        <w:t xml:space="preserve">упорядкування </w:t>
      </w:r>
      <w:r w:rsidRPr="008D7FA8">
        <w:rPr>
          <w:rFonts w:ascii="Times New Roman" w:hAnsi="Times New Roman"/>
          <w:sz w:val="28"/>
          <w:szCs w:val="28"/>
        </w:rPr>
        <w:t xml:space="preserve">сприятливого шкільного середовища, </w:t>
      </w:r>
      <w:r w:rsidR="009E669D">
        <w:rPr>
          <w:rFonts w:ascii="Times New Roman" w:hAnsi="Times New Roman"/>
          <w:sz w:val="28"/>
          <w:szCs w:val="28"/>
        </w:rPr>
        <w:t>вдосконалення</w:t>
      </w:r>
      <w:r w:rsidRPr="008D7FA8">
        <w:rPr>
          <w:rFonts w:ascii="Times New Roman" w:hAnsi="Times New Roman"/>
          <w:sz w:val="28"/>
          <w:szCs w:val="28"/>
        </w:rPr>
        <w:t xml:space="preserve"> партнерської взаємодії учасників навчально-виховного процесу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73615" w:rsidRPr="002B0F73" w:rsidRDefault="00F73615" w:rsidP="009E669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B0F73">
        <w:rPr>
          <w:rFonts w:ascii="Times New Roman" w:hAnsi="Times New Roman"/>
          <w:sz w:val="28"/>
          <w:szCs w:val="28"/>
        </w:rPr>
        <w:t xml:space="preserve">Досягненню мети сприятиме вирішення таких </w:t>
      </w:r>
      <w:r w:rsidRPr="00AF5687">
        <w:rPr>
          <w:rFonts w:ascii="Times New Roman" w:hAnsi="Times New Roman"/>
          <w:i/>
          <w:sz w:val="28"/>
          <w:szCs w:val="28"/>
        </w:rPr>
        <w:t>за</w:t>
      </w:r>
      <w:r>
        <w:rPr>
          <w:rFonts w:ascii="Times New Roman" w:hAnsi="Times New Roman"/>
          <w:i/>
          <w:sz w:val="28"/>
          <w:szCs w:val="28"/>
        </w:rPr>
        <w:t>вдань</w:t>
      </w:r>
      <w:r w:rsidRPr="002B0F73">
        <w:rPr>
          <w:rFonts w:ascii="Times New Roman" w:hAnsi="Times New Roman"/>
          <w:sz w:val="28"/>
          <w:szCs w:val="28"/>
        </w:rPr>
        <w:t>:</w:t>
      </w:r>
    </w:p>
    <w:p w:rsidR="00F73615" w:rsidRPr="00590EA5" w:rsidRDefault="00F73615" w:rsidP="009E669D">
      <w:pPr>
        <w:numPr>
          <w:ilvl w:val="0"/>
          <w:numId w:val="1"/>
        </w:numPr>
        <w:tabs>
          <w:tab w:val="clear" w:pos="1875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90EA5">
        <w:rPr>
          <w:rFonts w:ascii="Times New Roman" w:hAnsi="Times New Roman"/>
          <w:sz w:val="28"/>
          <w:szCs w:val="28"/>
        </w:rPr>
        <w:t>забезпечення якості освіти</w:t>
      </w:r>
      <w:r>
        <w:rPr>
          <w:rFonts w:ascii="Times New Roman" w:hAnsi="Times New Roman"/>
          <w:sz w:val="28"/>
          <w:szCs w:val="28"/>
        </w:rPr>
        <w:t xml:space="preserve"> відповідно до європейських і світових стандартів</w:t>
      </w:r>
      <w:r w:rsidRPr="00590EA5">
        <w:rPr>
          <w:rFonts w:ascii="Times New Roman" w:hAnsi="Times New Roman"/>
          <w:sz w:val="28"/>
          <w:szCs w:val="28"/>
        </w:rPr>
        <w:t xml:space="preserve">, завдяки </w:t>
      </w:r>
      <w:r>
        <w:rPr>
          <w:rFonts w:ascii="Times New Roman" w:hAnsi="Times New Roman"/>
          <w:sz w:val="28"/>
          <w:szCs w:val="28"/>
        </w:rPr>
        <w:t>чому</w:t>
      </w:r>
      <w:r w:rsidRPr="00590EA5">
        <w:rPr>
          <w:rFonts w:ascii="Times New Roman" w:hAnsi="Times New Roman"/>
          <w:sz w:val="28"/>
          <w:szCs w:val="28"/>
        </w:rPr>
        <w:t xml:space="preserve"> учні зможуть досягти благополуччя, розвинути свій потенціал і реалізувати </w:t>
      </w:r>
      <w:r>
        <w:rPr>
          <w:rFonts w:ascii="Times New Roman" w:hAnsi="Times New Roman"/>
          <w:sz w:val="28"/>
          <w:szCs w:val="28"/>
        </w:rPr>
        <w:t>власні</w:t>
      </w:r>
      <w:r w:rsidRPr="00590EA5">
        <w:rPr>
          <w:rFonts w:ascii="Times New Roman" w:hAnsi="Times New Roman"/>
          <w:sz w:val="28"/>
          <w:szCs w:val="28"/>
        </w:rPr>
        <w:t xml:space="preserve"> здібності у повному обсязі;</w:t>
      </w:r>
    </w:p>
    <w:p w:rsidR="00F73615" w:rsidRPr="003607D7" w:rsidRDefault="00F73615" w:rsidP="009E669D">
      <w:pPr>
        <w:numPr>
          <w:ilvl w:val="0"/>
          <w:numId w:val="1"/>
        </w:numPr>
        <w:tabs>
          <w:tab w:val="clear" w:pos="1875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FD6902">
        <w:rPr>
          <w:rFonts w:ascii="Times New Roman" w:hAnsi="Times New Roman"/>
          <w:sz w:val="28"/>
          <w:szCs w:val="28"/>
        </w:rPr>
        <w:t xml:space="preserve">створення </w:t>
      </w:r>
      <w:r>
        <w:rPr>
          <w:rFonts w:ascii="Times New Roman" w:hAnsi="Times New Roman"/>
          <w:sz w:val="28"/>
          <w:szCs w:val="28"/>
        </w:rPr>
        <w:t>атмосфери, за якої учні можуть вільно висловлювати свої думки і погляди, виражати розуміння необхідності дотримання соціальних норм і правил шкільного співжиття</w:t>
      </w:r>
      <w:r w:rsidRPr="00FD6902">
        <w:rPr>
          <w:rFonts w:ascii="Times New Roman" w:hAnsi="Times New Roman"/>
          <w:sz w:val="28"/>
          <w:szCs w:val="28"/>
        </w:rPr>
        <w:t>;</w:t>
      </w:r>
    </w:p>
    <w:p w:rsidR="00F73615" w:rsidRPr="00FD6902" w:rsidRDefault="00F73615" w:rsidP="009E669D">
      <w:pPr>
        <w:numPr>
          <w:ilvl w:val="0"/>
          <w:numId w:val="1"/>
        </w:numPr>
        <w:tabs>
          <w:tab w:val="clear" w:pos="1875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FD6902">
        <w:rPr>
          <w:rFonts w:ascii="Times New Roman" w:hAnsi="Times New Roman"/>
          <w:spacing w:val="-1"/>
          <w:sz w:val="28"/>
          <w:szCs w:val="28"/>
        </w:rPr>
        <w:t xml:space="preserve">прогнозування і </w:t>
      </w:r>
      <w:r>
        <w:rPr>
          <w:rFonts w:ascii="Times New Roman" w:hAnsi="Times New Roman"/>
          <w:spacing w:val="-1"/>
          <w:sz w:val="28"/>
          <w:szCs w:val="28"/>
        </w:rPr>
        <w:t>запобігання</w:t>
      </w:r>
      <w:r w:rsidRPr="00FD6902">
        <w:rPr>
          <w:rFonts w:ascii="Times New Roman" w:hAnsi="Times New Roman"/>
          <w:spacing w:val="-1"/>
          <w:sz w:val="28"/>
          <w:szCs w:val="28"/>
        </w:rPr>
        <w:t xml:space="preserve"> можливи</w:t>
      </w:r>
      <w:r>
        <w:rPr>
          <w:rFonts w:ascii="Times New Roman" w:hAnsi="Times New Roman"/>
          <w:spacing w:val="-1"/>
          <w:sz w:val="28"/>
          <w:szCs w:val="28"/>
        </w:rPr>
        <w:t>м</w:t>
      </w:r>
      <w:r w:rsidRPr="00FD6902">
        <w:rPr>
          <w:rFonts w:ascii="Times New Roman" w:hAnsi="Times New Roman"/>
          <w:spacing w:val="-1"/>
          <w:sz w:val="28"/>
          <w:szCs w:val="28"/>
        </w:rPr>
        <w:t xml:space="preserve"> ризик</w:t>
      </w:r>
      <w:r>
        <w:rPr>
          <w:rFonts w:ascii="Times New Roman" w:hAnsi="Times New Roman"/>
          <w:spacing w:val="-1"/>
          <w:sz w:val="28"/>
          <w:szCs w:val="28"/>
        </w:rPr>
        <w:t>ам</w:t>
      </w:r>
      <w:r w:rsidRPr="00FD6902">
        <w:rPr>
          <w:rFonts w:ascii="Times New Roman" w:hAnsi="Times New Roman"/>
          <w:spacing w:val="-1"/>
          <w:sz w:val="28"/>
          <w:szCs w:val="28"/>
        </w:rPr>
        <w:t xml:space="preserve"> і небезпек</w:t>
      </w:r>
      <w:r>
        <w:rPr>
          <w:rFonts w:ascii="Times New Roman" w:hAnsi="Times New Roman"/>
          <w:spacing w:val="-1"/>
          <w:sz w:val="28"/>
          <w:szCs w:val="28"/>
        </w:rPr>
        <w:t>ам</w:t>
      </w:r>
      <w:r w:rsidRPr="00FD6902">
        <w:rPr>
          <w:rFonts w:ascii="Times New Roman" w:hAnsi="Times New Roman"/>
          <w:spacing w:val="-1"/>
          <w:sz w:val="28"/>
          <w:szCs w:val="28"/>
        </w:rPr>
        <w:t xml:space="preserve"> для життя і здоров’я учнів та вчителів, які можуть виникнути у приміщенні школи, на її території, у межах місцевої громади;</w:t>
      </w:r>
    </w:p>
    <w:p w:rsidR="00F73615" w:rsidRPr="00590EA5" w:rsidRDefault="00F73615" w:rsidP="009E669D">
      <w:pPr>
        <w:numPr>
          <w:ilvl w:val="0"/>
          <w:numId w:val="1"/>
        </w:numPr>
        <w:tabs>
          <w:tab w:val="clear" w:pos="1875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9A7E4C">
        <w:rPr>
          <w:rFonts w:ascii="Times New Roman" w:hAnsi="Times New Roman"/>
          <w:sz w:val="28"/>
        </w:rPr>
        <w:t xml:space="preserve">залучення учнів і батьків до процесів </w:t>
      </w:r>
      <w:r w:rsidRPr="009A7E4C">
        <w:rPr>
          <w:rFonts w:ascii="Times New Roman" w:hAnsi="Times New Roman"/>
          <w:spacing w:val="-1"/>
          <w:sz w:val="28"/>
          <w:szCs w:val="28"/>
        </w:rPr>
        <w:t>реформування діяльності навчального закладу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9A7E4C">
        <w:rPr>
          <w:rFonts w:ascii="Times New Roman" w:hAnsi="Times New Roman"/>
          <w:spacing w:val="-1"/>
          <w:sz w:val="28"/>
          <w:szCs w:val="28"/>
        </w:rPr>
        <w:t xml:space="preserve">на основі моделі </w:t>
      </w:r>
      <w:r>
        <w:rPr>
          <w:rFonts w:ascii="Times New Roman" w:hAnsi="Times New Roman"/>
          <w:spacing w:val="-1"/>
          <w:sz w:val="28"/>
          <w:szCs w:val="28"/>
        </w:rPr>
        <w:t>Школи, дружньої до дитини</w:t>
      </w:r>
      <w:r w:rsidRPr="009A7E4C">
        <w:rPr>
          <w:rFonts w:ascii="Times New Roman" w:hAnsi="Times New Roman"/>
          <w:spacing w:val="-1"/>
          <w:sz w:val="28"/>
          <w:szCs w:val="28"/>
        </w:rPr>
        <w:t xml:space="preserve">, </w:t>
      </w:r>
      <w:r w:rsidRPr="009A7E4C">
        <w:rPr>
          <w:rFonts w:ascii="Times New Roman" w:hAnsi="Times New Roman"/>
          <w:sz w:val="28"/>
          <w:szCs w:val="28"/>
        </w:rPr>
        <w:t>узгодження співпраці суб’єктів</w:t>
      </w:r>
      <w:r w:rsidRPr="00590EA5">
        <w:rPr>
          <w:rFonts w:ascii="Times New Roman" w:hAnsi="Times New Roman"/>
          <w:sz w:val="28"/>
          <w:szCs w:val="28"/>
        </w:rPr>
        <w:t xml:space="preserve"> педагогічної взаємодії</w:t>
      </w:r>
      <w:r>
        <w:rPr>
          <w:rFonts w:ascii="Times New Roman" w:hAnsi="Times New Roman"/>
          <w:sz w:val="28"/>
          <w:szCs w:val="28"/>
        </w:rPr>
        <w:t>;</w:t>
      </w:r>
    </w:p>
    <w:p w:rsidR="00F73615" w:rsidRPr="00590EA5" w:rsidRDefault="00F73615" w:rsidP="009E669D">
      <w:pPr>
        <w:numPr>
          <w:ilvl w:val="0"/>
          <w:numId w:val="1"/>
        </w:numPr>
        <w:tabs>
          <w:tab w:val="clear" w:pos="1875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90EA5">
        <w:rPr>
          <w:rFonts w:ascii="Times New Roman" w:hAnsi="Times New Roman"/>
          <w:sz w:val="28"/>
          <w:szCs w:val="28"/>
        </w:rPr>
        <w:t>підвищення кваліфікаці</w:t>
      </w:r>
      <w:r w:rsidR="00266109">
        <w:rPr>
          <w:rFonts w:ascii="Times New Roman" w:hAnsi="Times New Roman"/>
          <w:sz w:val="28"/>
          <w:szCs w:val="28"/>
        </w:rPr>
        <w:t xml:space="preserve">йного рівня </w:t>
      </w:r>
      <w:r w:rsidRPr="00590EA5">
        <w:rPr>
          <w:rFonts w:ascii="Times New Roman" w:hAnsi="Times New Roman"/>
          <w:sz w:val="28"/>
          <w:szCs w:val="28"/>
        </w:rPr>
        <w:t>вчителів</w:t>
      </w:r>
      <w:r>
        <w:rPr>
          <w:rFonts w:ascii="Times New Roman" w:hAnsi="Times New Roman"/>
          <w:sz w:val="28"/>
          <w:szCs w:val="28"/>
        </w:rPr>
        <w:t xml:space="preserve"> щодо</w:t>
      </w:r>
      <w:r w:rsidRPr="00590EA5">
        <w:rPr>
          <w:rFonts w:ascii="Times New Roman" w:hAnsi="Times New Roman"/>
          <w:sz w:val="28"/>
          <w:szCs w:val="28"/>
        </w:rPr>
        <w:t xml:space="preserve"> опанування і впровадження </w:t>
      </w:r>
      <w:r>
        <w:rPr>
          <w:rFonts w:ascii="Times New Roman" w:hAnsi="Times New Roman"/>
          <w:sz w:val="28"/>
          <w:szCs w:val="28"/>
        </w:rPr>
        <w:t xml:space="preserve">ними </w:t>
      </w:r>
      <w:r w:rsidRPr="00590EA5">
        <w:rPr>
          <w:rFonts w:ascii="Times New Roman" w:hAnsi="Times New Roman"/>
          <w:sz w:val="28"/>
          <w:szCs w:val="28"/>
        </w:rPr>
        <w:t xml:space="preserve">методики організації навчання і виховання учнів на засадах розвитку життєвих </w:t>
      </w:r>
      <w:r>
        <w:rPr>
          <w:rFonts w:ascii="Times New Roman" w:hAnsi="Times New Roman"/>
          <w:sz w:val="28"/>
          <w:szCs w:val="28"/>
        </w:rPr>
        <w:t>умінь</w:t>
      </w:r>
      <w:r w:rsidRPr="00590EA5">
        <w:rPr>
          <w:rFonts w:ascii="Times New Roman" w:hAnsi="Times New Roman"/>
          <w:sz w:val="28"/>
          <w:szCs w:val="28"/>
        </w:rPr>
        <w:t>;</w:t>
      </w:r>
    </w:p>
    <w:p w:rsidR="00F73615" w:rsidRPr="00590EA5" w:rsidRDefault="00F73615" w:rsidP="009E669D">
      <w:pPr>
        <w:numPr>
          <w:ilvl w:val="0"/>
          <w:numId w:val="1"/>
        </w:numPr>
        <w:tabs>
          <w:tab w:val="clear" w:pos="1875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pacing w:val="-1"/>
          <w:sz w:val="28"/>
          <w:szCs w:val="28"/>
        </w:rPr>
      </w:pPr>
      <w:r w:rsidRPr="00590EA5">
        <w:rPr>
          <w:rFonts w:ascii="Times New Roman" w:hAnsi="Times New Roman"/>
          <w:sz w:val="28"/>
          <w:szCs w:val="28"/>
        </w:rPr>
        <w:t>використання потенціалу самоорганізації</w:t>
      </w:r>
      <w:r>
        <w:rPr>
          <w:rFonts w:ascii="Times New Roman" w:hAnsi="Times New Roman"/>
          <w:sz w:val="28"/>
          <w:szCs w:val="28"/>
        </w:rPr>
        <w:t xml:space="preserve"> школи,</w:t>
      </w:r>
      <w:r w:rsidRPr="00590EA5">
        <w:rPr>
          <w:rFonts w:ascii="Times New Roman" w:hAnsi="Times New Roman"/>
          <w:spacing w:val="-1"/>
          <w:sz w:val="28"/>
          <w:szCs w:val="28"/>
        </w:rPr>
        <w:t xml:space="preserve"> розвиток форм і механізмів державно-громадського управління діяльністю навчального закладу</w:t>
      </w:r>
      <w:r>
        <w:rPr>
          <w:rFonts w:ascii="Times New Roman" w:hAnsi="Times New Roman"/>
          <w:spacing w:val="-1"/>
          <w:sz w:val="28"/>
          <w:szCs w:val="28"/>
        </w:rPr>
        <w:t>;</w:t>
      </w:r>
    </w:p>
    <w:p w:rsidR="00F73615" w:rsidRDefault="00F73615" w:rsidP="009E669D">
      <w:pPr>
        <w:numPr>
          <w:ilvl w:val="0"/>
          <w:numId w:val="1"/>
        </w:numPr>
        <w:tabs>
          <w:tab w:val="clear" w:pos="1875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958C3">
        <w:rPr>
          <w:rFonts w:ascii="Times New Roman" w:hAnsi="Times New Roman"/>
          <w:sz w:val="28"/>
          <w:szCs w:val="28"/>
        </w:rPr>
        <w:lastRenderedPageBreak/>
        <w:t xml:space="preserve">удосконалення </w:t>
      </w:r>
      <w:r>
        <w:rPr>
          <w:rFonts w:ascii="Times New Roman" w:hAnsi="Times New Roman"/>
          <w:sz w:val="28"/>
          <w:szCs w:val="28"/>
        </w:rPr>
        <w:t>наявних</w:t>
      </w:r>
      <w:r w:rsidRPr="001958C3">
        <w:rPr>
          <w:rFonts w:ascii="Times New Roman" w:hAnsi="Times New Roman"/>
          <w:sz w:val="28"/>
          <w:szCs w:val="28"/>
        </w:rPr>
        <w:t xml:space="preserve"> і розроблення нових ефективних моделей соціального партнерства навчального закладу з іншими соціальними інституціями, дотичними до вирішення проб</w:t>
      </w:r>
      <w:r>
        <w:rPr>
          <w:rFonts w:ascii="Times New Roman" w:hAnsi="Times New Roman"/>
          <w:sz w:val="28"/>
          <w:szCs w:val="28"/>
        </w:rPr>
        <w:t>лем навчання і виховання учнів;</w:t>
      </w:r>
    </w:p>
    <w:p w:rsidR="00F73615" w:rsidRDefault="00266109" w:rsidP="009E669D">
      <w:pPr>
        <w:numPr>
          <w:ilvl w:val="0"/>
          <w:numId w:val="1"/>
        </w:numPr>
        <w:tabs>
          <w:tab w:val="clear" w:pos="1875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активна  участь </w:t>
      </w:r>
      <w:r w:rsidR="00F73615" w:rsidRPr="005209CE">
        <w:rPr>
          <w:rFonts w:ascii="Times New Roman" w:hAnsi="Times New Roman"/>
          <w:sz w:val="28"/>
          <w:szCs w:val="28"/>
        </w:rPr>
        <w:t xml:space="preserve">навчального закладу </w:t>
      </w:r>
      <w:r>
        <w:rPr>
          <w:rFonts w:ascii="Times New Roman" w:hAnsi="Times New Roman"/>
          <w:sz w:val="28"/>
          <w:szCs w:val="28"/>
        </w:rPr>
        <w:t>житті</w:t>
      </w:r>
      <w:r w:rsidR="00F73615">
        <w:rPr>
          <w:rFonts w:ascii="Times New Roman" w:hAnsi="Times New Roman"/>
          <w:sz w:val="28"/>
          <w:szCs w:val="28"/>
        </w:rPr>
        <w:t xml:space="preserve"> </w:t>
      </w:r>
      <w:r w:rsidR="00F73615" w:rsidRPr="005209CE">
        <w:rPr>
          <w:rFonts w:ascii="Times New Roman" w:hAnsi="Times New Roman"/>
          <w:sz w:val="28"/>
          <w:szCs w:val="28"/>
        </w:rPr>
        <w:t>місцев</w:t>
      </w:r>
      <w:r w:rsidR="00F73615">
        <w:rPr>
          <w:rFonts w:ascii="Times New Roman" w:hAnsi="Times New Roman"/>
          <w:sz w:val="28"/>
          <w:szCs w:val="28"/>
        </w:rPr>
        <w:t>ої</w:t>
      </w:r>
      <w:r w:rsidR="00F73615" w:rsidRPr="005209CE">
        <w:rPr>
          <w:rFonts w:ascii="Times New Roman" w:hAnsi="Times New Roman"/>
          <w:sz w:val="28"/>
          <w:szCs w:val="28"/>
        </w:rPr>
        <w:t xml:space="preserve"> громад</w:t>
      </w:r>
      <w:r w:rsidR="00F73615">
        <w:rPr>
          <w:rFonts w:ascii="Times New Roman" w:hAnsi="Times New Roman"/>
          <w:sz w:val="28"/>
          <w:szCs w:val="28"/>
        </w:rPr>
        <w:t>и з метою забезпечення цілісного благополуччя учнів школи;</w:t>
      </w:r>
    </w:p>
    <w:p w:rsidR="00F73615" w:rsidRDefault="00F73615" w:rsidP="009E669D">
      <w:pPr>
        <w:numPr>
          <w:ilvl w:val="0"/>
          <w:numId w:val="1"/>
        </w:numPr>
        <w:tabs>
          <w:tab w:val="clear" w:pos="1875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590EA5">
        <w:rPr>
          <w:rFonts w:ascii="Times New Roman" w:hAnsi="Times New Roman"/>
          <w:sz w:val="28"/>
          <w:szCs w:val="28"/>
        </w:rPr>
        <w:t xml:space="preserve">налагодження інформаційного супроводу і створення системи моніторингу </w:t>
      </w:r>
      <w:r>
        <w:rPr>
          <w:rFonts w:ascii="Times New Roman" w:hAnsi="Times New Roman"/>
          <w:sz w:val="28"/>
          <w:szCs w:val="28"/>
        </w:rPr>
        <w:t>д</w:t>
      </w:r>
      <w:r w:rsidRPr="00590EA5">
        <w:rPr>
          <w:rFonts w:ascii="Times New Roman" w:hAnsi="Times New Roman"/>
          <w:sz w:val="28"/>
          <w:szCs w:val="28"/>
        </w:rPr>
        <w:t xml:space="preserve">іяльності </w:t>
      </w:r>
      <w:r>
        <w:rPr>
          <w:rFonts w:ascii="Times New Roman" w:hAnsi="Times New Roman"/>
          <w:sz w:val="28"/>
          <w:szCs w:val="28"/>
        </w:rPr>
        <w:t>Ш</w:t>
      </w:r>
      <w:r w:rsidRPr="00590EA5">
        <w:rPr>
          <w:rFonts w:ascii="Times New Roman" w:hAnsi="Times New Roman"/>
          <w:sz w:val="28"/>
          <w:szCs w:val="28"/>
        </w:rPr>
        <w:t>коли, дружньої до дитини</w:t>
      </w:r>
      <w:r w:rsidR="00266109">
        <w:rPr>
          <w:rFonts w:ascii="Times New Roman" w:hAnsi="Times New Roman"/>
          <w:sz w:val="28"/>
          <w:szCs w:val="28"/>
        </w:rPr>
        <w:t>;</w:t>
      </w:r>
    </w:p>
    <w:p w:rsidR="00266109" w:rsidRPr="00590EA5" w:rsidRDefault="00266109" w:rsidP="009E669D">
      <w:pPr>
        <w:numPr>
          <w:ilvl w:val="0"/>
          <w:numId w:val="1"/>
        </w:numPr>
        <w:tabs>
          <w:tab w:val="clear" w:pos="1875"/>
          <w:tab w:val="num" w:pos="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створення позитивного іміджу закладу та пропагування концепції </w:t>
      </w:r>
      <w:r>
        <w:rPr>
          <w:rFonts w:ascii="Times New Roman" w:hAnsi="Times New Roman" w:cs="Times New Roman"/>
          <w:sz w:val="28"/>
          <w:szCs w:val="28"/>
        </w:rPr>
        <w:t>Школи дружньої до дитини серед шкіл-партнерів Михайлівського освітнього округу.</w:t>
      </w:r>
    </w:p>
    <w:p w:rsidR="002C23A5" w:rsidRDefault="00663F87" w:rsidP="009E6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Важливим елементом реалізації концепції Школи дружньої до дитини </w:t>
      </w:r>
      <w:r w:rsidR="00DF1A19">
        <w:rPr>
          <w:rFonts w:ascii="Times New Roman" w:hAnsi="Times New Roman" w:cs="Times New Roman"/>
          <w:sz w:val="28"/>
          <w:szCs w:val="28"/>
        </w:rPr>
        <w:t>є організація превентивної освіти в навчальному закладі, яка покликана сформувати</w:t>
      </w:r>
      <w:r w:rsidR="00DF1A19" w:rsidRPr="00DF1A19">
        <w:rPr>
          <w:rFonts w:ascii="Times New Roman" w:hAnsi="Times New Roman" w:cs="Times New Roman"/>
          <w:sz w:val="28"/>
          <w:szCs w:val="28"/>
        </w:rPr>
        <w:t xml:space="preserve"> </w:t>
      </w:r>
      <w:r w:rsidR="00DF1A19">
        <w:rPr>
          <w:rFonts w:ascii="Times New Roman" w:hAnsi="Times New Roman" w:cs="Times New Roman"/>
          <w:sz w:val="28"/>
          <w:szCs w:val="28"/>
        </w:rPr>
        <w:t xml:space="preserve">у підлітків </w:t>
      </w:r>
      <w:r w:rsidR="00DF1A19" w:rsidRPr="00DF1A19">
        <w:rPr>
          <w:rFonts w:ascii="Times New Roman" w:hAnsi="Times New Roman" w:cs="Times New Roman"/>
          <w:sz w:val="28"/>
          <w:szCs w:val="28"/>
        </w:rPr>
        <w:t>стал</w:t>
      </w:r>
      <w:r w:rsidR="00DF1A19">
        <w:rPr>
          <w:rFonts w:ascii="Times New Roman" w:hAnsi="Times New Roman" w:cs="Times New Roman"/>
          <w:sz w:val="28"/>
          <w:szCs w:val="28"/>
        </w:rPr>
        <w:t>у</w:t>
      </w:r>
      <w:r w:rsidR="00DF1A19" w:rsidRPr="00DF1A19">
        <w:rPr>
          <w:rFonts w:ascii="Times New Roman" w:hAnsi="Times New Roman" w:cs="Times New Roman"/>
          <w:sz w:val="28"/>
          <w:szCs w:val="28"/>
        </w:rPr>
        <w:t xml:space="preserve"> відповідальн</w:t>
      </w:r>
      <w:r w:rsidR="00DF1A19">
        <w:rPr>
          <w:rFonts w:ascii="Times New Roman" w:hAnsi="Times New Roman" w:cs="Times New Roman"/>
          <w:sz w:val="28"/>
          <w:szCs w:val="28"/>
        </w:rPr>
        <w:t>у</w:t>
      </w:r>
      <w:r w:rsidR="00DF1A19" w:rsidRPr="00DF1A19">
        <w:rPr>
          <w:rFonts w:ascii="Times New Roman" w:hAnsi="Times New Roman" w:cs="Times New Roman"/>
          <w:sz w:val="28"/>
          <w:szCs w:val="28"/>
        </w:rPr>
        <w:t xml:space="preserve"> поведінк</w:t>
      </w:r>
      <w:r w:rsidR="00DF1A19">
        <w:rPr>
          <w:rFonts w:ascii="Times New Roman" w:hAnsi="Times New Roman" w:cs="Times New Roman"/>
          <w:sz w:val="28"/>
          <w:szCs w:val="28"/>
        </w:rPr>
        <w:t>у та</w:t>
      </w:r>
      <w:r w:rsidR="00DF1A19" w:rsidRPr="00DF1A19">
        <w:rPr>
          <w:rFonts w:ascii="Times New Roman" w:hAnsi="Times New Roman" w:cs="Times New Roman"/>
          <w:sz w:val="28"/>
          <w:szCs w:val="28"/>
        </w:rPr>
        <w:t xml:space="preserve"> імунітет до негативних впливів </w:t>
      </w:r>
      <w:r w:rsidR="00266109">
        <w:rPr>
          <w:rFonts w:ascii="Times New Roman" w:hAnsi="Times New Roman" w:cs="Times New Roman"/>
          <w:sz w:val="28"/>
          <w:szCs w:val="28"/>
        </w:rPr>
        <w:t>сучасного інформаційного середовища</w:t>
      </w:r>
      <w:r w:rsidR="00DF1A19">
        <w:rPr>
          <w:rFonts w:ascii="Times New Roman" w:hAnsi="Times New Roman" w:cs="Times New Roman"/>
          <w:sz w:val="28"/>
          <w:szCs w:val="28"/>
        </w:rPr>
        <w:t xml:space="preserve">. </w:t>
      </w:r>
      <w:r w:rsidR="00DF1A19" w:rsidRPr="00DF1A19">
        <w:rPr>
          <w:rFonts w:ascii="Times New Roman" w:hAnsi="Times New Roman" w:cs="Times New Roman"/>
          <w:sz w:val="28"/>
          <w:szCs w:val="28"/>
        </w:rPr>
        <w:t xml:space="preserve">Сутність превентивного виховання полягає у комплексному цілеспрямованому впливі на особистість, формуванні здорового способу життя, навичок відповідальної поведінки, вироблення в неї </w:t>
      </w:r>
      <w:r w:rsidR="00DF775A">
        <w:rPr>
          <w:rFonts w:ascii="Times New Roman" w:hAnsi="Times New Roman" w:cs="Times New Roman"/>
          <w:sz w:val="28"/>
          <w:szCs w:val="28"/>
        </w:rPr>
        <w:t>свідомого самозахисту</w:t>
      </w:r>
      <w:r w:rsidR="00DF1A19" w:rsidRPr="00DF1A19">
        <w:rPr>
          <w:rFonts w:ascii="Times New Roman" w:hAnsi="Times New Roman" w:cs="Times New Roman"/>
          <w:sz w:val="28"/>
          <w:szCs w:val="28"/>
        </w:rPr>
        <w:t xml:space="preserve"> </w:t>
      </w:r>
      <w:r w:rsidR="00DF775A">
        <w:rPr>
          <w:rFonts w:ascii="Times New Roman" w:hAnsi="Times New Roman" w:cs="Times New Roman"/>
          <w:sz w:val="28"/>
          <w:szCs w:val="28"/>
        </w:rPr>
        <w:t>від</w:t>
      </w:r>
      <w:r w:rsidR="00DF1A19" w:rsidRPr="00DF1A19">
        <w:rPr>
          <w:rFonts w:ascii="Times New Roman" w:hAnsi="Times New Roman" w:cs="Times New Roman"/>
          <w:sz w:val="28"/>
          <w:szCs w:val="28"/>
        </w:rPr>
        <w:t xml:space="preserve"> негативних впливів соціального оточення, профілактику негативних явищ у поведінці дітей та молоді</w:t>
      </w:r>
      <w:r w:rsidR="00DF1A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3998" w:rsidRDefault="00C81908" w:rsidP="009E6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Ефективність превентивної освіти в закладі забезпечується завдяки системній організації роботи, до якої залучені всі учасники навчально-виховного процесу та представники громадськості. </w:t>
      </w:r>
      <w:r w:rsidR="00693AD9">
        <w:rPr>
          <w:rFonts w:ascii="Times New Roman" w:hAnsi="Times New Roman" w:cs="Times New Roman"/>
          <w:sz w:val="28"/>
          <w:szCs w:val="28"/>
        </w:rPr>
        <w:t>В структурі планування виховної роботи закладу обов’язково передбачений розділ «Профілактична робота», який враховується при п</w:t>
      </w:r>
      <w:r w:rsidR="00786A26">
        <w:rPr>
          <w:rFonts w:ascii="Times New Roman" w:hAnsi="Times New Roman" w:cs="Times New Roman"/>
          <w:sz w:val="28"/>
          <w:szCs w:val="28"/>
        </w:rPr>
        <w:t>лануванні роботи кожного класу. Активно працює учнівське самоврядування, в діяльності якого реагування на дрібні порушення відбувається миттєво і розв’язується без втручання дорослих</w:t>
      </w:r>
    </w:p>
    <w:p w:rsidR="006C609E" w:rsidRDefault="006C609E" w:rsidP="009E6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закладі створено і постійно працює рада профілактики правопорушень, до складу якої входять представники вчительського, учнівського колективів, батьк</w:t>
      </w:r>
      <w:r w:rsidR="00DF775A">
        <w:rPr>
          <w:rFonts w:ascii="Times New Roman" w:hAnsi="Times New Roman" w:cs="Times New Roman"/>
          <w:sz w:val="28"/>
          <w:szCs w:val="28"/>
        </w:rPr>
        <w:t>и, жителі громади, які мають беззаперечний авторитет,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="00DF775A">
        <w:rPr>
          <w:rFonts w:ascii="Times New Roman" w:hAnsi="Times New Roman" w:cs="Times New Roman"/>
          <w:sz w:val="28"/>
          <w:szCs w:val="28"/>
        </w:rPr>
        <w:t xml:space="preserve">керівники </w:t>
      </w:r>
      <w:r>
        <w:rPr>
          <w:rFonts w:ascii="Times New Roman" w:hAnsi="Times New Roman" w:cs="Times New Roman"/>
          <w:sz w:val="28"/>
          <w:szCs w:val="28"/>
        </w:rPr>
        <w:t>соціальних установ</w:t>
      </w:r>
      <w:r w:rsidR="00DF77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921">
        <w:rPr>
          <w:rFonts w:ascii="Times New Roman" w:hAnsi="Times New Roman" w:cs="Times New Roman"/>
          <w:sz w:val="28"/>
          <w:szCs w:val="28"/>
        </w:rPr>
        <w:t>Робота спрямована переважно на первинну та вторинну превенцію, і лише рідкісні поодинокі випадки потребують третинної превенції.</w:t>
      </w:r>
    </w:p>
    <w:p w:rsidR="00753921" w:rsidRDefault="00753921" w:rsidP="009E66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системі превентивної освіти закладу реалізуються й такі завдання:</w:t>
      </w:r>
    </w:p>
    <w:p w:rsidR="00961DA5" w:rsidRPr="00961DA5" w:rsidRDefault="00961DA5" w:rsidP="00961DA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DA5">
        <w:rPr>
          <w:rFonts w:ascii="Times New Roman" w:hAnsi="Times New Roman" w:cs="Times New Roman"/>
          <w:sz w:val="28"/>
          <w:szCs w:val="28"/>
        </w:rPr>
        <w:t>формування правового світогляду підлітків, попередження правопорушень серед учнів;</w:t>
      </w:r>
    </w:p>
    <w:p w:rsidR="00961DA5" w:rsidRPr="00961DA5" w:rsidRDefault="00961DA5" w:rsidP="00961DA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DA5">
        <w:rPr>
          <w:rFonts w:ascii="Times New Roman" w:hAnsi="Times New Roman" w:cs="Times New Roman"/>
          <w:sz w:val="28"/>
          <w:szCs w:val="28"/>
        </w:rPr>
        <w:t>попередження вживання наркотичних речовин та алкоголю;</w:t>
      </w:r>
    </w:p>
    <w:p w:rsidR="00961DA5" w:rsidRPr="00961DA5" w:rsidRDefault="00961DA5" w:rsidP="00961DA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DA5">
        <w:rPr>
          <w:rFonts w:ascii="Times New Roman" w:hAnsi="Times New Roman" w:cs="Times New Roman"/>
          <w:sz w:val="28"/>
          <w:szCs w:val="28"/>
        </w:rPr>
        <w:t xml:space="preserve">підвищення обізнаності учнів щодо проблеми ВІЛ – </w:t>
      </w:r>
      <w:proofErr w:type="spellStart"/>
      <w:r w:rsidRPr="00961DA5">
        <w:rPr>
          <w:rFonts w:ascii="Times New Roman" w:hAnsi="Times New Roman" w:cs="Times New Roman"/>
          <w:sz w:val="28"/>
          <w:szCs w:val="28"/>
        </w:rPr>
        <w:t>СНІДу</w:t>
      </w:r>
      <w:proofErr w:type="spellEnd"/>
      <w:r w:rsidRPr="00961DA5">
        <w:rPr>
          <w:rFonts w:ascii="Times New Roman" w:hAnsi="Times New Roman" w:cs="Times New Roman"/>
          <w:sz w:val="28"/>
          <w:szCs w:val="28"/>
        </w:rPr>
        <w:t>;</w:t>
      </w:r>
    </w:p>
    <w:p w:rsidR="00961DA5" w:rsidRPr="00961DA5" w:rsidRDefault="00961DA5" w:rsidP="00961DA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DA5">
        <w:rPr>
          <w:rFonts w:ascii="Times New Roman" w:hAnsi="Times New Roman" w:cs="Times New Roman"/>
          <w:sz w:val="28"/>
          <w:szCs w:val="28"/>
        </w:rPr>
        <w:t>підвищення соціальної компетентності в питаннях здорового способу життя;</w:t>
      </w:r>
    </w:p>
    <w:p w:rsidR="00961DA5" w:rsidRDefault="00961DA5" w:rsidP="00961DA5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DA5">
        <w:rPr>
          <w:rFonts w:ascii="Times New Roman" w:hAnsi="Times New Roman" w:cs="Times New Roman"/>
          <w:sz w:val="28"/>
          <w:szCs w:val="28"/>
        </w:rPr>
        <w:t xml:space="preserve">набуття необхідних вмінь та навичок безпечної </w:t>
      </w:r>
      <w:r>
        <w:rPr>
          <w:rFonts w:ascii="Times New Roman" w:hAnsi="Times New Roman" w:cs="Times New Roman"/>
          <w:sz w:val="28"/>
          <w:szCs w:val="28"/>
        </w:rPr>
        <w:t xml:space="preserve">та відповідальної </w:t>
      </w:r>
      <w:r w:rsidR="00DF775A">
        <w:rPr>
          <w:rFonts w:ascii="Times New Roman" w:hAnsi="Times New Roman" w:cs="Times New Roman"/>
          <w:sz w:val="28"/>
          <w:szCs w:val="28"/>
        </w:rPr>
        <w:t>поведінки</w:t>
      </w:r>
      <w:r w:rsidRPr="00961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0822" w:rsidRDefault="00F80822" w:rsidP="00F80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Усі ці завдання є базовими і можуть коригуватись залежно від політичних, економічних, соціальних проблем держави, тенденцій сучасної моди (моделей поведінки підлітків) та конкретних ситуативних умов.</w:t>
      </w:r>
    </w:p>
    <w:p w:rsidR="00F80822" w:rsidRDefault="00F80822" w:rsidP="00F80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Усі поставленні завдання реалізовані в школі шляхом використання таких форм і методів роботи.</w:t>
      </w:r>
    </w:p>
    <w:p w:rsidR="00F80822" w:rsidRDefault="00F80822" w:rsidP="00F80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на базі школи учителями, батьками та учнями розроблено та впроваджено в дію ряд проектів: «Летять журавлі», (переможець Міжнародного конкурсу учнівських робіт до 65-ти річчя Перемоги), «Вічна жива пам</w:t>
      </w:r>
      <w:r w:rsidRPr="002667AE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ять» (Всеукраїнська акція «Пам’ятати. Відродити. Зберегти» - 1 місце в обласному конкурсі), мультимедійний проект «Врятувати від забуття», участь у Всеукраїнському конкурсі «Моральний  вчинок», «Екологічна просвіта в дії», переможець Всеукраїнського конкурсу «Первоцвіт» в рамках 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>
        <w:rPr>
          <w:rFonts w:ascii="Times New Roman" w:hAnsi="Times New Roman" w:cs="Times New Roman"/>
          <w:sz w:val="28"/>
          <w:szCs w:val="28"/>
        </w:rPr>
        <w:t xml:space="preserve"> Міжнародної виставки навчальних закладів України (Сучасна освіта України – 2011)</w:t>
      </w:r>
    </w:p>
    <w:p w:rsidR="00F80822" w:rsidRDefault="00F80822" w:rsidP="00F80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Впроваджено тренінгові курси «Рівний рівному» та «Захисти себе від ВІЛ»</w:t>
      </w:r>
    </w:p>
    <w:p w:rsidR="00F80822" w:rsidRPr="00740C35" w:rsidRDefault="00F80822" w:rsidP="00F80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школі постійно проходять різноманітні акції: «5 картоплин», «Посади дерево», «Клуб маленьких добродіїв», «Джерело», «Збережи деревце», «</w:t>
      </w:r>
      <w:r w:rsidRPr="00740C35">
        <w:rPr>
          <w:rFonts w:ascii="Times New Roman" w:hAnsi="Times New Roman" w:cs="Times New Roman"/>
          <w:sz w:val="28"/>
          <w:szCs w:val="28"/>
        </w:rPr>
        <w:t>Батарейка», «Серце до серця».</w:t>
      </w:r>
    </w:p>
    <w:p w:rsidR="00F80822" w:rsidRDefault="00F80822" w:rsidP="00F80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Робота волонтерських загонів і пошуковий загін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Пам</w:t>
      </w:r>
      <w:proofErr w:type="spellEnd"/>
      <w:r w:rsidRPr="00E211FF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ять» отримала перемогу у Міжнародному молодіжному конкурсі волонтерських проектів «Служіння заради миру (2008 р. золота медаль).</w:t>
      </w:r>
    </w:p>
    <w:p w:rsidR="00F80822" w:rsidRDefault="00F80822" w:rsidP="00F80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Підчас навчально-виховного процесу </w:t>
      </w:r>
      <w:r>
        <w:rPr>
          <w:rFonts w:ascii="Times New Roman" w:hAnsi="Times New Roman" w:cs="Times New Roman"/>
          <w:sz w:val="28"/>
          <w:szCs w:val="28"/>
        </w:rPr>
        <w:t>широко запроваджено активні форми нав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чання та </w:t>
      </w:r>
      <w:r>
        <w:rPr>
          <w:rFonts w:ascii="Times New Roman" w:hAnsi="Times New Roman" w:cs="Times New Roman"/>
          <w:sz w:val="28"/>
          <w:szCs w:val="28"/>
        </w:rPr>
        <w:t xml:space="preserve"> використовуються різноманітні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здоров’язбережувальні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технології.</w:t>
      </w:r>
    </w:p>
    <w:p w:rsidR="00F80822" w:rsidRPr="00740C35" w:rsidRDefault="00F80822" w:rsidP="00F80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35">
        <w:rPr>
          <w:rFonts w:ascii="Times New Roman" w:hAnsi="Times New Roman" w:cs="Times New Roman"/>
          <w:sz w:val="28"/>
          <w:szCs w:val="28"/>
        </w:rPr>
        <w:t>Завдяки співпраці з благодійним фондом П. Порошенка щороку відзначаються  активні та обдаровані діти під час акції  «Святий Миколай».</w:t>
      </w:r>
    </w:p>
    <w:p w:rsidR="00F80822" w:rsidRDefault="00F80822" w:rsidP="00F80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Взаємодія з батьками здійснюється шляхом активної діяльності Батьківського комітету, піклувальної ради,  засідання батьківського всеобучу, </w:t>
      </w:r>
    </w:p>
    <w:p w:rsidR="00F80822" w:rsidRPr="00740C35" w:rsidRDefault="00F80822" w:rsidP="00F80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C35">
        <w:rPr>
          <w:rFonts w:ascii="Times New Roman" w:hAnsi="Times New Roman" w:cs="Times New Roman"/>
          <w:sz w:val="28"/>
          <w:szCs w:val="28"/>
        </w:rPr>
        <w:t>В поодиноких випадках проводиться індивідуальна робота з батьками та учнями, які потребують корекції у поведінці або психологічної підтримки.</w:t>
      </w:r>
    </w:p>
    <w:p w:rsidR="00F80822" w:rsidRDefault="00F80822" w:rsidP="00F80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Підсумок щоденної кропіткої роботи, педагогічного колективу батьків, соціальних служб, сільської громадськості, Вінницької РДА, спрямовані на  запобігання негативним проявам та формування свідомої відповідальної поведінки: </w:t>
      </w:r>
    </w:p>
    <w:p w:rsidR="00F80822" w:rsidRPr="00011301" w:rsidRDefault="00F80822" w:rsidP="00F8082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01">
        <w:rPr>
          <w:rFonts w:ascii="Times New Roman" w:hAnsi="Times New Roman" w:cs="Times New Roman"/>
          <w:sz w:val="28"/>
          <w:szCs w:val="28"/>
        </w:rPr>
        <w:t>Налагоджено тісну співпрацю між радою школи, батьківським комітетом, піклувальною радою, профспілковим комітетом, педагогічним колективом та учнівським комітетом;</w:t>
      </w:r>
    </w:p>
    <w:p w:rsidR="00F80822" w:rsidRPr="00011301" w:rsidRDefault="00F80822" w:rsidP="00F8082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01">
        <w:rPr>
          <w:rFonts w:ascii="Times New Roman" w:hAnsi="Times New Roman" w:cs="Times New Roman"/>
          <w:sz w:val="28"/>
          <w:szCs w:val="28"/>
        </w:rPr>
        <w:t>Жодна дитина не стоїть на внутрішньошкільному обліку;</w:t>
      </w:r>
    </w:p>
    <w:p w:rsidR="00F80822" w:rsidRPr="00011301" w:rsidRDefault="00F80822" w:rsidP="00F8082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01">
        <w:rPr>
          <w:rFonts w:ascii="Times New Roman" w:hAnsi="Times New Roman" w:cs="Times New Roman"/>
          <w:sz w:val="28"/>
          <w:szCs w:val="28"/>
        </w:rPr>
        <w:t>Учні дотримуються шкільної форми;</w:t>
      </w:r>
    </w:p>
    <w:p w:rsidR="00F80822" w:rsidRPr="00011301" w:rsidRDefault="00F80822" w:rsidP="00F8082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01">
        <w:rPr>
          <w:rFonts w:ascii="Times New Roman" w:hAnsi="Times New Roman" w:cs="Times New Roman"/>
          <w:sz w:val="28"/>
          <w:szCs w:val="28"/>
        </w:rPr>
        <w:t>Висока активність батьків щодо участі у житті школи</w:t>
      </w:r>
      <w:r w:rsidRPr="00011301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F80822" w:rsidRPr="00011301" w:rsidRDefault="00F80822" w:rsidP="00F8082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01">
        <w:rPr>
          <w:rFonts w:ascii="Times New Roman" w:hAnsi="Times New Roman" w:cs="Times New Roman"/>
          <w:sz w:val="28"/>
          <w:szCs w:val="28"/>
        </w:rPr>
        <w:t>12 учнів школи занесені до Всеукраїнської енциклопедії «Обдаровані діти України»;</w:t>
      </w:r>
    </w:p>
    <w:p w:rsidR="00F80822" w:rsidRPr="00011301" w:rsidRDefault="00F80822" w:rsidP="00F8082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01">
        <w:rPr>
          <w:rFonts w:ascii="Times New Roman" w:hAnsi="Times New Roman" w:cs="Times New Roman"/>
          <w:sz w:val="28"/>
          <w:szCs w:val="28"/>
        </w:rPr>
        <w:t>3 учнів стали переможцями обласного конкурсу «Молода людина року»;</w:t>
      </w:r>
    </w:p>
    <w:p w:rsidR="00F80822" w:rsidRPr="00011301" w:rsidRDefault="00F80822" w:rsidP="00F80822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301">
        <w:rPr>
          <w:rFonts w:ascii="Times New Roman" w:hAnsi="Times New Roman" w:cs="Times New Roman"/>
          <w:sz w:val="28"/>
          <w:szCs w:val="28"/>
        </w:rPr>
        <w:t xml:space="preserve">Дитяче екологічне об’єднання «Дивосвіт» є переможцем </w:t>
      </w:r>
      <w:proofErr w:type="spellStart"/>
      <w:r w:rsidRPr="00011301">
        <w:rPr>
          <w:rFonts w:ascii="Times New Roman" w:hAnsi="Times New Roman" w:cs="Times New Roman"/>
          <w:sz w:val="28"/>
          <w:szCs w:val="28"/>
        </w:rPr>
        <w:t>Всеукраїнськи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11301">
        <w:rPr>
          <w:rFonts w:ascii="Times New Roman" w:hAnsi="Times New Roman" w:cs="Times New Roman"/>
          <w:sz w:val="28"/>
          <w:szCs w:val="28"/>
        </w:rPr>
        <w:t>х міжнародних та</w:t>
      </w:r>
      <w:r w:rsidRPr="00011301">
        <w:rPr>
          <w:rFonts w:ascii="Times New Roman" w:hAnsi="Times New Roman" w:cs="Times New Roman"/>
          <w:sz w:val="28"/>
          <w:szCs w:val="28"/>
        </w:rPr>
        <w:t xml:space="preserve"> </w:t>
      </w:r>
      <w:r w:rsidRPr="00011301">
        <w:rPr>
          <w:rFonts w:ascii="Times New Roman" w:hAnsi="Times New Roman" w:cs="Times New Roman"/>
          <w:sz w:val="28"/>
          <w:szCs w:val="28"/>
        </w:rPr>
        <w:t>обласних конкурсів волонтерських проектів</w:t>
      </w:r>
    </w:p>
    <w:p w:rsidR="00F80822" w:rsidRDefault="00F80822" w:rsidP="00F80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останні три роки не зафіксовано жодного випадку правопорушень серед учнів або випускників школи, та випадків дитячого травматизму у школі та в побуті. </w:t>
      </w:r>
    </w:p>
    <w:p w:rsidR="00F80822" w:rsidRPr="00E211FF" w:rsidRDefault="00F80822" w:rsidP="00F808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подальшому роботу Михайлівської СЗШ І-ІІІ ступенів як базового закладу у Михайлівській освітньому окрузі буде спрямовано на впровадження та поширення концепції Школи дружньої до дитини.</w:t>
      </w:r>
    </w:p>
    <w:sectPr w:rsidR="00F80822" w:rsidRPr="00E211FF" w:rsidSect="009E669D">
      <w:pgSz w:w="11906" w:h="16838"/>
      <w:pgMar w:top="850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D332E"/>
    <w:multiLevelType w:val="hybridMultilevel"/>
    <w:tmpl w:val="4224DCF2"/>
    <w:lvl w:ilvl="0" w:tplc="81088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41668"/>
    <w:multiLevelType w:val="hybridMultilevel"/>
    <w:tmpl w:val="8D4C3A2C"/>
    <w:lvl w:ilvl="0" w:tplc="1AEC4D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CAAD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AA566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A49C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1837F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16D3C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A260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8C3A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A04AD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4903CB"/>
    <w:multiLevelType w:val="hybridMultilevel"/>
    <w:tmpl w:val="47586F9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BF0527"/>
    <w:multiLevelType w:val="hybridMultilevel"/>
    <w:tmpl w:val="48F4125E"/>
    <w:lvl w:ilvl="0" w:tplc="03866FA4">
      <w:numFmt w:val="bullet"/>
      <w:lvlText w:val="–"/>
      <w:lvlJc w:val="left"/>
      <w:pPr>
        <w:tabs>
          <w:tab w:val="num" w:pos="1875"/>
        </w:tabs>
        <w:ind w:left="1875" w:hanging="11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29E5DD5"/>
    <w:multiLevelType w:val="hybridMultilevel"/>
    <w:tmpl w:val="EC169B6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D1"/>
    <w:rsid w:val="0022177D"/>
    <w:rsid w:val="00222397"/>
    <w:rsid w:val="00266109"/>
    <w:rsid w:val="002C23A5"/>
    <w:rsid w:val="002E1A22"/>
    <w:rsid w:val="00387B57"/>
    <w:rsid w:val="004401A0"/>
    <w:rsid w:val="00466292"/>
    <w:rsid w:val="00632DD1"/>
    <w:rsid w:val="00634948"/>
    <w:rsid w:val="00663F87"/>
    <w:rsid w:val="006845DB"/>
    <w:rsid w:val="00693AD9"/>
    <w:rsid w:val="006C609E"/>
    <w:rsid w:val="00753921"/>
    <w:rsid w:val="00755E9C"/>
    <w:rsid w:val="00761248"/>
    <w:rsid w:val="00786A26"/>
    <w:rsid w:val="00924EB3"/>
    <w:rsid w:val="00931E7F"/>
    <w:rsid w:val="00961DA5"/>
    <w:rsid w:val="009E669D"/>
    <w:rsid w:val="00B165B7"/>
    <w:rsid w:val="00B20BFA"/>
    <w:rsid w:val="00B3603F"/>
    <w:rsid w:val="00C31071"/>
    <w:rsid w:val="00C81908"/>
    <w:rsid w:val="00CA409F"/>
    <w:rsid w:val="00D452A0"/>
    <w:rsid w:val="00DF1A19"/>
    <w:rsid w:val="00DF775A"/>
    <w:rsid w:val="00F73615"/>
    <w:rsid w:val="00F80822"/>
    <w:rsid w:val="00FD6AD9"/>
    <w:rsid w:val="00FF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D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4</Pages>
  <Words>4425</Words>
  <Characters>2523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Елена</cp:lastModifiedBy>
  <cp:revision>10</cp:revision>
  <dcterms:created xsi:type="dcterms:W3CDTF">2014-06-18T18:21:00Z</dcterms:created>
  <dcterms:modified xsi:type="dcterms:W3CDTF">2014-06-27T13:58:00Z</dcterms:modified>
</cp:coreProperties>
</file>