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00" w:rsidRPr="00452427" w:rsidRDefault="00C70EBE" w:rsidP="00950100">
      <w:pPr>
        <w:pStyle w:val="1"/>
        <w:ind w:left="0" w:firstLine="0"/>
        <w:jc w:val="center"/>
        <w:rPr>
          <w:lang w:val="uk-UA"/>
        </w:rPr>
      </w:pPr>
      <w:r>
        <w:rPr>
          <w:b/>
          <w:i/>
          <w:lang w:val="uk-UA"/>
        </w:rPr>
        <w:t xml:space="preserve">            </w:t>
      </w:r>
      <w:r w:rsidR="00950100" w:rsidRPr="00F34259">
        <w:rPr>
          <w:lang w:val="uk-UA"/>
        </w:rPr>
        <w:t>В</w:t>
      </w:r>
      <w:r w:rsidR="00950100">
        <w:rPr>
          <w:lang w:val="uk-UA"/>
        </w:rPr>
        <w:t>і</w:t>
      </w:r>
      <w:r w:rsidR="00950100" w:rsidRPr="00F34259">
        <w:rPr>
          <w:lang w:val="uk-UA"/>
        </w:rPr>
        <w:t>дд</w:t>
      </w:r>
      <w:r w:rsidR="00950100">
        <w:rPr>
          <w:lang w:val="uk-UA"/>
        </w:rPr>
        <w:t>і</w:t>
      </w:r>
      <w:r w:rsidR="00950100" w:rsidRPr="00F34259">
        <w:rPr>
          <w:lang w:val="uk-UA"/>
        </w:rPr>
        <w:t xml:space="preserve">л </w:t>
      </w:r>
      <w:r w:rsidR="00950100" w:rsidRPr="00452427">
        <w:rPr>
          <w:lang w:val="uk-UA"/>
        </w:rPr>
        <w:t xml:space="preserve">освіти </w:t>
      </w:r>
      <w:proofErr w:type="spellStart"/>
      <w:r w:rsidR="00950100">
        <w:rPr>
          <w:lang w:val="uk-UA"/>
        </w:rPr>
        <w:t>Томаківської</w:t>
      </w:r>
      <w:proofErr w:type="spellEnd"/>
      <w:r w:rsidR="00950100">
        <w:rPr>
          <w:lang w:val="uk-UA"/>
        </w:rPr>
        <w:t xml:space="preserve"> райдержадміністрації </w:t>
      </w:r>
    </w:p>
    <w:p w:rsidR="00950100" w:rsidRPr="00452427" w:rsidRDefault="00950100" w:rsidP="00950100">
      <w:pPr>
        <w:pStyle w:val="1"/>
        <w:ind w:left="0" w:firstLine="0"/>
        <w:jc w:val="center"/>
        <w:rPr>
          <w:lang w:val="uk-UA"/>
        </w:rPr>
      </w:pPr>
      <w:proofErr w:type="spellStart"/>
      <w:r>
        <w:rPr>
          <w:lang w:val="uk-UA"/>
        </w:rPr>
        <w:t>Смт.Томаківка</w:t>
      </w:r>
      <w:proofErr w:type="spellEnd"/>
      <w:r>
        <w:rPr>
          <w:lang w:val="uk-UA"/>
        </w:rPr>
        <w:t xml:space="preserve"> </w:t>
      </w:r>
      <w:proofErr w:type="spellStart"/>
      <w:r>
        <w:rPr>
          <w:lang w:val="uk-UA"/>
        </w:rPr>
        <w:t>Томаківського</w:t>
      </w:r>
      <w:proofErr w:type="spellEnd"/>
      <w:r>
        <w:rPr>
          <w:lang w:val="uk-UA"/>
        </w:rPr>
        <w:t xml:space="preserve"> району </w:t>
      </w:r>
      <w:r w:rsidRPr="00452427">
        <w:rPr>
          <w:lang w:val="uk-UA"/>
        </w:rPr>
        <w:t>Дніпропетровської області</w:t>
      </w:r>
    </w:p>
    <w:p w:rsidR="00950100" w:rsidRPr="00452427" w:rsidRDefault="00950100" w:rsidP="00950100">
      <w:pPr>
        <w:pStyle w:val="1"/>
        <w:ind w:left="0" w:firstLine="0"/>
        <w:jc w:val="center"/>
        <w:rPr>
          <w:lang w:val="uk-UA"/>
        </w:rPr>
      </w:pPr>
      <w:r w:rsidRPr="00452427">
        <w:rPr>
          <w:lang w:val="uk-UA"/>
        </w:rPr>
        <w:t>Комунальний за</w:t>
      </w:r>
      <w:r>
        <w:rPr>
          <w:lang w:val="uk-UA"/>
        </w:rPr>
        <w:t>клад «</w:t>
      </w:r>
      <w:proofErr w:type="spellStart"/>
      <w:r>
        <w:rPr>
          <w:lang w:val="uk-UA"/>
        </w:rPr>
        <w:t>Томаківська</w:t>
      </w:r>
      <w:proofErr w:type="spellEnd"/>
      <w:r>
        <w:rPr>
          <w:lang w:val="uk-UA"/>
        </w:rPr>
        <w:t xml:space="preserve"> загальноосвітня школа І-ІІІ ст. № 1</w:t>
      </w:r>
      <w:r w:rsidRPr="00452427">
        <w:rPr>
          <w:lang w:val="uk-UA"/>
        </w:rPr>
        <w:t>»</w:t>
      </w:r>
    </w:p>
    <w:p w:rsidR="00950100" w:rsidRDefault="00950100" w:rsidP="00950100">
      <w:pPr>
        <w:pStyle w:val="1"/>
        <w:ind w:left="1429" w:firstLine="0"/>
        <w:rPr>
          <w:lang w:val="uk-UA"/>
        </w:rPr>
      </w:pPr>
    </w:p>
    <w:p w:rsidR="00950100" w:rsidRDefault="00662D46" w:rsidP="00662D46">
      <w:pPr>
        <w:pStyle w:val="1"/>
        <w:ind w:left="-284" w:firstLine="0"/>
        <w:jc w:val="center"/>
        <w:rPr>
          <w:lang w:val="uk-UA"/>
        </w:rPr>
      </w:pPr>
      <w:r w:rsidRPr="00662D46">
        <w:rPr>
          <w:noProof/>
        </w:rPr>
        <w:drawing>
          <wp:inline distT="0" distB="0" distL="0" distR="0">
            <wp:extent cx="4591050" cy="3243975"/>
            <wp:effectExtent l="19050" t="0" r="0" b="0"/>
            <wp:docPr id="2" name="Рисунок 0" descr="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jpg"/>
                    <pic:cNvPicPr/>
                  </pic:nvPicPr>
                  <pic:blipFill>
                    <a:blip r:embed="rId7" cstate="print"/>
                    <a:stretch>
                      <a:fillRect/>
                    </a:stretch>
                  </pic:blipFill>
                  <pic:spPr>
                    <a:xfrm>
                      <a:off x="0" y="0"/>
                      <a:ext cx="4591050" cy="3243975"/>
                    </a:xfrm>
                    <a:prstGeom prst="rect">
                      <a:avLst/>
                    </a:prstGeom>
                  </pic:spPr>
                </pic:pic>
              </a:graphicData>
            </a:graphic>
          </wp:inline>
        </w:drawing>
      </w:r>
    </w:p>
    <w:p w:rsidR="00950100" w:rsidRDefault="00950100" w:rsidP="00950100">
      <w:pPr>
        <w:pStyle w:val="1"/>
        <w:ind w:left="1429" w:firstLine="0"/>
        <w:rPr>
          <w:lang w:val="uk-UA"/>
        </w:rPr>
      </w:pPr>
    </w:p>
    <w:p w:rsidR="00950100" w:rsidRDefault="00950100" w:rsidP="00950100">
      <w:pPr>
        <w:pStyle w:val="1"/>
        <w:ind w:left="1429" w:firstLine="0"/>
        <w:rPr>
          <w:lang w:val="uk-UA"/>
        </w:rPr>
      </w:pPr>
      <w:r>
        <w:rPr>
          <w:lang w:val="uk-UA"/>
        </w:rPr>
        <w:t>.</w:t>
      </w:r>
    </w:p>
    <w:p w:rsidR="00950100" w:rsidRPr="00ED137A" w:rsidRDefault="00950100" w:rsidP="00950100">
      <w:pPr>
        <w:pStyle w:val="1"/>
        <w:ind w:left="1429" w:firstLine="0"/>
        <w:rPr>
          <w:lang w:val="uk-UA"/>
        </w:rPr>
      </w:pPr>
    </w:p>
    <w:p w:rsidR="00950100" w:rsidRPr="00ED137A" w:rsidRDefault="00950100" w:rsidP="00950100">
      <w:pPr>
        <w:pStyle w:val="1"/>
        <w:ind w:left="0" w:firstLine="0"/>
        <w:jc w:val="center"/>
        <w:rPr>
          <w:b/>
          <w:bCs/>
          <w:lang w:val="uk-UA"/>
        </w:rPr>
      </w:pPr>
      <w:r w:rsidRPr="00ED137A">
        <w:rPr>
          <w:b/>
          <w:bCs/>
          <w:lang w:val="uk-UA"/>
        </w:rPr>
        <w:t xml:space="preserve">МАТЕРІАЛИ </w:t>
      </w:r>
    </w:p>
    <w:p w:rsidR="00950100" w:rsidRPr="00ED137A" w:rsidRDefault="00950100" w:rsidP="00950100">
      <w:pPr>
        <w:pStyle w:val="1"/>
        <w:ind w:left="0" w:firstLine="0"/>
        <w:jc w:val="center"/>
        <w:rPr>
          <w:b/>
          <w:bCs/>
          <w:lang w:val="uk-UA"/>
        </w:rPr>
      </w:pPr>
      <w:r w:rsidRPr="00ED137A">
        <w:rPr>
          <w:b/>
          <w:bCs/>
          <w:lang w:val="uk-UA"/>
        </w:rPr>
        <w:t xml:space="preserve">ДЛЯ УЧАСТІ В РОЗГЛЯДІ  МОДЕЛЕЙ </w:t>
      </w:r>
    </w:p>
    <w:p w:rsidR="00950100" w:rsidRPr="00ED137A" w:rsidRDefault="00950100" w:rsidP="00950100">
      <w:pPr>
        <w:pStyle w:val="1"/>
        <w:ind w:left="0" w:firstLine="0"/>
        <w:jc w:val="center"/>
        <w:rPr>
          <w:b/>
          <w:bCs/>
          <w:caps/>
          <w:lang w:val="uk-UA"/>
        </w:rPr>
      </w:pPr>
      <w:r w:rsidRPr="00ED137A">
        <w:rPr>
          <w:b/>
          <w:bCs/>
          <w:lang w:val="uk-UA"/>
        </w:rPr>
        <w:t xml:space="preserve">ПРЕВЕНТИВНОЇ ОСВІТИ У </w:t>
      </w:r>
      <w:r w:rsidRPr="00ED137A">
        <w:rPr>
          <w:b/>
          <w:bCs/>
          <w:caps/>
          <w:lang w:val="uk-UA"/>
        </w:rPr>
        <w:t>навчальному закладі</w:t>
      </w: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950100">
      <w:pPr>
        <w:pStyle w:val="1"/>
        <w:ind w:left="0" w:firstLine="0"/>
        <w:jc w:val="center"/>
        <w:rPr>
          <w:b/>
          <w:bCs/>
          <w:lang w:val="uk-UA"/>
        </w:rPr>
      </w:pPr>
    </w:p>
    <w:p w:rsidR="00950100" w:rsidRDefault="00950100" w:rsidP="00662D46">
      <w:pPr>
        <w:pStyle w:val="1"/>
        <w:ind w:left="2124" w:firstLine="708"/>
        <w:rPr>
          <w:lang w:val="uk-UA"/>
        </w:rPr>
      </w:pPr>
      <w:proofErr w:type="spellStart"/>
      <w:r>
        <w:rPr>
          <w:lang w:val="uk-UA"/>
        </w:rPr>
        <w:t>смт.Томаківка</w:t>
      </w:r>
      <w:proofErr w:type="spellEnd"/>
      <w:r>
        <w:rPr>
          <w:lang w:val="uk-UA"/>
        </w:rPr>
        <w:t xml:space="preserve"> –</w:t>
      </w:r>
      <w:r w:rsidRPr="00991A31">
        <w:rPr>
          <w:lang w:val="uk-UA"/>
        </w:rPr>
        <w:t xml:space="preserve"> 201</w:t>
      </w:r>
      <w:r>
        <w:rPr>
          <w:lang w:val="uk-UA"/>
        </w:rPr>
        <w:t>4</w:t>
      </w:r>
    </w:p>
    <w:p w:rsidR="00950100" w:rsidRDefault="00950100" w:rsidP="00950100">
      <w:pPr>
        <w:jc w:val="both"/>
        <w:rPr>
          <w:rFonts w:ascii="Times New Roman" w:hAnsi="Times New Roman" w:cs="Times New Roman"/>
          <w:b/>
          <w:i/>
          <w:sz w:val="28"/>
          <w:szCs w:val="28"/>
          <w:lang w:val="uk-UA"/>
        </w:rPr>
      </w:pPr>
      <w:r>
        <w:rPr>
          <w:lang w:val="uk-UA"/>
        </w:rPr>
        <w:br w:type="page"/>
      </w:r>
    </w:p>
    <w:p w:rsidR="00950100" w:rsidRPr="00950100" w:rsidRDefault="00950100" w:rsidP="00950100">
      <w:pPr>
        <w:pStyle w:val="a9"/>
        <w:shd w:val="clear" w:color="auto" w:fill="FFFFFF"/>
        <w:spacing w:before="0" w:beforeAutospacing="0" w:after="192" w:afterAutospacing="0" w:line="315" w:lineRule="atLeast"/>
        <w:textAlignment w:val="baseline"/>
        <w:rPr>
          <w:color w:val="222222"/>
          <w:sz w:val="28"/>
          <w:szCs w:val="28"/>
          <w:u w:val="single"/>
          <w:lang w:val="uk-UA"/>
        </w:rPr>
        <w:sectPr w:rsidR="00950100" w:rsidRPr="00950100" w:rsidSect="00250F33">
          <w:pgSz w:w="11906" w:h="16838"/>
          <w:pgMar w:top="1134" w:right="850" w:bottom="1134" w:left="1701" w:header="708" w:footer="708" w:gutter="0"/>
          <w:cols w:space="708"/>
          <w:docGrid w:linePitch="360"/>
        </w:sectPr>
      </w:pPr>
      <w:bookmarkStart w:id="0" w:name="_GoBack"/>
      <w:bookmarkEnd w:id="0"/>
    </w:p>
    <w:tbl>
      <w:tblPr>
        <w:tblpPr w:leftFromText="180" w:rightFromText="180" w:vertAnchor="text" w:horzAnchor="margin" w:tblpY="-1333"/>
        <w:tblW w:w="14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8"/>
        <w:gridCol w:w="923"/>
        <w:gridCol w:w="924"/>
        <w:gridCol w:w="924"/>
        <w:gridCol w:w="923"/>
        <w:gridCol w:w="924"/>
        <w:gridCol w:w="924"/>
        <w:gridCol w:w="923"/>
        <w:gridCol w:w="924"/>
        <w:gridCol w:w="924"/>
        <w:gridCol w:w="923"/>
        <w:gridCol w:w="924"/>
        <w:gridCol w:w="924"/>
      </w:tblGrid>
      <w:tr w:rsidR="00950100" w:rsidRPr="00343752" w:rsidTr="005527F6">
        <w:trPr>
          <w:cantSplit/>
          <w:trHeight w:val="918"/>
        </w:trPr>
        <w:tc>
          <w:tcPr>
            <w:tcW w:w="3558" w:type="dxa"/>
            <w:vMerge w:val="restart"/>
            <w:tcBorders>
              <w:top w:val="single" w:sz="4" w:space="0" w:color="000000"/>
              <w:left w:val="single" w:sz="4" w:space="0" w:color="000000"/>
              <w:bottom w:val="single" w:sz="4" w:space="0" w:color="000000"/>
              <w:right w:val="single" w:sz="4" w:space="0" w:color="000000"/>
            </w:tcBorders>
            <w:vAlign w:val="center"/>
          </w:tcPr>
          <w:p w:rsidR="00950100" w:rsidRPr="00343752" w:rsidRDefault="00950100" w:rsidP="005527F6">
            <w:pPr>
              <w:spacing w:after="0" w:line="240" w:lineRule="auto"/>
              <w:jc w:val="center"/>
              <w:rPr>
                <w:b/>
                <w:bCs/>
                <w:sz w:val="24"/>
                <w:szCs w:val="24"/>
                <w:lang w:val="uk-UA"/>
              </w:rPr>
            </w:pPr>
            <w:r w:rsidRPr="00343752">
              <w:rPr>
                <w:b/>
                <w:bCs/>
                <w:sz w:val="24"/>
                <w:szCs w:val="24"/>
                <w:lang w:val="uk-UA"/>
              </w:rPr>
              <w:lastRenderedPageBreak/>
              <w:t>Блоки контролю якості</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950100" w:rsidRPr="00343752" w:rsidRDefault="00950100" w:rsidP="005527F6">
            <w:pPr>
              <w:spacing w:after="0" w:line="240" w:lineRule="auto"/>
              <w:jc w:val="center"/>
              <w:rPr>
                <w:b/>
                <w:bCs/>
                <w:sz w:val="24"/>
                <w:szCs w:val="24"/>
                <w:lang w:val="uk-UA"/>
              </w:rPr>
            </w:pPr>
            <w:r w:rsidRPr="00343752">
              <w:rPr>
                <w:b/>
                <w:bCs/>
                <w:sz w:val="24"/>
                <w:szCs w:val="24"/>
                <w:lang w:val="uk-UA"/>
              </w:rPr>
              <w:t>Адміністрація</w:t>
            </w:r>
          </w:p>
          <w:p w:rsidR="00950100" w:rsidRPr="00343752" w:rsidRDefault="00950100" w:rsidP="005527F6">
            <w:pPr>
              <w:pStyle w:val="1"/>
              <w:spacing w:line="240" w:lineRule="auto"/>
              <w:ind w:left="0" w:firstLine="0"/>
              <w:jc w:val="center"/>
              <w:rPr>
                <w:sz w:val="24"/>
                <w:szCs w:val="24"/>
                <w:lang w:val="uk-UA"/>
              </w:rPr>
            </w:pPr>
            <w:r w:rsidRPr="00343752">
              <w:rPr>
                <w:sz w:val="24"/>
                <w:szCs w:val="24"/>
                <w:lang w:val="uk-UA"/>
              </w:rPr>
              <w:t>1</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950100" w:rsidRPr="00343752" w:rsidRDefault="00950100" w:rsidP="005527F6">
            <w:pPr>
              <w:spacing w:after="0" w:line="240" w:lineRule="auto"/>
              <w:jc w:val="center"/>
              <w:rPr>
                <w:b/>
                <w:bCs/>
                <w:sz w:val="24"/>
                <w:szCs w:val="24"/>
                <w:lang w:val="uk-UA"/>
              </w:rPr>
            </w:pPr>
            <w:r w:rsidRPr="00343752">
              <w:rPr>
                <w:b/>
                <w:bCs/>
                <w:sz w:val="24"/>
                <w:szCs w:val="24"/>
                <w:lang w:val="uk-UA"/>
              </w:rPr>
              <w:t>Вчителі</w:t>
            </w:r>
          </w:p>
          <w:p w:rsidR="00950100" w:rsidRPr="00343752" w:rsidRDefault="00950100" w:rsidP="005527F6">
            <w:pPr>
              <w:pStyle w:val="1"/>
              <w:spacing w:line="240" w:lineRule="auto"/>
              <w:ind w:left="0" w:firstLine="0"/>
              <w:jc w:val="center"/>
              <w:rPr>
                <w:sz w:val="24"/>
                <w:szCs w:val="24"/>
                <w:lang w:val="uk-UA"/>
              </w:rPr>
            </w:pPr>
            <w:r w:rsidRPr="00343752">
              <w:rPr>
                <w:sz w:val="24"/>
                <w:szCs w:val="24"/>
                <w:lang w:val="uk-UA"/>
              </w:rPr>
              <w:t>2</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50100" w:rsidRPr="00343752" w:rsidRDefault="00950100" w:rsidP="005527F6">
            <w:pPr>
              <w:spacing w:after="0" w:line="240" w:lineRule="auto"/>
              <w:jc w:val="center"/>
              <w:rPr>
                <w:b/>
                <w:bCs/>
                <w:sz w:val="24"/>
                <w:szCs w:val="24"/>
                <w:lang w:val="uk-UA"/>
              </w:rPr>
            </w:pPr>
            <w:r w:rsidRPr="00343752">
              <w:rPr>
                <w:b/>
                <w:bCs/>
                <w:sz w:val="24"/>
                <w:szCs w:val="24"/>
                <w:lang w:val="uk-UA"/>
              </w:rPr>
              <w:t>Учні</w:t>
            </w:r>
          </w:p>
          <w:p w:rsidR="00950100" w:rsidRPr="00343752" w:rsidRDefault="00950100" w:rsidP="005527F6">
            <w:pPr>
              <w:pStyle w:val="1"/>
              <w:spacing w:line="240" w:lineRule="auto"/>
              <w:ind w:left="0" w:firstLine="0"/>
              <w:jc w:val="center"/>
              <w:rPr>
                <w:sz w:val="24"/>
                <w:szCs w:val="24"/>
                <w:lang w:val="uk-UA"/>
              </w:rPr>
            </w:pPr>
            <w:r w:rsidRPr="00343752">
              <w:rPr>
                <w:sz w:val="24"/>
                <w:szCs w:val="24"/>
                <w:lang w:val="uk-UA"/>
              </w:rPr>
              <w:t>3</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950100" w:rsidRPr="00343752" w:rsidRDefault="00950100" w:rsidP="005527F6">
            <w:pPr>
              <w:spacing w:after="0" w:line="240" w:lineRule="auto"/>
              <w:jc w:val="center"/>
              <w:rPr>
                <w:b/>
                <w:bCs/>
                <w:sz w:val="24"/>
                <w:szCs w:val="24"/>
                <w:lang w:val="uk-UA"/>
              </w:rPr>
            </w:pPr>
            <w:r w:rsidRPr="00343752">
              <w:rPr>
                <w:b/>
                <w:bCs/>
                <w:sz w:val="24"/>
                <w:szCs w:val="24"/>
                <w:lang w:val="uk-UA"/>
              </w:rPr>
              <w:t>Їхні батьки</w:t>
            </w:r>
          </w:p>
          <w:p w:rsidR="00950100" w:rsidRPr="00343752" w:rsidRDefault="00950100" w:rsidP="005527F6">
            <w:pPr>
              <w:pStyle w:val="1"/>
              <w:spacing w:line="240" w:lineRule="auto"/>
              <w:ind w:left="0" w:firstLine="0"/>
              <w:jc w:val="center"/>
              <w:rPr>
                <w:sz w:val="24"/>
                <w:szCs w:val="24"/>
                <w:lang w:val="uk-UA"/>
              </w:rPr>
            </w:pPr>
            <w:r w:rsidRPr="00343752">
              <w:rPr>
                <w:sz w:val="24"/>
                <w:szCs w:val="24"/>
                <w:lang w:val="uk-UA"/>
              </w:rPr>
              <w:t>4</w:t>
            </w:r>
          </w:p>
        </w:tc>
      </w:tr>
      <w:tr w:rsidR="00950100" w:rsidRPr="00343752" w:rsidTr="005527F6">
        <w:trPr>
          <w:cantSplit/>
          <w:trHeight w:val="1471"/>
        </w:trPr>
        <w:tc>
          <w:tcPr>
            <w:tcW w:w="3558" w:type="dxa"/>
            <w:vMerge/>
            <w:tcBorders>
              <w:top w:val="single" w:sz="4" w:space="0" w:color="000000"/>
              <w:left w:val="single" w:sz="4" w:space="0" w:color="000000"/>
              <w:bottom w:val="single" w:sz="4" w:space="0" w:color="000000"/>
              <w:right w:val="single" w:sz="4" w:space="0" w:color="000000"/>
            </w:tcBorders>
            <w:vAlign w:val="center"/>
          </w:tcPr>
          <w:p w:rsidR="00950100" w:rsidRPr="00343752" w:rsidRDefault="00950100" w:rsidP="005527F6">
            <w:pPr>
              <w:spacing w:after="0" w:line="240" w:lineRule="auto"/>
              <w:jc w:val="center"/>
              <w:rPr>
                <w:b/>
                <w:bCs/>
                <w:sz w:val="24"/>
                <w:szCs w:val="24"/>
                <w:lang w:val="uk-UA"/>
              </w:rPr>
            </w:pPr>
          </w:p>
        </w:tc>
        <w:tc>
          <w:tcPr>
            <w:tcW w:w="923"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950100" w:rsidRPr="00343752" w:rsidRDefault="00950100" w:rsidP="005527F6">
            <w:pPr>
              <w:spacing w:after="0" w:line="240" w:lineRule="auto"/>
              <w:jc w:val="center"/>
              <w:rPr>
                <w:b/>
                <w:bCs/>
                <w:lang w:val="uk-UA"/>
              </w:rPr>
            </w:pPr>
            <w:r w:rsidRPr="00343752">
              <w:rPr>
                <w:b/>
                <w:bCs/>
                <w:lang w:val="uk-UA"/>
              </w:rPr>
              <w:t xml:space="preserve">Сума балів опитаних </w:t>
            </w:r>
            <w:proofErr w:type="spellStart"/>
            <w:r w:rsidRPr="00343752">
              <w:rPr>
                <w:b/>
                <w:bCs/>
                <w:lang w:val="uk-UA"/>
              </w:rPr>
              <w:t>чл.адмініс-тра-ції</w:t>
            </w:r>
            <w:proofErr w:type="spellEnd"/>
            <w:r w:rsidRPr="00343752">
              <w:rPr>
                <w:b/>
                <w:bCs/>
                <w:lang w:val="uk-UA"/>
              </w:rPr>
              <w:t xml:space="preserve"> (А)</w:t>
            </w:r>
          </w:p>
        </w:tc>
        <w:tc>
          <w:tcPr>
            <w:tcW w:w="924"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950100" w:rsidRPr="00343752" w:rsidRDefault="00950100" w:rsidP="005527F6">
            <w:pPr>
              <w:spacing w:after="0" w:line="240" w:lineRule="auto"/>
              <w:jc w:val="center"/>
              <w:rPr>
                <w:b/>
                <w:bCs/>
                <w:lang w:val="uk-UA"/>
              </w:rPr>
            </w:pPr>
            <w:proofErr w:type="spellStart"/>
            <w:r w:rsidRPr="00343752">
              <w:rPr>
                <w:b/>
                <w:bCs/>
                <w:lang w:val="uk-UA"/>
              </w:rPr>
              <w:t>К-ть</w:t>
            </w:r>
            <w:proofErr w:type="spellEnd"/>
            <w:r w:rsidRPr="00343752">
              <w:rPr>
                <w:b/>
                <w:bCs/>
                <w:lang w:val="uk-UA"/>
              </w:rPr>
              <w:t xml:space="preserve"> опитаних </w:t>
            </w:r>
            <w:proofErr w:type="spellStart"/>
            <w:r w:rsidRPr="00343752">
              <w:rPr>
                <w:b/>
                <w:bCs/>
                <w:lang w:val="uk-UA"/>
              </w:rPr>
              <w:t>чл.адміністрації</w:t>
            </w:r>
            <w:proofErr w:type="spellEnd"/>
            <w:r w:rsidRPr="00343752">
              <w:rPr>
                <w:b/>
                <w:bCs/>
                <w:lang w:val="uk-UA"/>
              </w:rPr>
              <w:t xml:space="preserve"> (Б)</w:t>
            </w:r>
          </w:p>
        </w:tc>
        <w:tc>
          <w:tcPr>
            <w:tcW w:w="924"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950100" w:rsidRPr="00343752" w:rsidRDefault="00950100" w:rsidP="005527F6">
            <w:pPr>
              <w:spacing w:after="0" w:line="240" w:lineRule="auto"/>
              <w:jc w:val="center"/>
              <w:rPr>
                <w:b/>
                <w:bCs/>
                <w:lang w:val="uk-UA"/>
              </w:rPr>
            </w:pPr>
            <w:r w:rsidRPr="00343752">
              <w:rPr>
                <w:b/>
                <w:bCs/>
                <w:lang w:val="uk-UA"/>
              </w:rPr>
              <w:t xml:space="preserve">Середня </w:t>
            </w:r>
            <w:proofErr w:type="spellStart"/>
            <w:r w:rsidRPr="00343752">
              <w:rPr>
                <w:b/>
                <w:bCs/>
                <w:lang w:val="uk-UA"/>
              </w:rPr>
              <w:t>к-ть</w:t>
            </w:r>
            <w:proofErr w:type="spellEnd"/>
            <w:r w:rsidRPr="00343752">
              <w:rPr>
                <w:b/>
                <w:bCs/>
                <w:lang w:val="uk-UA"/>
              </w:rPr>
              <w:t xml:space="preserve"> балів 1 (А/Б)</w:t>
            </w:r>
          </w:p>
        </w:tc>
        <w:tc>
          <w:tcPr>
            <w:tcW w:w="923"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950100" w:rsidRPr="00343752" w:rsidRDefault="00950100" w:rsidP="005527F6">
            <w:pPr>
              <w:spacing w:after="0" w:line="240" w:lineRule="auto"/>
              <w:jc w:val="center"/>
              <w:rPr>
                <w:b/>
                <w:bCs/>
                <w:lang w:val="uk-UA"/>
              </w:rPr>
            </w:pPr>
            <w:r w:rsidRPr="00343752">
              <w:rPr>
                <w:b/>
                <w:bCs/>
                <w:lang w:val="uk-UA"/>
              </w:rPr>
              <w:t>Сума балів опитаних вчителів (А)</w:t>
            </w:r>
          </w:p>
        </w:tc>
        <w:tc>
          <w:tcPr>
            <w:tcW w:w="924"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950100" w:rsidRPr="00343752" w:rsidRDefault="00950100" w:rsidP="005527F6">
            <w:pPr>
              <w:spacing w:after="0" w:line="240" w:lineRule="auto"/>
              <w:jc w:val="center"/>
              <w:rPr>
                <w:b/>
                <w:bCs/>
                <w:lang w:val="uk-UA"/>
              </w:rPr>
            </w:pPr>
            <w:proofErr w:type="spellStart"/>
            <w:r w:rsidRPr="00343752">
              <w:rPr>
                <w:b/>
                <w:bCs/>
                <w:lang w:val="uk-UA"/>
              </w:rPr>
              <w:t>К-ть</w:t>
            </w:r>
            <w:proofErr w:type="spellEnd"/>
            <w:r w:rsidRPr="00343752">
              <w:rPr>
                <w:b/>
                <w:bCs/>
                <w:lang w:val="uk-UA"/>
              </w:rPr>
              <w:t xml:space="preserve"> опитаних вчителів (Б)</w:t>
            </w:r>
          </w:p>
        </w:tc>
        <w:tc>
          <w:tcPr>
            <w:tcW w:w="924"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950100" w:rsidRPr="00343752" w:rsidRDefault="00950100" w:rsidP="005527F6">
            <w:pPr>
              <w:spacing w:after="0" w:line="240" w:lineRule="auto"/>
              <w:jc w:val="center"/>
              <w:rPr>
                <w:b/>
                <w:bCs/>
                <w:lang w:val="uk-UA"/>
              </w:rPr>
            </w:pPr>
            <w:r w:rsidRPr="00343752">
              <w:rPr>
                <w:b/>
                <w:bCs/>
                <w:lang w:val="uk-UA"/>
              </w:rPr>
              <w:t xml:space="preserve">Середня </w:t>
            </w:r>
            <w:proofErr w:type="spellStart"/>
            <w:r w:rsidRPr="00343752">
              <w:rPr>
                <w:b/>
                <w:bCs/>
                <w:lang w:val="uk-UA"/>
              </w:rPr>
              <w:t>к-ть</w:t>
            </w:r>
            <w:proofErr w:type="spellEnd"/>
            <w:r w:rsidRPr="00343752">
              <w:rPr>
                <w:b/>
                <w:bCs/>
                <w:lang w:val="uk-UA"/>
              </w:rPr>
              <w:t xml:space="preserve"> балів 2 (А/Б)</w:t>
            </w:r>
          </w:p>
        </w:tc>
        <w:tc>
          <w:tcPr>
            <w:tcW w:w="923"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950100" w:rsidRPr="00343752" w:rsidRDefault="00950100" w:rsidP="005527F6">
            <w:pPr>
              <w:spacing w:after="0" w:line="240" w:lineRule="auto"/>
              <w:jc w:val="center"/>
              <w:rPr>
                <w:b/>
                <w:bCs/>
                <w:lang w:val="uk-UA"/>
              </w:rPr>
            </w:pPr>
            <w:r w:rsidRPr="00343752">
              <w:rPr>
                <w:b/>
                <w:bCs/>
                <w:lang w:val="uk-UA"/>
              </w:rPr>
              <w:t>Сума балів опитаних учнів (А)</w:t>
            </w:r>
          </w:p>
        </w:tc>
        <w:tc>
          <w:tcPr>
            <w:tcW w:w="924"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950100" w:rsidRPr="00343752" w:rsidRDefault="00950100" w:rsidP="005527F6">
            <w:pPr>
              <w:spacing w:after="0" w:line="240" w:lineRule="auto"/>
              <w:jc w:val="center"/>
              <w:rPr>
                <w:b/>
                <w:bCs/>
                <w:lang w:val="uk-UA"/>
              </w:rPr>
            </w:pPr>
            <w:proofErr w:type="spellStart"/>
            <w:r w:rsidRPr="00343752">
              <w:rPr>
                <w:b/>
                <w:bCs/>
                <w:lang w:val="uk-UA"/>
              </w:rPr>
              <w:t>К-ть</w:t>
            </w:r>
            <w:proofErr w:type="spellEnd"/>
            <w:r w:rsidRPr="00343752">
              <w:rPr>
                <w:b/>
                <w:bCs/>
                <w:lang w:val="uk-UA"/>
              </w:rPr>
              <w:t xml:space="preserve"> опитаних учнів (Б)</w:t>
            </w:r>
          </w:p>
        </w:tc>
        <w:tc>
          <w:tcPr>
            <w:tcW w:w="924"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950100" w:rsidRPr="00343752" w:rsidRDefault="00950100" w:rsidP="005527F6">
            <w:pPr>
              <w:spacing w:after="0" w:line="240" w:lineRule="auto"/>
              <w:jc w:val="center"/>
              <w:rPr>
                <w:b/>
                <w:bCs/>
                <w:lang w:val="uk-UA"/>
              </w:rPr>
            </w:pPr>
            <w:r w:rsidRPr="00343752">
              <w:rPr>
                <w:b/>
                <w:bCs/>
                <w:lang w:val="uk-UA"/>
              </w:rPr>
              <w:t xml:space="preserve">Середня </w:t>
            </w:r>
            <w:proofErr w:type="spellStart"/>
            <w:r w:rsidRPr="00343752">
              <w:rPr>
                <w:b/>
                <w:bCs/>
                <w:lang w:val="uk-UA"/>
              </w:rPr>
              <w:t>к-ть</w:t>
            </w:r>
            <w:proofErr w:type="spellEnd"/>
            <w:r w:rsidRPr="00343752">
              <w:rPr>
                <w:b/>
                <w:bCs/>
                <w:lang w:val="uk-UA"/>
              </w:rPr>
              <w:t xml:space="preserve"> балів 3 (А/Б)</w:t>
            </w:r>
          </w:p>
        </w:tc>
        <w:tc>
          <w:tcPr>
            <w:tcW w:w="923"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950100" w:rsidRPr="00343752" w:rsidRDefault="00950100" w:rsidP="005527F6">
            <w:pPr>
              <w:spacing w:after="0" w:line="240" w:lineRule="auto"/>
              <w:jc w:val="center"/>
              <w:rPr>
                <w:b/>
                <w:bCs/>
                <w:lang w:val="uk-UA"/>
              </w:rPr>
            </w:pPr>
            <w:r w:rsidRPr="00343752">
              <w:rPr>
                <w:b/>
                <w:bCs/>
                <w:lang w:val="uk-UA"/>
              </w:rPr>
              <w:t>Сума балів опитаних батьків (А)</w:t>
            </w:r>
          </w:p>
        </w:tc>
        <w:tc>
          <w:tcPr>
            <w:tcW w:w="924"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950100" w:rsidRPr="00343752" w:rsidRDefault="00950100" w:rsidP="005527F6">
            <w:pPr>
              <w:spacing w:after="0" w:line="240" w:lineRule="auto"/>
              <w:jc w:val="center"/>
              <w:rPr>
                <w:b/>
                <w:bCs/>
                <w:lang w:val="uk-UA"/>
              </w:rPr>
            </w:pPr>
            <w:proofErr w:type="spellStart"/>
            <w:r w:rsidRPr="00343752">
              <w:rPr>
                <w:b/>
                <w:bCs/>
                <w:lang w:val="uk-UA"/>
              </w:rPr>
              <w:t>К-ть</w:t>
            </w:r>
            <w:proofErr w:type="spellEnd"/>
            <w:r w:rsidRPr="00343752">
              <w:rPr>
                <w:b/>
                <w:bCs/>
                <w:lang w:val="uk-UA"/>
              </w:rPr>
              <w:t xml:space="preserve"> опитаних батьків (Б)</w:t>
            </w:r>
          </w:p>
        </w:tc>
        <w:tc>
          <w:tcPr>
            <w:tcW w:w="924"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950100" w:rsidRPr="00343752" w:rsidRDefault="00950100" w:rsidP="005527F6">
            <w:pPr>
              <w:spacing w:after="0" w:line="240" w:lineRule="auto"/>
              <w:jc w:val="center"/>
              <w:rPr>
                <w:b/>
                <w:bCs/>
                <w:lang w:val="uk-UA"/>
              </w:rPr>
            </w:pPr>
            <w:r w:rsidRPr="00343752">
              <w:rPr>
                <w:b/>
                <w:bCs/>
                <w:lang w:val="uk-UA"/>
              </w:rPr>
              <w:t xml:space="preserve">Середня </w:t>
            </w:r>
            <w:proofErr w:type="spellStart"/>
            <w:r w:rsidRPr="00343752">
              <w:rPr>
                <w:b/>
                <w:bCs/>
                <w:lang w:val="uk-UA"/>
              </w:rPr>
              <w:t>к-ть</w:t>
            </w:r>
            <w:proofErr w:type="spellEnd"/>
            <w:r w:rsidRPr="00343752">
              <w:rPr>
                <w:b/>
                <w:bCs/>
                <w:lang w:val="uk-UA"/>
              </w:rPr>
              <w:t xml:space="preserve"> балів 4 (А/Б)</w:t>
            </w:r>
          </w:p>
        </w:tc>
      </w:tr>
      <w:tr w:rsidR="00950100" w:rsidRPr="00343752" w:rsidTr="005527F6">
        <w:trPr>
          <w:trHeight w:val="862"/>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 xml:space="preserve">1. Забезпечення дружньої, заохочувальної, сприятливої атмосфери </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7,3</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3,65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17,5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60,3</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3,01</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3,12</w:t>
            </w:r>
          </w:p>
        </w:tc>
      </w:tr>
      <w:tr w:rsidR="00950100" w:rsidRPr="00343752" w:rsidTr="005527F6">
        <w:trPr>
          <w:trHeight w:val="1059"/>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2. Забезпечення та дотримання належних санітарно-гігієнічних умов</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3,25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3,4</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47,1</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2,35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2,5</w:t>
            </w:r>
          </w:p>
        </w:tc>
      </w:tr>
      <w:tr w:rsidR="00950100" w:rsidRPr="00343752" w:rsidTr="005527F6">
        <w:trPr>
          <w:trHeight w:val="779"/>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3. Сприяння співпраці та активному навчанню</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3,35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16,5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3,3</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60</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3,0</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3,12</w:t>
            </w:r>
          </w:p>
        </w:tc>
      </w:tr>
      <w:tr w:rsidR="00950100" w:rsidRPr="00343752" w:rsidTr="005527F6">
        <w:trPr>
          <w:trHeight w:val="475"/>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4. Відсутність фізичного покарання та насильства</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7,6</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3,8</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17,7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3,54</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63,2</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3,16</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24,4</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3,05</w:t>
            </w:r>
          </w:p>
        </w:tc>
      </w:tr>
      <w:tr w:rsidR="00950100" w:rsidRPr="00343752" w:rsidTr="005527F6">
        <w:trPr>
          <w:trHeight w:val="544"/>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5. Недопущення знущання, домагання та дискримінації</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7,3</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3,65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18,5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3,7</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61,1</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3,05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24</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w:t>
            </w:r>
          </w:p>
        </w:tc>
      </w:tr>
      <w:tr w:rsidR="00950100" w:rsidRPr="00343752" w:rsidTr="005527F6">
        <w:trPr>
          <w:trHeight w:val="583"/>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6. Оцінка розвитку творчих видів діяльності</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6,8</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3,4</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18</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3,6</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3,25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26,7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3,33</w:t>
            </w:r>
          </w:p>
        </w:tc>
      </w:tr>
      <w:tr w:rsidR="00950100" w:rsidRPr="00343752" w:rsidTr="005527F6">
        <w:trPr>
          <w:trHeight w:val="792"/>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7. Узгодження виховних впливів школи і сім’ї шляхом залучення батьків</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7,2</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3,6</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3,4</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3,25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25,5</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3,18</w:t>
            </w:r>
          </w:p>
        </w:tc>
      </w:tr>
      <w:tr w:rsidR="00950100" w:rsidRPr="00343752" w:rsidTr="005527F6">
        <w:trPr>
          <w:trHeight w:val="865"/>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8. Сприяння рівним можливостям учнів щодо участі у прийнятті рішень</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7,6</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3,8</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19</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3,8</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60</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3,0</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24,7</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3,08</w:t>
            </w:r>
          </w:p>
        </w:tc>
      </w:tr>
      <w:tr w:rsidR="00950100" w:rsidRPr="00343752" w:rsidTr="005527F6">
        <w:trPr>
          <w:trHeight w:val="540"/>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9. Якісна превентивна освіта</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7,8</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w:t>
            </w:r>
          </w:p>
        </w:tc>
        <w:tc>
          <w:tcPr>
            <w:tcW w:w="924" w:type="dxa"/>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3,9</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18,4</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5</w:t>
            </w:r>
          </w:p>
        </w:tc>
        <w:tc>
          <w:tcPr>
            <w:tcW w:w="924" w:type="dxa"/>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3,68</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70</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3,5</w:t>
            </w:r>
          </w:p>
        </w:tc>
        <w:tc>
          <w:tcPr>
            <w:tcW w:w="923"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26,3</w:t>
            </w:r>
          </w:p>
        </w:tc>
        <w:tc>
          <w:tcPr>
            <w:tcW w:w="924"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sz w:val="24"/>
                <w:szCs w:val="24"/>
                <w:lang w:val="uk-UA"/>
              </w:rPr>
            </w:pPr>
            <w:r>
              <w:rPr>
                <w:b/>
                <w:bCs/>
                <w:sz w:val="24"/>
                <w:szCs w:val="24"/>
                <w:lang w:val="uk-UA"/>
              </w:rPr>
              <w:t>8</w:t>
            </w:r>
          </w:p>
        </w:tc>
        <w:tc>
          <w:tcPr>
            <w:tcW w:w="924" w:type="dxa"/>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3,28</w:t>
            </w:r>
          </w:p>
        </w:tc>
      </w:tr>
      <w:tr w:rsidR="00950100" w:rsidRPr="00343752" w:rsidTr="005527F6">
        <w:trPr>
          <w:trHeight w:val="1079"/>
        </w:trPr>
        <w:tc>
          <w:tcPr>
            <w:tcW w:w="3558" w:type="dxa"/>
            <w:tcBorders>
              <w:top w:val="single" w:sz="4" w:space="0" w:color="000000"/>
              <w:left w:val="single" w:sz="4" w:space="0" w:color="000000"/>
              <w:bottom w:val="single" w:sz="4" w:space="0" w:color="000000"/>
              <w:right w:val="single" w:sz="4" w:space="0" w:color="000000"/>
            </w:tcBorders>
          </w:tcPr>
          <w:p w:rsidR="00950100" w:rsidRPr="00343752" w:rsidRDefault="00950100" w:rsidP="005527F6">
            <w:pPr>
              <w:spacing w:after="0" w:line="240" w:lineRule="auto"/>
              <w:rPr>
                <w:b/>
                <w:bCs/>
                <w:lang w:val="uk-UA"/>
              </w:rPr>
            </w:pPr>
            <w:r w:rsidRPr="00343752">
              <w:rPr>
                <w:b/>
                <w:bCs/>
                <w:lang w:val="uk-UA"/>
              </w:rPr>
              <w:t>Загальна сума балів графи «середня кількість балів (А/Б)» за дев’ять блоків:</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C2D69B"/>
          </w:tcPr>
          <w:p w:rsidR="00950100" w:rsidRPr="00343752" w:rsidRDefault="00950100" w:rsidP="005527F6">
            <w:pPr>
              <w:spacing w:after="0" w:line="240" w:lineRule="auto"/>
              <w:rPr>
                <w:b/>
                <w:bCs/>
                <w:sz w:val="24"/>
                <w:szCs w:val="24"/>
                <w:lang w:val="uk-UA"/>
              </w:rPr>
            </w:pPr>
            <w:r>
              <w:rPr>
                <w:b/>
                <w:bCs/>
                <w:sz w:val="24"/>
                <w:szCs w:val="24"/>
                <w:lang w:val="uk-UA"/>
              </w:rPr>
              <w:t>32,4/9=3,6</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B6DDE8"/>
          </w:tcPr>
          <w:p w:rsidR="00950100" w:rsidRPr="00343752" w:rsidRDefault="00950100" w:rsidP="005527F6">
            <w:pPr>
              <w:spacing w:after="0" w:line="240" w:lineRule="auto"/>
              <w:rPr>
                <w:b/>
                <w:bCs/>
                <w:sz w:val="24"/>
                <w:szCs w:val="24"/>
                <w:lang w:val="uk-UA"/>
              </w:rPr>
            </w:pPr>
            <w:r>
              <w:rPr>
                <w:b/>
                <w:bCs/>
                <w:sz w:val="24"/>
                <w:szCs w:val="24"/>
                <w:lang w:val="uk-UA"/>
              </w:rPr>
              <w:t>31,92/3,54</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FBD4B4"/>
          </w:tcPr>
          <w:p w:rsidR="00950100" w:rsidRPr="00343752" w:rsidRDefault="00950100" w:rsidP="005527F6">
            <w:pPr>
              <w:spacing w:after="0" w:line="240" w:lineRule="auto"/>
              <w:rPr>
                <w:b/>
                <w:bCs/>
                <w:sz w:val="24"/>
                <w:szCs w:val="24"/>
                <w:lang w:val="uk-UA"/>
              </w:rPr>
            </w:pPr>
            <w:r>
              <w:rPr>
                <w:b/>
                <w:bCs/>
                <w:sz w:val="24"/>
                <w:szCs w:val="24"/>
                <w:lang w:val="uk-UA"/>
              </w:rPr>
              <w:t>27,57/9=3,06</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FFFF00"/>
          </w:tcPr>
          <w:p w:rsidR="00950100" w:rsidRPr="00343752" w:rsidRDefault="00950100" w:rsidP="005527F6">
            <w:pPr>
              <w:spacing w:after="0" w:line="240" w:lineRule="auto"/>
              <w:rPr>
                <w:b/>
                <w:bCs/>
                <w:sz w:val="24"/>
                <w:szCs w:val="24"/>
                <w:lang w:val="uk-UA"/>
              </w:rPr>
            </w:pPr>
            <w:r>
              <w:rPr>
                <w:b/>
                <w:bCs/>
                <w:sz w:val="24"/>
                <w:szCs w:val="24"/>
                <w:lang w:val="uk-UA"/>
              </w:rPr>
              <w:t>27/66/9=3,07</w:t>
            </w:r>
          </w:p>
        </w:tc>
      </w:tr>
    </w:tbl>
    <w:p w:rsidR="005527F6" w:rsidRPr="00343752" w:rsidRDefault="005527F6" w:rsidP="005527F6">
      <w:pPr>
        <w:jc w:val="center"/>
        <w:rPr>
          <w:b/>
          <w:bCs/>
          <w:lang w:val="uk-UA"/>
        </w:rPr>
      </w:pPr>
      <w:r w:rsidRPr="00343752">
        <w:rPr>
          <w:b/>
          <w:bCs/>
          <w:lang w:val="uk-UA"/>
        </w:rPr>
        <w:t>Середня кількість балів учасників опитування для кожного з дев’яти блоків та їхня загальна сума</w:t>
      </w:r>
    </w:p>
    <w:p w:rsidR="00950100" w:rsidRDefault="00950100" w:rsidP="00950100">
      <w:pPr>
        <w:pStyle w:val="1"/>
        <w:ind w:left="0" w:firstLine="0"/>
        <w:rPr>
          <w:lang w:val="uk-UA"/>
        </w:rPr>
        <w:sectPr w:rsidR="00950100" w:rsidSect="00950100">
          <w:pgSz w:w="16838" w:h="11906" w:orient="landscape"/>
          <w:pgMar w:top="1701" w:right="1134" w:bottom="851" w:left="1134" w:header="709" w:footer="709" w:gutter="0"/>
          <w:cols w:space="708"/>
          <w:docGrid w:linePitch="360"/>
        </w:sectPr>
      </w:pPr>
    </w:p>
    <w:p w:rsidR="005527F6" w:rsidRPr="005527F6" w:rsidRDefault="005527F6" w:rsidP="005527F6">
      <w:pPr>
        <w:jc w:val="center"/>
        <w:rPr>
          <w:rFonts w:ascii="Times New Roman" w:hAnsi="Times New Roman" w:cs="Times New Roman"/>
          <w:b/>
          <w:sz w:val="28"/>
          <w:szCs w:val="28"/>
          <w:lang w:val="uk-UA"/>
        </w:rPr>
      </w:pPr>
      <w:r w:rsidRPr="005527F6">
        <w:rPr>
          <w:rFonts w:ascii="Times New Roman" w:hAnsi="Times New Roman" w:cs="Times New Roman"/>
          <w:b/>
          <w:sz w:val="28"/>
          <w:szCs w:val="28"/>
          <w:lang w:val="uk-UA"/>
        </w:rPr>
        <w:lastRenderedPageBreak/>
        <w:t>Результати анкети оцінки</w:t>
      </w:r>
    </w:p>
    <w:p w:rsidR="005527F6" w:rsidRPr="005527F6" w:rsidRDefault="005527F6" w:rsidP="005527F6">
      <w:pPr>
        <w:jc w:val="center"/>
        <w:rPr>
          <w:rFonts w:ascii="Times New Roman" w:hAnsi="Times New Roman" w:cs="Times New Roman"/>
          <w:b/>
          <w:sz w:val="28"/>
          <w:szCs w:val="28"/>
          <w:lang w:val="uk-UA"/>
        </w:rPr>
      </w:pPr>
      <w:r w:rsidRPr="005527F6">
        <w:rPr>
          <w:rFonts w:ascii="Times New Roman" w:hAnsi="Times New Roman" w:cs="Times New Roman"/>
          <w:b/>
          <w:sz w:val="28"/>
          <w:szCs w:val="28"/>
          <w:lang w:val="uk-UA"/>
        </w:rPr>
        <w:t>діяльності школи як школи дружньої до родини</w:t>
      </w:r>
    </w:p>
    <w:p w:rsidR="005527F6" w:rsidRPr="005527F6" w:rsidRDefault="005527F6" w:rsidP="005527F6">
      <w:pPr>
        <w:jc w:val="both"/>
        <w:rPr>
          <w:rFonts w:ascii="Times New Roman" w:hAnsi="Times New Roman" w:cs="Times New Roman"/>
          <w:sz w:val="28"/>
          <w:szCs w:val="28"/>
          <w:lang w:val="uk-UA"/>
        </w:rPr>
      </w:pPr>
      <w:r w:rsidRPr="005527F6">
        <w:rPr>
          <w:rFonts w:ascii="Times New Roman" w:hAnsi="Times New Roman" w:cs="Times New Roman"/>
          <w:sz w:val="28"/>
          <w:szCs w:val="28"/>
          <w:lang w:val="uk-UA"/>
        </w:rPr>
        <w:t>1.Школа забезпечує дружнє ставлення   до відвідувачів та гостинно їх приймає. Швидкій адаптації учнів сприяють як учні, так і вчителі. Більшість  вважає, що школа не дуже привабливе місце для  роботи ( переважають відповіді «деякою мірою»). Педагогічний колектив відзначається дружнім, активним, готовим допомагати та співпрацювати. Оскільки респонденти із учнівського середовища – це учні старшої школи, проблема спілкування у них одна із головних по значенню  ціннісних орієнтацій, тому  їм здається  що оточуючі не завжди переймаються їхніми справами.</w:t>
      </w:r>
    </w:p>
    <w:p w:rsidR="005527F6" w:rsidRPr="005527F6" w:rsidRDefault="005527F6" w:rsidP="005527F6">
      <w:pPr>
        <w:jc w:val="both"/>
        <w:rPr>
          <w:rFonts w:ascii="Times New Roman" w:hAnsi="Times New Roman" w:cs="Times New Roman"/>
          <w:sz w:val="28"/>
          <w:szCs w:val="28"/>
          <w:lang w:val="uk-UA"/>
        </w:rPr>
      </w:pPr>
      <w:r w:rsidRPr="005527F6">
        <w:rPr>
          <w:rFonts w:ascii="Times New Roman" w:hAnsi="Times New Roman" w:cs="Times New Roman"/>
          <w:sz w:val="28"/>
          <w:szCs w:val="28"/>
          <w:lang w:val="uk-UA"/>
        </w:rPr>
        <w:t xml:space="preserve">2.Щодо забезпечення та дотримання належних санітарно-гігієнічних умов слід відзначати, що адміністрація та </w:t>
      </w:r>
      <w:proofErr w:type="spellStart"/>
      <w:r w:rsidRPr="005527F6">
        <w:rPr>
          <w:rFonts w:ascii="Times New Roman" w:hAnsi="Times New Roman" w:cs="Times New Roman"/>
          <w:sz w:val="28"/>
          <w:szCs w:val="28"/>
          <w:lang w:val="uk-UA"/>
        </w:rPr>
        <w:t>педколектив</w:t>
      </w:r>
      <w:proofErr w:type="spellEnd"/>
      <w:r w:rsidRPr="005527F6">
        <w:rPr>
          <w:rFonts w:ascii="Times New Roman" w:hAnsi="Times New Roman" w:cs="Times New Roman"/>
          <w:sz w:val="28"/>
          <w:szCs w:val="28"/>
          <w:lang w:val="uk-UA"/>
        </w:rPr>
        <w:t xml:space="preserve"> направляє всі зусилля на організацію постачань якісної централізованої питної води, вентиляційному режиму приміщень,  облаштуванням туалетних  кімнат. І все ж проблеми існують. По перше </w:t>
      </w:r>
      <w:r w:rsidRPr="00FA3808">
        <w:rPr>
          <w:rFonts w:ascii="Times New Roman" w:hAnsi="Times New Roman" w:cs="Times New Roman"/>
          <w:b/>
          <w:sz w:val="28"/>
          <w:szCs w:val="28"/>
          <w:lang w:val="uk-UA"/>
        </w:rPr>
        <w:t>заміна старих вікон</w:t>
      </w:r>
      <w:r w:rsidRPr="005527F6">
        <w:rPr>
          <w:rFonts w:ascii="Times New Roman" w:hAnsi="Times New Roman" w:cs="Times New Roman"/>
          <w:sz w:val="28"/>
          <w:szCs w:val="28"/>
          <w:lang w:val="uk-UA"/>
        </w:rPr>
        <w:t>. В цьому напрямку школа активно проводить роботу по участі у Всеукраїнських проектах, для отримання додаткового фінансування. Тісно співпрацює благодійним фондом, районною  адміністрацією, який   допомагає вирішувати непрості фінансові проблеми.</w:t>
      </w:r>
    </w:p>
    <w:p w:rsidR="005527F6" w:rsidRPr="005527F6" w:rsidRDefault="005527F6" w:rsidP="005527F6">
      <w:pPr>
        <w:jc w:val="both"/>
        <w:rPr>
          <w:rFonts w:ascii="Times New Roman" w:hAnsi="Times New Roman" w:cs="Times New Roman"/>
          <w:sz w:val="28"/>
          <w:szCs w:val="28"/>
          <w:lang w:val="uk-UA"/>
        </w:rPr>
      </w:pPr>
      <w:r w:rsidRPr="005527F6">
        <w:rPr>
          <w:rFonts w:ascii="Times New Roman" w:hAnsi="Times New Roman" w:cs="Times New Roman"/>
          <w:sz w:val="28"/>
          <w:szCs w:val="28"/>
          <w:lang w:val="uk-UA"/>
        </w:rPr>
        <w:t xml:space="preserve">3.Атмосфера  сприяння співпраці та активному навчанню у школі  досить висока. Налагоджені </w:t>
      </w:r>
      <w:r w:rsidRPr="00FA3808">
        <w:rPr>
          <w:rFonts w:ascii="Times New Roman" w:hAnsi="Times New Roman" w:cs="Times New Roman"/>
          <w:b/>
          <w:sz w:val="28"/>
          <w:szCs w:val="28"/>
          <w:lang w:val="uk-UA"/>
        </w:rPr>
        <w:t xml:space="preserve">стосунки із юстицією, лікарнею, службами у  справах захисту дітей </w:t>
      </w:r>
      <w:r w:rsidRPr="005527F6">
        <w:rPr>
          <w:rFonts w:ascii="Times New Roman" w:hAnsi="Times New Roman" w:cs="Times New Roman"/>
          <w:sz w:val="28"/>
          <w:szCs w:val="28"/>
          <w:lang w:val="uk-UA"/>
        </w:rPr>
        <w:t>і це налаштовує учнів працювати над проектами для місцевої громадськості та з нею. В школі створені всі умови для самореалізації  учня успішно працює клубно-студентська система виховання  - а це відповідно авторські тематичні виставки, захисти робіт, участь у науковій роботі.</w:t>
      </w:r>
    </w:p>
    <w:p w:rsidR="005527F6" w:rsidRPr="00FA3808" w:rsidRDefault="005527F6" w:rsidP="005527F6">
      <w:pPr>
        <w:jc w:val="both"/>
        <w:rPr>
          <w:rFonts w:ascii="Times New Roman" w:hAnsi="Times New Roman" w:cs="Times New Roman"/>
          <w:b/>
          <w:sz w:val="28"/>
          <w:szCs w:val="28"/>
          <w:lang w:val="uk-UA"/>
        </w:rPr>
      </w:pPr>
      <w:r w:rsidRPr="005527F6">
        <w:rPr>
          <w:rFonts w:ascii="Times New Roman" w:hAnsi="Times New Roman" w:cs="Times New Roman"/>
          <w:sz w:val="28"/>
          <w:szCs w:val="28"/>
          <w:lang w:val="uk-UA"/>
        </w:rPr>
        <w:t xml:space="preserve">4.Учні відзначають , що фізичного покарання і психічного насилля в школі немає, правила  поведінки відомі всім,  дотримуватися їх намагаються  кожен учасник навчально-виховного процесу. Велика робота проводиться із різними соціальними категоріями сімей. Сьогодні  соціальний паспорт школи все більше поповнюється неповними сім’ями, малозабезпеченими, кризовими, тому відвідування школи учнями із таких сімей, та контроль за ними </w:t>
      </w:r>
      <w:r w:rsidRPr="00FA3808">
        <w:rPr>
          <w:rFonts w:ascii="Times New Roman" w:hAnsi="Times New Roman" w:cs="Times New Roman"/>
          <w:b/>
          <w:sz w:val="28"/>
          <w:szCs w:val="28"/>
          <w:lang w:val="uk-UA"/>
        </w:rPr>
        <w:t>потребує додаткових зусиль та форм взаємодії по подоланням насильства в сім</w:t>
      </w:r>
      <w:r w:rsidRPr="00FA3808">
        <w:rPr>
          <w:rFonts w:ascii="Times New Roman" w:hAnsi="Times New Roman" w:cs="Times New Roman"/>
          <w:b/>
          <w:sz w:val="28"/>
          <w:szCs w:val="28"/>
        </w:rPr>
        <w:t>’</w:t>
      </w:r>
      <w:r w:rsidRPr="00FA3808">
        <w:rPr>
          <w:rFonts w:ascii="Times New Roman" w:hAnsi="Times New Roman" w:cs="Times New Roman"/>
          <w:b/>
          <w:sz w:val="28"/>
          <w:szCs w:val="28"/>
          <w:lang w:val="uk-UA"/>
        </w:rPr>
        <w:t>ї, фізичного покарання.</w:t>
      </w:r>
    </w:p>
    <w:p w:rsidR="005527F6" w:rsidRDefault="005527F6" w:rsidP="005527F6">
      <w:pPr>
        <w:jc w:val="both"/>
        <w:rPr>
          <w:rFonts w:ascii="Times New Roman" w:hAnsi="Times New Roman" w:cs="Times New Roman"/>
          <w:sz w:val="28"/>
          <w:szCs w:val="28"/>
          <w:lang w:val="uk-UA"/>
        </w:rPr>
      </w:pPr>
      <w:r w:rsidRPr="005527F6">
        <w:rPr>
          <w:rFonts w:ascii="Times New Roman" w:hAnsi="Times New Roman" w:cs="Times New Roman"/>
          <w:sz w:val="28"/>
          <w:szCs w:val="28"/>
          <w:lang w:val="uk-UA"/>
        </w:rPr>
        <w:t xml:space="preserve">5.Сьогодні підлітки, старші учні </w:t>
      </w:r>
      <w:r w:rsidRPr="00FA3808">
        <w:rPr>
          <w:rFonts w:ascii="Times New Roman" w:hAnsi="Times New Roman" w:cs="Times New Roman"/>
          <w:b/>
          <w:sz w:val="28"/>
          <w:szCs w:val="28"/>
          <w:lang w:val="uk-UA"/>
        </w:rPr>
        <w:t>агресивні.</w:t>
      </w:r>
      <w:r w:rsidRPr="005527F6">
        <w:rPr>
          <w:rFonts w:ascii="Times New Roman" w:hAnsi="Times New Roman" w:cs="Times New Roman"/>
          <w:sz w:val="28"/>
          <w:szCs w:val="28"/>
          <w:lang w:val="uk-UA"/>
        </w:rPr>
        <w:t xml:space="preserve"> Мабуть це результат  спотвореного процесу соціалізації(зловживання батьками покарань, жорстоким ставленням до дітей).Розвиток творчих видів діяльності реалізується через низку творчих інтелектуальних  конкурсів, проектів. Всі отримують винагороди за докладені зусилля. Завданням на сьогоднішній день є створення  траєкторії індивідуального розвитку учня  чи то у фізичному вдосконаленню чи то у будь якому виді діяльності.</w:t>
      </w:r>
    </w:p>
    <w:p w:rsidR="00FA3808" w:rsidRPr="005527F6" w:rsidRDefault="00FA3808" w:rsidP="005527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6.В школі організовано клубно-студійну  систему виховної роботи: хореографічна студія </w:t>
      </w:r>
      <w:r w:rsidRPr="00FA3808">
        <w:rPr>
          <w:rFonts w:ascii="Times New Roman" w:hAnsi="Times New Roman" w:cs="Times New Roman"/>
          <w:b/>
          <w:sz w:val="28"/>
          <w:szCs w:val="28"/>
          <w:lang w:val="uk-UA"/>
        </w:rPr>
        <w:t xml:space="preserve">«Перлина», літературна світлиця «Диво калинове», художня майстерня ( петриківський розпис, гончарство, соломко плетіння, живопис), туристичний </w:t>
      </w:r>
      <w:r w:rsidRPr="00FA3808">
        <w:rPr>
          <w:rFonts w:ascii="Times New Roman" w:hAnsi="Times New Roman" w:cs="Times New Roman"/>
          <w:b/>
          <w:sz w:val="28"/>
          <w:szCs w:val="28"/>
          <w:lang w:val="uk-UA"/>
        </w:rPr>
        <w:lastRenderedPageBreak/>
        <w:t>клуб «Тайфун», вокальна студія.</w:t>
      </w:r>
      <w:r>
        <w:rPr>
          <w:rFonts w:ascii="Times New Roman" w:hAnsi="Times New Roman" w:cs="Times New Roman"/>
          <w:sz w:val="28"/>
          <w:szCs w:val="28"/>
          <w:lang w:val="uk-UA"/>
        </w:rPr>
        <w:t xml:space="preserve"> Тому всі бажаючі розвивати свої творчі задатки мають цю можливість.</w:t>
      </w:r>
    </w:p>
    <w:p w:rsidR="005527F6" w:rsidRDefault="00FA3808" w:rsidP="005527F6">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527F6" w:rsidRPr="005527F6">
        <w:rPr>
          <w:rFonts w:ascii="Times New Roman" w:hAnsi="Times New Roman" w:cs="Times New Roman"/>
          <w:sz w:val="28"/>
          <w:szCs w:val="28"/>
          <w:lang w:val="uk-UA"/>
        </w:rPr>
        <w:t xml:space="preserve">Батьки  постійні учасники різних обговорень та прийнятті рішень. Тісна </w:t>
      </w:r>
      <w:r w:rsidR="005527F6" w:rsidRPr="00FA3808">
        <w:rPr>
          <w:rFonts w:ascii="Times New Roman" w:hAnsi="Times New Roman" w:cs="Times New Roman"/>
          <w:b/>
          <w:sz w:val="28"/>
          <w:szCs w:val="28"/>
          <w:lang w:val="uk-UA"/>
        </w:rPr>
        <w:t>співпраця з батьками</w:t>
      </w:r>
      <w:r w:rsidR="005527F6" w:rsidRPr="005527F6">
        <w:rPr>
          <w:rFonts w:ascii="Times New Roman" w:hAnsi="Times New Roman" w:cs="Times New Roman"/>
          <w:sz w:val="28"/>
          <w:szCs w:val="28"/>
          <w:lang w:val="uk-UA"/>
        </w:rPr>
        <w:t xml:space="preserve"> в школі налагоджена дуже давно. Вони учасники багатьох заходів, хоча і мають можливість  контролювати  навчання дитини через електронний журнал, залюбки приходять до школи.</w:t>
      </w:r>
      <w:r w:rsidR="008A0DCE">
        <w:rPr>
          <w:rFonts w:ascii="Times New Roman" w:hAnsi="Times New Roman" w:cs="Times New Roman"/>
          <w:sz w:val="28"/>
          <w:szCs w:val="28"/>
          <w:lang w:val="uk-UA"/>
        </w:rPr>
        <w:t xml:space="preserve"> Приймають участь в проведені  загальношкільних батьківських зборів засіданнях батьківської ради.</w:t>
      </w:r>
    </w:p>
    <w:p w:rsidR="005527F6" w:rsidRDefault="00FA3808" w:rsidP="005527F6">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765C6E">
        <w:rPr>
          <w:rFonts w:ascii="Times New Roman" w:hAnsi="Times New Roman" w:cs="Times New Roman"/>
          <w:sz w:val="28"/>
          <w:szCs w:val="28"/>
          <w:lang w:val="uk-UA"/>
        </w:rPr>
        <w:t>.</w:t>
      </w:r>
      <w:r w:rsidR="005527F6">
        <w:rPr>
          <w:rFonts w:ascii="Times New Roman" w:hAnsi="Times New Roman" w:cs="Times New Roman"/>
          <w:sz w:val="28"/>
          <w:szCs w:val="28"/>
          <w:lang w:val="uk-UA"/>
        </w:rPr>
        <w:t xml:space="preserve">В школі організовано учнівське самоврядування. В 10-11 класах проходять вибори </w:t>
      </w:r>
      <w:r w:rsidR="005527F6" w:rsidRPr="00FA3808">
        <w:rPr>
          <w:rFonts w:ascii="Times New Roman" w:hAnsi="Times New Roman" w:cs="Times New Roman"/>
          <w:b/>
          <w:sz w:val="28"/>
          <w:szCs w:val="28"/>
          <w:lang w:val="uk-UA"/>
        </w:rPr>
        <w:t>ШПС (шкільної президентської служби), в 5-9 класах діє дитяча організація «Квазар», в 1-4 класах</w:t>
      </w:r>
      <w:r w:rsidR="00765C6E" w:rsidRPr="00FA3808">
        <w:rPr>
          <w:rFonts w:ascii="Times New Roman" w:hAnsi="Times New Roman" w:cs="Times New Roman"/>
          <w:b/>
          <w:sz w:val="28"/>
          <w:szCs w:val="28"/>
          <w:lang w:val="uk-UA"/>
        </w:rPr>
        <w:t xml:space="preserve"> діє «Веселкова республіка»,</w:t>
      </w:r>
      <w:r w:rsidR="00765C6E">
        <w:rPr>
          <w:rFonts w:ascii="Times New Roman" w:hAnsi="Times New Roman" w:cs="Times New Roman"/>
          <w:sz w:val="28"/>
          <w:szCs w:val="28"/>
          <w:lang w:val="uk-UA"/>
        </w:rPr>
        <w:t xml:space="preserve"> тому діти  залучені до планування заходів і це сприяє можливості їх участі в прийняті рішень. Інтерактивні технології навчання, які використовують вчителі на уроках дають можливість провести якісну оцінку і самооцінку діяльності </w:t>
      </w:r>
      <w:proofErr w:type="spellStart"/>
      <w:r w:rsidR="00765C6E">
        <w:rPr>
          <w:rFonts w:ascii="Times New Roman" w:hAnsi="Times New Roman" w:cs="Times New Roman"/>
          <w:sz w:val="28"/>
          <w:szCs w:val="28"/>
          <w:lang w:val="uk-UA"/>
        </w:rPr>
        <w:t>учня.Дуже</w:t>
      </w:r>
      <w:proofErr w:type="spellEnd"/>
      <w:r w:rsidR="00765C6E">
        <w:rPr>
          <w:rFonts w:ascii="Times New Roman" w:hAnsi="Times New Roman" w:cs="Times New Roman"/>
          <w:sz w:val="28"/>
          <w:szCs w:val="28"/>
          <w:lang w:val="uk-UA"/>
        </w:rPr>
        <w:t xml:space="preserve"> поширеною формою проведення заходів є тренінги , які дають  можливість для розкриття свого потенціалу кожному учневі.</w:t>
      </w:r>
    </w:p>
    <w:p w:rsidR="00765C6E" w:rsidRDefault="00FA3808" w:rsidP="00765C6E">
      <w:pPr>
        <w:ind w:firstLine="540"/>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9</w:t>
      </w:r>
      <w:r w:rsidR="00765C6E">
        <w:rPr>
          <w:rFonts w:ascii="Times New Roman" w:hAnsi="Times New Roman" w:cs="Times New Roman"/>
          <w:sz w:val="28"/>
          <w:szCs w:val="28"/>
          <w:lang w:val="uk-UA"/>
        </w:rPr>
        <w:t>.Педагоги школи активно відвідують курси підвищення кваліфікації при ДОІППО, а потім впроваджують отриманні знання в практику своєї роботи ( за рахунок годин варіативної части  навчального плану).</w:t>
      </w:r>
      <w:r w:rsidR="00765C6E" w:rsidRPr="00765C6E">
        <w:rPr>
          <w:rFonts w:ascii="Times New Roman" w:eastAsia="Calibri" w:hAnsi="Times New Roman" w:cs="Times New Roman"/>
          <w:color w:val="000000"/>
          <w:sz w:val="28"/>
          <w:szCs w:val="28"/>
          <w:lang w:val="uk-UA"/>
        </w:rPr>
        <w:t xml:space="preserve"> </w:t>
      </w:r>
    </w:p>
    <w:p w:rsidR="00765C6E" w:rsidRDefault="00765C6E" w:rsidP="00765C6E">
      <w:pPr>
        <w:ind w:firstLine="540"/>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 xml:space="preserve">З 2003 по2013 рр. школа приймала участь в науково-дослідницькій  та </w:t>
      </w:r>
      <w:r w:rsidRPr="00FA3808">
        <w:rPr>
          <w:rFonts w:ascii="Times New Roman" w:eastAsia="Calibri" w:hAnsi="Times New Roman" w:cs="Times New Roman"/>
          <w:sz w:val="28"/>
          <w:szCs w:val="28"/>
          <w:lang w:val="uk-UA"/>
        </w:rPr>
        <w:t>експериментальній роботі  з проблеми «Розробка моделі школи культури</w:t>
      </w:r>
      <w:r w:rsidRPr="003742FC">
        <w:rPr>
          <w:rFonts w:ascii="Times New Roman" w:eastAsia="Calibri" w:hAnsi="Times New Roman" w:cs="Times New Roman"/>
          <w:color w:val="800080"/>
          <w:sz w:val="28"/>
          <w:szCs w:val="28"/>
          <w:lang w:val="uk-UA"/>
        </w:rPr>
        <w:t xml:space="preserve"> </w:t>
      </w:r>
      <w:r w:rsidRPr="00765C6E">
        <w:rPr>
          <w:rFonts w:ascii="Times New Roman" w:eastAsia="Calibri" w:hAnsi="Times New Roman" w:cs="Times New Roman"/>
          <w:sz w:val="28"/>
          <w:szCs w:val="28"/>
          <w:lang w:val="uk-UA"/>
        </w:rPr>
        <w:t xml:space="preserve">здоров’я» за темою: </w:t>
      </w:r>
      <w:r w:rsidRPr="00FA3808">
        <w:rPr>
          <w:rFonts w:ascii="Times New Roman" w:eastAsia="Calibri" w:hAnsi="Times New Roman" w:cs="Times New Roman"/>
          <w:b/>
          <w:sz w:val="28"/>
          <w:szCs w:val="28"/>
          <w:lang w:val="uk-UA"/>
        </w:rPr>
        <w:t xml:space="preserve">«Створення  системи  виховання культури  здоров’я в умовах  сільської школи через формування </w:t>
      </w:r>
      <w:proofErr w:type="spellStart"/>
      <w:r w:rsidRPr="00FA3808">
        <w:rPr>
          <w:rFonts w:ascii="Times New Roman" w:eastAsia="Calibri" w:hAnsi="Times New Roman" w:cs="Times New Roman"/>
          <w:b/>
          <w:sz w:val="28"/>
          <w:szCs w:val="28"/>
          <w:lang w:val="uk-UA"/>
        </w:rPr>
        <w:t>еколого</w:t>
      </w:r>
      <w:proofErr w:type="spellEnd"/>
      <w:r w:rsidRPr="00FA3808">
        <w:rPr>
          <w:rFonts w:ascii="Times New Roman" w:eastAsia="Calibri" w:hAnsi="Times New Roman" w:cs="Times New Roman"/>
          <w:b/>
          <w:sz w:val="28"/>
          <w:szCs w:val="28"/>
          <w:lang w:val="uk-UA"/>
        </w:rPr>
        <w:t xml:space="preserve"> - </w:t>
      </w:r>
      <w:proofErr w:type="spellStart"/>
      <w:r w:rsidRPr="00FA3808">
        <w:rPr>
          <w:rFonts w:ascii="Times New Roman" w:eastAsia="Calibri" w:hAnsi="Times New Roman" w:cs="Times New Roman"/>
          <w:b/>
          <w:sz w:val="28"/>
          <w:szCs w:val="28"/>
          <w:lang w:val="uk-UA"/>
        </w:rPr>
        <w:t>валеологічного</w:t>
      </w:r>
      <w:proofErr w:type="spellEnd"/>
      <w:r w:rsidRPr="00FA3808">
        <w:rPr>
          <w:rFonts w:ascii="Times New Roman" w:eastAsia="Calibri" w:hAnsi="Times New Roman" w:cs="Times New Roman"/>
          <w:b/>
          <w:sz w:val="28"/>
          <w:szCs w:val="28"/>
          <w:lang w:val="uk-UA"/>
        </w:rPr>
        <w:t xml:space="preserve"> світогляду»</w:t>
      </w:r>
      <w:r>
        <w:rPr>
          <w:rFonts w:ascii="Times New Roman" w:eastAsia="Calibri" w:hAnsi="Times New Roman" w:cs="Times New Roman"/>
          <w:sz w:val="28"/>
          <w:szCs w:val="28"/>
          <w:lang w:val="uk-UA"/>
        </w:rPr>
        <w:t xml:space="preserve"> , тому учні в повній мірі отримують   відповідно до їхнього віку базові знання про раціональне харчування, профілактику захворювань, гігієну, профілактику вживання алкоголю і тютюну.</w:t>
      </w:r>
    </w:p>
    <w:p w:rsidR="008A0DCE" w:rsidRPr="00FA3808" w:rsidRDefault="008A0DCE" w:rsidP="00765C6E">
      <w:pPr>
        <w:ind w:firstLine="540"/>
        <w:jc w:val="both"/>
        <w:rPr>
          <w:rFonts w:ascii="Times New Roman" w:hAnsi="Times New Roman" w:cs="Times New Roman"/>
          <w:b/>
          <w:color w:val="000080"/>
          <w:sz w:val="28"/>
          <w:szCs w:val="28"/>
          <w:lang w:val="uk-UA"/>
        </w:rPr>
      </w:pPr>
      <w:r>
        <w:rPr>
          <w:rFonts w:ascii="Times New Roman" w:eastAsia="Calibri" w:hAnsi="Times New Roman" w:cs="Times New Roman"/>
          <w:sz w:val="28"/>
          <w:szCs w:val="28"/>
          <w:lang w:val="uk-UA"/>
        </w:rPr>
        <w:t xml:space="preserve">До навчального плану  входять такі курси, спецкурси, інтерактивні програми: </w:t>
      </w:r>
      <w:r w:rsidRPr="00FA3808">
        <w:rPr>
          <w:rFonts w:ascii="Times New Roman" w:eastAsia="Calibri" w:hAnsi="Times New Roman" w:cs="Times New Roman"/>
          <w:b/>
          <w:sz w:val="28"/>
          <w:szCs w:val="28"/>
          <w:lang w:val="uk-UA"/>
        </w:rPr>
        <w:t>«Абетка харчування», «Корисні звички», «Рівний –рівному», «Захисти себе від ВІЛ», «Маршрут безпеки», «Чесна гра», «Морально-етичне виховання», «</w:t>
      </w:r>
      <w:proofErr w:type="spellStart"/>
      <w:r w:rsidRPr="00FA3808">
        <w:rPr>
          <w:rFonts w:ascii="Times New Roman" w:eastAsia="Calibri" w:hAnsi="Times New Roman" w:cs="Times New Roman"/>
          <w:b/>
          <w:sz w:val="28"/>
          <w:szCs w:val="28"/>
          <w:lang w:val="uk-UA"/>
        </w:rPr>
        <w:t>Екодемія</w:t>
      </w:r>
      <w:proofErr w:type="spellEnd"/>
      <w:r w:rsidRPr="00FA3808">
        <w:rPr>
          <w:rFonts w:ascii="Times New Roman" w:eastAsia="Calibri" w:hAnsi="Times New Roman" w:cs="Times New Roman"/>
          <w:b/>
          <w:sz w:val="28"/>
          <w:szCs w:val="28"/>
          <w:lang w:val="uk-UA"/>
        </w:rPr>
        <w:t xml:space="preserve">», «Сходинки доброти до природи», «Полікультурна Україна», «Історія українського козацтва», «Цікава економіка», «Основи споживчих знань». </w:t>
      </w:r>
    </w:p>
    <w:p w:rsidR="00765C6E" w:rsidRPr="005527F6" w:rsidRDefault="00765C6E" w:rsidP="005527F6">
      <w:pPr>
        <w:jc w:val="both"/>
        <w:rPr>
          <w:rFonts w:ascii="Times New Roman" w:hAnsi="Times New Roman" w:cs="Times New Roman"/>
          <w:sz w:val="28"/>
          <w:szCs w:val="28"/>
          <w:lang w:val="uk-UA"/>
        </w:rPr>
      </w:pPr>
    </w:p>
    <w:p w:rsidR="00950100" w:rsidRDefault="00950100" w:rsidP="00950100">
      <w:pPr>
        <w:jc w:val="both"/>
        <w:rPr>
          <w:rFonts w:ascii="Times New Roman" w:hAnsi="Times New Roman" w:cs="Times New Roman"/>
          <w:b/>
          <w:i/>
          <w:sz w:val="28"/>
          <w:szCs w:val="28"/>
          <w:lang w:val="uk-UA"/>
        </w:rPr>
      </w:pPr>
    </w:p>
    <w:p w:rsidR="00662D46" w:rsidRDefault="00662D46" w:rsidP="00950100">
      <w:pPr>
        <w:ind w:left="708" w:firstLine="708"/>
        <w:jc w:val="both"/>
        <w:rPr>
          <w:rFonts w:ascii="Times New Roman" w:hAnsi="Times New Roman" w:cs="Times New Roman"/>
          <w:b/>
          <w:i/>
          <w:sz w:val="28"/>
          <w:szCs w:val="28"/>
          <w:lang w:val="uk-UA"/>
        </w:rPr>
      </w:pPr>
    </w:p>
    <w:p w:rsidR="00662D46" w:rsidRDefault="00662D46" w:rsidP="00950100">
      <w:pPr>
        <w:ind w:left="708" w:firstLine="708"/>
        <w:jc w:val="both"/>
        <w:rPr>
          <w:rFonts w:ascii="Times New Roman" w:hAnsi="Times New Roman" w:cs="Times New Roman"/>
          <w:b/>
          <w:i/>
          <w:sz w:val="28"/>
          <w:szCs w:val="28"/>
          <w:lang w:val="uk-UA"/>
        </w:rPr>
      </w:pPr>
    </w:p>
    <w:p w:rsidR="00662D46" w:rsidRDefault="00662D46" w:rsidP="00950100">
      <w:pPr>
        <w:ind w:left="708" w:firstLine="708"/>
        <w:jc w:val="both"/>
        <w:rPr>
          <w:rFonts w:ascii="Times New Roman" w:hAnsi="Times New Roman" w:cs="Times New Roman"/>
          <w:b/>
          <w:i/>
          <w:sz w:val="28"/>
          <w:szCs w:val="28"/>
          <w:lang w:val="uk-UA"/>
        </w:rPr>
      </w:pPr>
    </w:p>
    <w:p w:rsidR="00662D46" w:rsidRDefault="00662D46" w:rsidP="00950100">
      <w:pPr>
        <w:ind w:left="708" w:firstLine="708"/>
        <w:jc w:val="both"/>
        <w:rPr>
          <w:rFonts w:ascii="Times New Roman" w:hAnsi="Times New Roman" w:cs="Times New Roman"/>
          <w:b/>
          <w:i/>
          <w:sz w:val="28"/>
          <w:szCs w:val="28"/>
          <w:lang w:val="uk-UA"/>
        </w:rPr>
      </w:pPr>
    </w:p>
    <w:p w:rsidR="00662D46" w:rsidRDefault="00662D46" w:rsidP="00950100">
      <w:pPr>
        <w:ind w:left="708" w:firstLine="708"/>
        <w:jc w:val="both"/>
        <w:rPr>
          <w:rFonts w:ascii="Times New Roman" w:hAnsi="Times New Roman" w:cs="Times New Roman"/>
          <w:b/>
          <w:i/>
          <w:sz w:val="28"/>
          <w:szCs w:val="28"/>
          <w:lang w:val="uk-UA"/>
        </w:rPr>
      </w:pPr>
      <w:r>
        <w:rPr>
          <w:rFonts w:ascii="Times New Roman" w:hAnsi="Times New Roman" w:cs="Times New Roman"/>
          <w:b/>
          <w:i/>
          <w:sz w:val="28"/>
          <w:szCs w:val="28"/>
          <w:lang w:val="uk-UA"/>
        </w:rPr>
        <w:t>\</w:t>
      </w:r>
    </w:p>
    <w:sectPr w:rsidR="00662D46" w:rsidSect="00EC7E5E">
      <w:pgSz w:w="11906" w:h="16838"/>
      <w:pgMar w:top="709" w:right="851"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3F9"/>
    <w:multiLevelType w:val="hybridMultilevel"/>
    <w:tmpl w:val="CE08C312"/>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117EDA"/>
    <w:multiLevelType w:val="hybridMultilevel"/>
    <w:tmpl w:val="6DBC5396"/>
    <w:lvl w:ilvl="0" w:tplc="04190001">
      <w:start w:val="1"/>
      <w:numFmt w:val="bullet"/>
      <w:lvlText w:val=""/>
      <w:lvlJc w:val="left"/>
      <w:pPr>
        <w:tabs>
          <w:tab w:val="num" w:pos="2235"/>
        </w:tabs>
        <w:ind w:left="2235" w:hanging="360"/>
      </w:pPr>
      <w:rPr>
        <w:rFonts w:ascii="Symbol" w:hAnsi="Symbol" w:hint="default"/>
      </w:rPr>
    </w:lvl>
    <w:lvl w:ilvl="1" w:tplc="04190003" w:tentative="1">
      <w:start w:val="1"/>
      <w:numFmt w:val="bullet"/>
      <w:lvlText w:val="o"/>
      <w:lvlJc w:val="left"/>
      <w:pPr>
        <w:tabs>
          <w:tab w:val="num" w:pos="2955"/>
        </w:tabs>
        <w:ind w:left="2955" w:hanging="360"/>
      </w:pPr>
      <w:rPr>
        <w:rFonts w:ascii="Courier New" w:hAnsi="Courier New" w:cs="Courier New" w:hint="default"/>
      </w:rPr>
    </w:lvl>
    <w:lvl w:ilvl="2" w:tplc="04190005" w:tentative="1">
      <w:start w:val="1"/>
      <w:numFmt w:val="bullet"/>
      <w:lvlText w:val=""/>
      <w:lvlJc w:val="left"/>
      <w:pPr>
        <w:tabs>
          <w:tab w:val="num" w:pos="3675"/>
        </w:tabs>
        <w:ind w:left="3675" w:hanging="360"/>
      </w:pPr>
      <w:rPr>
        <w:rFonts w:ascii="Wingdings" w:hAnsi="Wingdings" w:hint="default"/>
      </w:rPr>
    </w:lvl>
    <w:lvl w:ilvl="3" w:tplc="04190001" w:tentative="1">
      <w:start w:val="1"/>
      <w:numFmt w:val="bullet"/>
      <w:lvlText w:val=""/>
      <w:lvlJc w:val="left"/>
      <w:pPr>
        <w:tabs>
          <w:tab w:val="num" w:pos="4395"/>
        </w:tabs>
        <w:ind w:left="4395" w:hanging="360"/>
      </w:pPr>
      <w:rPr>
        <w:rFonts w:ascii="Symbol" w:hAnsi="Symbol" w:hint="default"/>
      </w:rPr>
    </w:lvl>
    <w:lvl w:ilvl="4" w:tplc="04190003" w:tentative="1">
      <w:start w:val="1"/>
      <w:numFmt w:val="bullet"/>
      <w:lvlText w:val="o"/>
      <w:lvlJc w:val="left"/>
      <w:pPr>
        <w:tabs>
          <w:tab w:val="num" w:pos="5115"/>
        </w:tabs>
        <w:ind w:left="5115" w:hanging="360"/>
      </w:pPr>
      <w:rPr>
        <w:rFonts w:ascii="Courier New" w:hAnsi="Courier New" w:cs="Courier New" w:hint="default"/>
      </w:rPr>
    </w:lvl>
    <w:lvl w:ilvl="5" w:tplc="04190005" w:tentative="1">
      <w:start w:val="1"/>
      <w:numFmt w:val="bullet"/>
      <w:lvlText w:val=""/>
      <w:lvlJc w:val="left"/>
      <w:pPr>
        <w:tabs>
          <w:tab w:val="num" w:pos="5835"/>
        </w:tabs>
        <w:ind w:left="5835" w:hanging="360"/>
      </w:pPr>
      <w:rPr>
        <w:rFonts w:ascii="Wingdings" w:hAnsi="Wingdings" w:hint="default"/>
      </w:rPr>
    </w:lvl>
    <w:lvl w:ilvl="6" w:tplc="04190001" w:tentative="1">
      <w:start w:val="1"/>
      <w:numFmt w:val="bullet"/>
      <w:lvlText w:val=""/>
      <w:lvlJc w:val="left"/>
      <w:pPr>
        <w:tabs>
          <w:tab w:val="num" w:pos="6555"/>
        </w:tabs>
        <w:ind w:left="6555" w:hanging="360"/>
      </w:pPr>
      <w:rPr>
        <w:rFonts w:ascii="Symbol" w:hAnsi="Symbol" w:hint="default"/>
      </w:rPr>
    </w:lvl>
    <w:lvl w:ilvl="7" w:tplc="04190003" w:tentative="1">
      <w:start w:val="1"/>
      <w:numFmt w:val="bullet"/>
      <w:lvlText w:val="o"/>
      <w:lvlJc w:val="left"/>
      <w:pPr>
        <w:tabs>
          <w:tab w:val="num" w:pos="7275"/>
        </w:tabs>
        <w:ind w:left="7275" w:hanging="360"/>
      </w:pPr>
      <w:rPr>
        <w:rFonts w:ascii="Courier New" w:hAnsi="Courier New" w:cs="Courier New" w:hint="default"/>
      </w:rPr>
    </w:lvl>
    <w:lvl w:ilvl="8" w:tplc="04190005" w:tentative="1">
      <w:start w:val="1"/>
      <w:numFmt w:val="bullet"/>
      <w:lvlText w:val=""/>
      <w:lvlJc w:val="left"/>
      <w:pPr>
        <w:tabs>
          <w:tab w:val="num" w:pos="7995"/>
        </w:tabs>
        <w:ind w:left="7995" w:hanging="360"/>
      </w:pPr>
      <w:rPr>
        <w:rFonts w:ascii="Wingdings" w:hAnsi="Wingdings" w:hint="default"/>
      </w:rPr>
    </w:lvl>
  </w:abstractNum>
  <w:abstractNum w:abstractNumId="2">
    <w:nsid w:val="0F0D284D"/>
    <w:multiLevelType w:val="hybridMultilevel"/>
    <w:tmpl w:val="274AA0C0"/>
    <w:lvl w:ilvl="0" w:tplc="DD58338E">
      <w:numFmt w:val="bullet"/>
      <w:lvlText w:val="-"/>
      <w:lvlJc w:val="left"/>
      <w:pPr>
        <w:ind w:left="1068" w:hanging="360"/>
      </w:pPr>
      <w:rPr>
        <w:rFonts w:ascii="Times New Roman" w:eastAsia="Batang"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8F35307"/>
    <w:multiLevelType w:val="hybridMultilevel"/>
    <w:tmpl w:val="011042B8"/>
    <w:lvl w:ilvl="0" w:tplc="0419000D">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
    <w:nsid w:val="1A9D2020"/>
    <w:multiLevelType w:val="hybridMultilevel"/>
    <w:tmpl w:val="33C0D75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F50F6"/>
    <w:multiLevelType w:val="hybridMultilevel"/>
    <w:tmpl w:val="C9626A5A"/>
    <w:lvl w:ilvl="0" w:tplc="0419000D">
      <w:start w:val="1"/>
      <w:numFmt w:val="bullet"/>
      <w:lvlText w:val=""/>
      <w:lvlJc w:val="left"/>
      <w:pPr>
        <w:tabs>
          <w:tab w:val="num" w:pos="2880"/>
        </w:tabs>
        <w:ind w:left="2880" w:hanging="360"/>
      </w:pPr>
      <w:rPr>
        <w:rFonts w:ascii="Wingdings" w:hAnsi="Wingdings" w:hint="default"/>
      </w:rPr>
    </w:lvl>
    <w:lvl w:ilvl="1" w:tplc="04190001">
      <w:start w:val="1"/>
      <w:numFmt w:val="bullet"/>
      <w:lvlText w:val=""/>
      <w:lvlJc w:val="left"/>
      <w:pPr>
        <w:tabs>
          <w:tab w:val="num" w:pos="3600"/>
        </w:tabs>
        <w:ind w:left="3600" w:hanging="360"/>
      </w:pPr>
      <w:rPr>
        <w:rFonts w:ascii="Symbol" w:hAnsi="Symbol"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6">
    <w:nsid w:val="3C76280F"/>
    <w:multiLevelType w:val="hybridMultilevel"/>
    <w:tmpl w:val="1E26F38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0FE0954"/>
    <w:multiLevelType w:val="hybridMultilevel"/>
    <w:tmpl w:val="DE60B174"/>
    <w:lvl w:ilvl="0" w:tplc="3CC49EBA">
      <w:start w:val="1"/>
      <w:numFmt w:val="decimal"/>
      <w:lvlText w:val="%1)"/>
      <w:lvlJc w:val="left"/>
      <w:pPr>
        <w:ind w:left="111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44355A31"/>
    <w:multiLevelType w:val="hybridMultilevel"/>
    <w:tmpl w:val="3D7E9570"/>
    <w:lvl w:ilvl="0" w:tplc="187CCF24">
      <w:start w:val="2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CE36411"/>
    <w:multiLevelType w:val="hybridMultilevel"/>
    <w:tmpl w:val="4E8E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F3CB5"/>
    <w:multiLevelType w:val="hybridMultilevel"/>
    <w:tmpl w:val="7AD851C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
    <w:nsid w:val="592E7548"/>
    <w:multiLevelType w:val="hybridMultilevel"/>
    <w:tmpl w:val="F710B11E"/>
    <w:lvl w:ilvl="0" w:tplc="48540B4E">
      <w:start w:val="212"/>
      <w:numFmt w:val="bullet"/>
      <w:lvlText w:val="-"/>
      <w:lvlJc w:val="left"/>
      <w:pPr>
        <w:ind w:left="1068" w:hanging="360"/>
      </w:pPr>
      <w:rPr>
        <w:rFonts w:ascii="Calibri" w:eastAsia="Calibri" w:hAnsi="Calibri"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5B033C93"/>
    <w:multiLevelType w:val="hybridMultilevel"/>
    <w:tmpl w:val="714621FC"/>
    <w:lvl w:ilvl="0" w:tplc="6EB6A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932B8"/>
    <w:multiLevelType w:val="hybridMultilevel"/>
    <w:tmpl w:val="C7B63C5C"/>
    <w:lvl w:ilvl="0" w:tplc="32CC3C5A">
      <w:numFmt w:val="bullet"/>
      <w:lvlText w:val="-"/>
      <w:lvlJc w:val="left"/>
      <w:pPr>
        <w:ind w:left="1068" w:hanging="360"/>
      </w:pPr>
      <w:rPr>
        <w:rFonts w:ascii="Calibri" w:eastAsia="Calibri" w:hAnsi="Calibri" w:cs="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8AA18A7"/>
    <w:multiLevelType w:val="hybridMultilevel"/>
    <w:tmpl w:val="F1029E18"/>
    <w:lvl w:ilvl="0" w:tplc="0419000D">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5">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74C869D0"/>
    <w:multiLevelType w:val="hybridMultilevel"/>
    <w:tmpl w:val="1186C7E4"/>
    <w:lvl w:ilvl="0" w:tplc="EEE0AC6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A4454BE"/>
    <w:multiLevelType w:val="hybridMultilevel"/>
    <w:tmpl w:val="6976727C"/>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3"/>
  </w:num>
  <w:num w:numId="9">
    <w:abstractNumId w:val="8"/>
  </w:num>
  <w:num w:numId="10">
    <w:abstractNumId w:val="11"/>
  </w:num>
  <w:num w:numId="11">
    <w:abstractNumId w:val="10"/>
  </w:num>
  <w:num w:numId="12">
    <w:abstractNumId w:val="15"/>
  </w:num>
  <w:num w:numId="13">
    <w:abstractNumId w:val="6"/>
  </w:num>
  <w:num w:numId="14">
    <w:abstractNumId w:val="0"/>
  </w:num>
  <w:num w:numId="15">
    <w:abstractNumId w:val="1"/>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34"/>
    <w:rsid w:val="00026F90"/>
    <w:rsid w:val="000336B8"/>
    <w:rsid w:val="00052871"/>
    <w:rsid w:val="00054CED"/>
    <w:rsid w:val="00057424"/>
    <w:rsid w:val="00063ADD"/>
    <w:rsid w:val="001418D2"/>
    <w:rsid w:val="00250F33"/>
    <w:rsid w:val="00274185"/>
    <w:rsid w:val="0029391C"/>
    <w:rsid w:val="002D2D9D"/>
    <w:rsid w:val="002F1E31"/>
    <w:rsid w:val="00334CF4"/>
    <w:rsid w:val="00361B71"/>
    <w:rsid w:val="003721A6"/>
    <w:rsid w:val="003E7BD0"/>
    <w:rsid w:val="003F6F20"/>
    <w:rsid w:val="00457118"/>
    <w:rsid w:val="00464E34"/>
    <w:rsid w:val="005063B3"/>
    <w:rsid w:val="005527F6"/>
    <w:rsid w:val="00591C43"/>
    <w:rsid w:val="00662D46"/>
    <w:rsid w:val="00666D3F"/>
    <w:rsid w:val="00765C6E"/>
    <w:rsid w:val="00797CE2"/>
    <w:rsid w:val="008223DB"/>
    <w:rsid w:val="0085386E"/>
    <w:rsid w:val="008A0DCE"/>
    <w:rsid w:val="008C4507"/>
    <w:rsid w:val="008F4A3C"/>
    <w:rsid w:val="0092255C"/>
    <w:rsid w:val="0094085E"/>
    <w:rsid w:val="00950100"/>
    <w:rsid w:val="0099267E"/>
    <w:rsid w:val="009B63B3"/>
    <w:rsid w:val="009B7CEA"/>
    <w:rsid w:val="009C115A"/>
    <w:rsid w:val="00A01602"/>
    <w:rsid w:val="00A327A0"/>
    <w:rsid w:val="00A55217"/>
    <w:rsid w:val="00A60875"/>
    <w:rsid w:val="00A83581"/>
    <w:rsid w:val="00AF020E"/>
    <w:rsid w:val="00B138E6"/>
    <w:rsid w:val="00B544C6"/>
    <w:rsid w:val="00BB1BB6"/>
    <w:rsid w:val="00BD5045"/>
    <w:rsid w:val="00C1473E"/>
    <w:rsid w:val="00C14DC5"/>
    <w:rsid w:val="00C278F7"/>
    <w:rsid w:val="00C70EBE"/>
    <w:rsid w:val="00CC4428"/>
    <w:rsid w:val="00D17044"/>
    <w:rsid w:val="00D40C2B"/>
    <w:rsid w:val="00DC744B"/>
    <w:rsid w:val="00E02DA2"/>
    <w:rsid w:val="00E447A4"/>
    <w:rsid w:val="00E7691A"/>
    <w:rsid w:val="00EA6498"/>
    <w:rsid w:val="00EC7E5E"/>
    <w:rsid w:val="00ED7501"/>
    <w:rsid w:val="00F016E2"/>
    <w:rsid w:val="00F315E9"/>
    <w:rsid w:val="00F55F0A"/>
    <w:rsid w:val="00FA3808"/>
    <w:rsid w:val="00FC3954"/>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24"/>
    <w:pPr>
      <w:ind w:left="720"/>
      <w:contextualSpacing/>
    </w:pPr>
  </w:style>
  <w:style w:type="paragraph" w:styleId="a4">
    <w:name w:val="Body Text"/>
    <w:basedOn w:val="a"/>
    <w:link w:val="a5"/>
    <w:rsid w:val="008223D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23DB"/>
    <w:rPr>
      <w:rFonts w:ascii="Times New Roman" w:eastAsia="Times New Roman" w:hAnsi="Times New Roman" w:cs="Times New Roman"/>
      <w:sz w:val="24"/>
      <w:szCs w:val="24"/>
      <w:lang w:eastAsia="ru-RU"/>
    </w:rPr>
  </w:style>
  <w:style w:type="paragraph" w:styleId="a6">
    <w:name w:val="No Spacing"/>
    <w:uiPriority w:val="1"/>
    <w:qFormat/>
    <w:rsid w:val="008223D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70E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EBE"/>
    <w:rPr>
      <w:rFonts w:ascii="Tahoma" w:hAnsi="Tahoma" w:cs="Tahoma"/>
      <w:sz w:val="16"/>
      <w:szCs w:val="16"/>
    </w:rPr>
  </w:style>
  <w:style w:type="paragraph" w:customStyle="1" w:styleId="1">
    <w:name w:val="Абзац списка1"/>
    <w:basedOn w:val="a"/>
    <w:rsid w:val="00950100"/>
    <w:pPr>
      <w:spacing w:after="0" w:line="360" w:lineRule="auto"/>
      <w:ind w:left="720" w:firstLine="709"/>
      <w:jc w:val="both"/>
    </w:pPr>
    <w:rPr>
      <w:rFonts w:ascii="Times New Roman" w:eastAsia="Times New Roman" w:hAnsi="Times New Roman" w:cs="Times New Roman"/>
      <w:sz w:val="28"/>
      <w:szCs w:val="28"/>
    </w:rPr>
  </w:style>
  <w:style w:type="paragraph" w:styleId="a9">
    <w:name w:val="Normal (Web)"/>
    <w:basedOn w:val="a"/>
    <w:rsid w:val="00950100"/>
    <w:pPr>
      <w:spacing w:before="100" w:beforeAutospacing="1" w:after="100" w:afterAutospacing="1" w:line="240" w:lineRule="auto"/>
    </w:pPr>
    <w:rPr>
      <w:rFonts w:ascii="Times New Roman" w:eastAsia="Calibri" w:hAnsi="Times New Roman" w:cs="Times New Roman"/>
      <w:sz w:val="24"/>
      <w:szCs w:val="24"/>
    </w:rPr>
  </w:style>
  <w:style w:type="character" w:styleId="aa">
    <w:name w:val="Strong"/>
    <w:qFormat/>
    <w:rsid w:val="00950100"/>
    <w:rPr>
      <w:rFonts w:cs="Times New Roman"/>
      <w:b/>
      <w:bCs/>
    </w:rPr>
  </w:style>
  <w:style w:type="character" w:customStyle="1" w:styleId="apple-converted-space">
    <w:name w:val="apple-converted-space"/>
    <w:rsid w:val="00950100"/>
  </w:style>
  <w:style w:type="character" w:styleId="ab">
    <w:name w:val="Emphasis"/>
    <w:qFormat/>
    <w:rsid w:val="0095010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24"/>
    <w:pPr>
      <w:ind w:left="720"/>
      <w:contextualSpacing/>
    </w:pPr>
  </w:style>
  <w:style w:type="paragraph" w:styleId="a4">
    <w:name w:val="Body Text"/>
    <w:basedOn w:val="a"/>
    <w:link w:val="a5"/>
    <w:rsid w:val="008223D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23DB"/>
    <w:rPr>
      <w:rFonts w:ascii="Times New Roman" w:eastAsia="Times New Roman" w:hAnsi="Times New Roman" w:cs="Times New Roman"/>
      <w:sz w:val="24"/>
      <w:szCs w:val="24"/>
      <w:lang w:eastAsia="ru-RU"/>
    </w:rPr>
  </w:style>
  <w:style w:type="paragraph" w:styleId="a6">
    <w:name w:val="No Spacing"/>
    <w:uiPriority w:val="1"/>
    <w:qFormat/>
    <w:rsid w:val="008223D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70E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EBE"/>
    <w:rPr>
      <w:rFonts w:ascii="Tahoma" w:hAnsi="Tahoma" w:cs="Tahoma"/>
      <w:sz w:val="16"/>
      <w:szCs w:val="16"/>
    </w:rPr>
  </w:style>
  <w:style w:type="paragraph" w:customStyle="1" w:styleId="1">
    <w:name w:val="Абзац списка1"/>
    <w:basedOn w:val="a"/>
    <w:rsid w:val="00950100"/>
    <w:pPr>
      <w:spacing w:after="0" w:line="360" w:lineRule="auto"/>
      <w:ind w:left="720" w:firstLine="709"/>
      <w:jc w:val="both"/>
    </w:pPr>
    <w:rPr>
      <w:rFonts w:ascii="Times New Roman" w:eastAsia="Times New Roman" w:hAnsi="Times New Roman" w:cs="Times New Roman"/>
      <w:sz w:val="28"/>
      <w:szCs w:val="28"/>
    </w:rPr>
  </w:style>
  <w:style w:type="paragraph" w:styleId="a9">
    <w:name w:val="Normal (Web)"/>
    <w:basedOn w:val="a"/>
    <w:rsid w:val="00950100"/>
    <w:pPr>
      <w:spacing w:before="100" w:beforeAutospacing="1" w:after="100" w:afterAutospacing="1" w:line="240" w:lineRule="auto"/>
    </w:pPr>
    <w:rPr>
      <w:rFonts w:ascii="Times New Roman" w:eastAsia="Calibri" w:hAnsi="Times New Roman" w:cs="Times New Roman"/>
      <w:sz w:val="24"/>
      <w:szCs w:val="24"/>
    </w:rPr>
  </w:style>
  <w:style w:type="character" w:styleId="aa">
    <w:name w:val="Strong"/>
    <w:qFormat/>
    <w:rsid w:val="00950100"/>
    <w:rPr>
      <w:rFonts w:cs="Times New Roman"/>
      <w:b/>
      <w:bCs/>
    </w:rPr>
  </w:style>
  <w:style w:type="character" w:customStyle="1" w:styleId="apple-converted-space">
    <w:name w:val="apple-converted-space"/>
    <w:rsid w:val="00950100"/>
  </w:style>
  <w:style w:type="character" w:styleId="ab">
    <w:name w:val="Emphasis"/>
    <w:qFormat/>
    <w:rsid w:val="0095010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007">
      <w:bodyDiv w:val="1"/>
      <w:marLeft w:val="0"/>
      <w:marRight w:val="0"/>
      <w:marTop w:val="0"/>
      <w:marBottom w:val="0"/>
      <w:divBdr>
        <w:top w:val="none" w:sz="0" w:space="0" w:color="auto"/>
        <w:left w:val="none" w:sz="0" w:space="0" w:color="auto"/>
        <w:bottom w:val="none" w:sz="0" w:space="0" w:color="auto"/>
        <w:right w:val="none" w:sz="0" w:space="0" w:color="auto"/>
      </w:divBdr>
    </w:div>
    <w:div w:id="216554761">
      <w:bodyDiv w:val="1"/>
      <w:marLeft w:val="0"/>
      <w:marRight w:val="0"/>
      <w:marTop w:val="0"/>
      <w:marBottom w:val="0"/>
      <w:divBdr>
        <w:top w:val="none" w:sz="0" w:space="0" w:color="auto"/>
        <w:left w:val="none" w:sz="0" w:space="0" w:color="auto"/>
        <w:bottom w:val="none" w:sz="0" w:space="0" w:color="auto"/>
        <w:right w:val="none" w:sz="0" w:space="0" w:color="auto"/>
      </w:divBdr>
    </w:div>
    <w:div w:id="690496160">
      <w:bodyDiv w:val="1"/>
      <w:marLeft w:val="0"/>
      <w:marRight w:val="0"/>
      <w:marTop w:val="0"/>
      <w:marBottom w:val="0"/>
      <w:divBdr>
        <w:top w:val="none" w:sz="0" w:space="0" w:color="auto"/>
        <w:left w:val="none" w:sz="0" w:space="0" w:color="auto"/>
        <w:bottom w:val="none" w:sz="0" w:space="0" w:color="auto"/>
        <w:right w:val="none" w:sz="0" w:space="0" w:color="auto"/>
      </w:divBdr>
    </w:div>
    <w:div w:id="821968517">
      <w:bodyDiv w:val="1"/>
      <w:marLeft w:val="0"/>
      <w:marRight w:val="0"/>
      <w:marTop w:val="0"/>
      <w:marBottom w:val="0"/>
      <w:divBdr>
        <w:top w:val="none" w:sz="0" w:space="0" w:color="auto"/>
        <w:left w:val="none" w:sz="0" w:space="0" w:color="auto"/>
        <w:bottom w:val="none" w:sz="0" w:space="0" w:color="auto"/>
        <w:right w:val="none" w:sz="0" w:space="0" w:color="auto"/>
      </w:divBdr>
    </w:div>
    <w:div w:id="1046296665">
      <w:bodyDiv w:val="1"/>
      <w:marLeft w:val="0"/>
      <w:marRight w:val="0"/>
      <w:marTop w:val="0"/>
      <w:marBottom w:val="0"/>
      <w:divBdr>
        <w:top w:val="none" w:sz="0" w:space="0" w:color="auto"/>
        <w:left w:val="none" w:sz="0" w:space="0" w:color="auto"/>
        <w:bottom w:val="none" w:sz="0" w:space="0" w:color="auto"/>
        <w:right w:val="none" w:sz="0" w:space="0" w:color="auto"/>
      </w:divBdr>
    </w:div>
    <w:div w:id="14237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13E9-1C6A-4030-BB73-BE6B3F08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ДОИППО</cp:lastModifiedBy>
  <cp:revision>4</cp:revision>
  <cp:lastPrinted>2014-06-10T08:53:00Z</cp:lastPrinted>
  <dcterms:created xsi:type="dcterms:W3CDTF">2014-06-20T11:40:00Z</dcterms:created>
  <dcterms:modified xsi:type="dcterms:W3CDTF">2014-06-20T11:42:00Z</dcterms:modified>
</cp:coreProperties>
</file>