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8"/>
        <w:gridCol w:w="938"/>
        <w:gridCol w:w="940"/>
        <w:gridCol w:w="940"/>
        <w:gridCol w:w="938"/>
        <w:gridCol w:w="940"/>
        <w:gridCol w:w="940"/>
        <w:gridCol w:w="938"/>
        <w:gridCol w:w="940"/>
        <w:gridCol w:w="940"/>
        <w:gridCol w:w="938"/>
        <w:gridCol w:w="940"/>
        <w:gridCol w:w="840"/>
      </w:tblGrid>
      <w:tr w:rsidR="00DA369A" w:rsidRPr="009C0394" w:rsidTr="00884FF2">
        <w:trPr>
          <w:cantSplit/>
          <w:trHeight w:val="880"/>
          <w:jc w:val="right"/>
        </w:trPr>
        <w:tc>
          <w:tcPr>
            <w:tcW w:w="3618" w:type="dxa"/>
            <w:vMerge w:val="restart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818" w:type="dxa"/>
            <w:gridSpan w:val="3"/>
            <w:shd w:val="clear" w:color="auto" w:fill="C2D69B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DA369A" w:rsidRPr="00343752" w:rsidRDefault="00DA369A" w:rsidP="000F7B11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18" w:type="dxa"/>
            <w:gridSpan w:val="3"/>
            <w:shd w:val="clear" w:color="auto" w:fill="B6DDE8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DA369A" w:rsidRPr="00343752" w:rsidRDefault="00DA369A" w:rsidP="000F7B11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18" w:type="dxa"/>
            <w:gridSpan w:val="3"/>
            <w:shd w:val="clear" w:color="auto" w:fill="FBD4B4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DA369A" w:rsidRPr="00343752" w:rsidRDefault="00DA369A" w:rsidP="000F7B11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18" w:type="dxa"/>
            <w:gridSpan w:val="3"/>
            <w:shd w:val="clear" w:color="auto" w:fill="FFFF00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DA369A" w:rsidRPr="00343752" w:rsidRDefault="00DA369A" w:rsidP="000F7B11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DA369A" w:rsidRPr="009C0394" w:rsidTr="00884FF2">
        <w:trPr>
          <w:cantSplit/>
          <w:trHeight w:val="1410"/>
          <w:jc w:val="right"/>
        </w:trPr>
        <w:tc>
          <w:tcPr>
            <w:tcW w:w="3618" w:type="dxa"/>
            <w:vMerge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8" w:type="dxa"/>
            <w:shd w:val="clear" w:color="auto" w:fill="C2D69B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Сума балів опитаних чл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9C0394">
              <w:rPr>
                <w:b/>
                <w:bCs/>
                <w:sz w:val="20"/>
                <w:szCs w:val="20"/>
                <w:lang w:val="uk-UA"/>
              </w:rPr>
              <w:t>адмініс-тра-ції (А)</w:t>
            </w:r>
          </w:p>
        </w:tc>
        <w:tc>
          <w:tcPr>
            <w:tcW w:w="940" w:type="dxa"/>
            <w:shd w:val="clear" w:color="auto" w:fill="C2D69B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К-ть опитаних чл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9C0394">
              <w:rPr>
                <w:b/>
                <w:bCs/>
                <w:sz w:val="20"/>
                <w:szCs w:val="20"/>
                <w:lang w:val="uk-UA"/>
              </w:rPr>
              <w:t>адміністрації (Б)</w:t>
            </w:r>
          </w:p>
        </w:tc>
        <w:tc>
          <w:tcPr>
            <w:tcW w:w="940" w:type="dxa"/>
            <w:shd w:val="clear" w:color="auto" w:fill="C2D69B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938" w:type="dxa"/>
            <w:shd w:val="clear" w:color="auto" w:fill="B6DDE8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40" w:type="dxa"/>
            <w:shd w:val="clear" w:color="auto" w:fill="B6DDE8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940" w:type="dxa"/>
            <w:shd w:val="clear" w:color="auto" w:fill="B6DDE8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938" w:type="dxa"/>
            <w:shd w:val="clear" w:color="auto" w:fill="FBD4B4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40" w:type="dxa"/>
            <w:shd w:val="clear" w:color="auto" w:fill="FBD4B4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940" w:type="dxa"/>
            <w:shd w:val="clear" w:color="auto" w:fill="FBD4B4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938" w:type="dxa"/>
            <w:shd w:val="clear" w:color="auto" w:fill="FFFF00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40" w:type="dxa"/>
            <w:shd w:val="clear" w:color="auto" w:fill="FFFF00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40" w:type="dxa"/>
            <w:shd w:val="clear" w:color="auto" w:fill="FFFF00"/>
            <w:textDirection w:val="btLr"/>
            <w:vAlign w:val="center"/>
          </w:tcPr>
          <w:p w:rsidR="00DA369A" w:rsidRPr="009C0394" w:rsidRDefault="00DA369A" w:rsidP="000F7B1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0394"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DA369A" w:rsidRPr="009C0394" w:rsidTr="000F7B11">
        <w:trPr>
          <w:trHeight w:val="777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Забезпечення дружньої, заохочувальної, сприятливої атмосфери 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89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72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04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30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84</w:t>
            </w:r>
          </w:p>
        </w:tc>
      </w:tr>
      <w:tr w:rsidR="00DA369A" w:rsidRPr="009C0394" w:rsidTr="00884FF2">
        <w:trPr>
          <w:trHeight w:val="784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Забезпечення та дотримання належних санітарно-гігієнічних умов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4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56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DA369A" w:rsidRPr="009C0394" w:rsidTr="00884FF2">
        <w:trPr>
          <w:trHeight w:val="523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Сприяння співпраці та активному навчанню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15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62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47</w:t>
            </w:r>
          </w:p>
        </w:tc>
      </w:tr>
      <w:tr w:rsidR="00DA369A" w:rsidRPr="009C0394" w:rsidTr="00884FF2">
        <w:trPr>
          <w:trHeight w:val="507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Відсутність фізичного покарання та насильства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89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19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01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67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83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29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73</w:t>
            </w:r>
          </w:p>
        </w:tc>
      </w:tr>
      <w:tr w:rsidR="00DA369A" w:rsidRPr="009C0394" w:rsidTr="00884FF2">
        <w:trPr>
          <w:trHeight w:val="523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Недопущення знущання, домагання та дискримінації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70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30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77</w:t>
            </w:r>
          </w:p>
        </w:tc>
      </w:tr>
      <w:tr w:rsidR="00DA369A" w:rsidRPr="009C0394" w:rsidTr="00884FF2">
        <w:trPr>
          <w:trHeight w:val="507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Оцінка розвитку творчих видів діяльності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68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DA369A" w:rsidRPr="009C0394" w:rsidTr="000F7B11">
        <w:trPr>
          <w:trHeight w:val="863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Узгодження виховних впливів школи і сім’ї шляхом залучення батьків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77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71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29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</w:tr>
      <w:tr w:rsidR="00DA369A" w:rsidRPr="009C0394" w:rsidTr="00884FF2">
        <w:trPr>
          <w:trHeight w:val="784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Сприяння рівним можливостям учнів щодо участі у прийнятті рішень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67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68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30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77</w:t>
            </w:r>
          </w:p>
        </w:tc>
      </w:tr>
      <w:tr w:rsidR="00DA369A" w:rsidRPr="009C0394" w:rsidTr="00884FF2">
        <w:trPr>
          <w:trHeight w:val="430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,</w:t>
            </w:r>
            <w:r w:rsidRPr="009C0394">
              <w:rPr>
                <w:b/>
                <w:bCs/>
                <w:lang w:val="uk-UA"/>
              </w:rPr>
              <w:t xml:space="preserve"> Якісна превентивна освіта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04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18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0" w:type="dxa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68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40" w:type="dxa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93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29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940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</w:tr>
      <w:tr w:rsidR="00DA369A" w:rsidRPr="009C0394" w:rsidTr="005F50F2">
        <w:trPr>
          <w:trHeight w:val="78"/>
          <w:jc w:val="right"/>
        </w:trPr>
        <w:tc>
          <w:tcPr>
            <w:tcW w:w="3618" w:type="dxa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lang w:val="uk-UA"/>
              </w:rPr>
            </w:pPr>
            <w:r w:rsidRPr="009C0394">
              <w:rPr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18" w:type="dxa"/>
            <w:gridSpan w:val="3"/>
            <w:shd w:val="clear" w:color="auto" w:fill="C2D69B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2818" w:type="dxa"/>
            <w:gridSpan w:val="3"/>
            <w:shd w:val="clear" w:color="auto" w:fill="B6DDE8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818" w:type="dxa"/>
            <w:gridSpan w:val="3"/>
            <w:shd w:val="clear" w:color="auto" w:fill="FBD4B4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2718" w:type="dxa"/>
            <w:gridSpan w:val="3"/>
            <w:shd w:val="clear" w:color="auto" w:fill="FFFF00"/>
          </w:tcPr>
          <w:p w:rsidR="00DA369A" w:rsidRPr="009C0394" w:rsidRDefault="00DA369A" w:rsidP="000F7B11">
            <w:pPr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9C0394"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9C0394">
              <w:rPr>
                <w:b/>
                <w:bCs/>
                <w:sz w:val="24"/>
                <w:szCs w:val="24"/>
                <w:lang w:val="uk-UA"/>
              </w:rPr>
              <w:t>56</w:t>
            </w:r>
          </w:p>
        </w:tc>
      </w:tr>
    </w:tbl>
    <w:p w:rsidR="00DA369A" w:rsidRDefault="00DA369A" w:rsidP="005F50F2"/>
    <w:p w:rsidR="00DA369A" w:rsidRDefault="00DA369A"/>
    <w:sectPr w:rsidR="00DA369A" w:rsidSect="005F50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F2"/>
    <w:rsid w:val="000F7B11"/>
    <w:rsid w:val="0021786B"/>
    <w:rsid w:val="00343752"/>
    <w:rsid w:val="003E620A"/>
    <w:rsid w:val="00585946"/>
    <w:rsid w:val="005F50F2"/>
    <w:rsid w:val="008370AF"/>
    <w:rsid w:val="008475AE"/>
    <w:rsid w:val="00884FF2"/>
    <w:rsid w:val="009C0394"/>
    <w:rsid w:val="00AA33E4"/>
    <w:rsid w:val="00C86F8F"/>
    <w:rsid w:val="00DA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F50F2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222</Words>
  <Characters>1268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4</cp:revision>
  <cp:lastPrinted>2014-05-28T12:15:00Z</cp:lastPrinted>
  <dcterms:created xsi:type="dcterms:W3CDTF">2014-03-10T22:39:00Z</dcterms:created>
  <dcterms:modified xsi:type="dcterms:W3CDTF">2014-08-20T12:28:00Z</dcterms:modified>
</cp:coreProperties>
</file>