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B34D71" w:rsidRPr="00B34D71" w:rsidTr="008A616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B34D7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777190" wp14:editId="1C4C929B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34D71" w:rsidRPr="00FA1DD1" w:rsidRDefault="00B34D71" w:rsidP="008A6164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B34D71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aps/>
                <w:color w:val="008080"/>
              </w:rPr>
              <w:t>«Здоров’я через освіту»</w:t>
            </w:r>
          </w:p>
          <w:p w:rsidR="00B34D71" w:rsidRPr="00B34D71" w:rsidRDefault="00B34D71" w:rsidP="008A6164">
            <w:pPr>
              <w:tabs>
                <w:tab w:val="left" w:pos="142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B34D71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</w:rPr>
              <w:t>м. Київ, вул. Січових Стрільців, 12, оф.6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Tel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  (+38  044) 272-60-06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>-</w:t>
            </w: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: </w:t>
            </w:r>
            <w:hyperlink r:id="rId7" w:history="1"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@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.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B34D71" w:rsidRP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4D71" w:rsidRPr="00554B82" w:rsidRDefault="00554B82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3CD7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C86A2D" w:rsidRPr="00913CD7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913CD7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B44517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913CD7">
        <w:rPr>
          <w:rFonts w:ascii="Times New Roman" w:hAnsi="Times New Roman" w:cs="Times New Roman"/>
          <w:b/>
          <w:sz w:val="24"/>
          <w:szCs w:val="24"/>
          <w:highlight w:val="yellow"/>
        </w:rPr>
        <w:t>.2018</w:t>
      </w:r>
    </w:p>
    <w:p w:rsidR="00E46CE1" w:rsidRPr="00B34D71" w:rsidRDefault="00E46CE1" w:rsidP="0023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0F" w:rsidRDefault="0057426F" w:rsidP="00554B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10">
        <w:rPr>
          <w:rFonts w:ascii="Times New Roman" w:hAnsi="Times New Roman" w:cs="Times New Roman"/>
          <w:sz w:val="24"/>
          <w:szCs w:val="24"/>
        </w:rPr>
        <w:t xml:space="preserve">ГО «Дитячий фонд «Здоров’я через освіту» 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="00831D10" w:rsidRPr="00831D10">
        <w:rPr>
          <w:rFonts w:ascii="Times New Roman" w:hAnsi="Times New Roman" w:cs="Times New Roman"/>
          <w:b/>
          <w:sz w:val="24"/>
          <w:szCs w:val="24"/>
        </w:rPr>
        <w:t>«Моделювання безпечної і дружньої до дитини школи та посилення участі підлітків у житті навчального закладу і громади</w:t>
      </w:r>
      <w:r w:rsidR="00831D10">
        <w:rPr>
          <w:rFonts w:ascii="Times New Roman" w:hAnsi="Times New Roman" w:cs="Times New Roman"/>
          <w:sz w:val="24"/>
          <w:szCs w:val="24"/>
        </w:rPr>
        <w:t>»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 </w:t>
      </w:r>
      <w:r w:rsidRPr="00831D10">
        <w:rPr>
          <w:rFonts w:ascii="Times New Roman" w:hAnsi="Times New Roman" w:cs="Times New Roman"/>
          <w:sz w:val="24"/>
          <w:szCs w:val="24"/>
        </w:rPr>
        <w:t xml:space="preserve">оголошує </w:t>
      </w:r>
      <w:r w:rsidR="00831D10">
        <w:rPr>
          <w:rFonts w:ascii="Times New Roman" w:hAnsi="Times New Roman" w:cs="Times New Roman"/>
          <w:sz w:val="24"/>
          <w:szCs w:val="24"/>
        </w:rPr>
        <w:t>тендер</w:t>
      </w:r>
      <w:r w:rsidRPr="00831D10">
        <w:rPr>
          <w:rFonts w:ascii="Times New Roman" w:hAnsi="Times New Roman" w:cs="Times New Roman"/>
          <w:sz w:val="24"/>
          <w:szCs w:val="24"/>
        </w:rPr>
        <w:t xml:space="preserve"> на виконання робіт з </w:t>
      </w:r>
      <w:r w:rsidR="00B228A3">
        <w:rPr>
          <w:rFonts w:ascii="Times New Roman" w:hAnsi="Times New Roman" w:cs="Times New Roman"/>
          <w:b/>
          <w:sz w:val="24"/>
          <w:szCs w:val="24"/>
        </w:rPr>
        <w:t>підготовки до друку</w:t>
      </w:r>
      <w:r w:rsidR="00E25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517">
        <w:rPr>
          <w:rFonts w:ascii="Times New Roman" w:hAnsi="Times New Roman" w:cs="Times New Roman"/>
          <w:b/>
          <w:sz w:val="24"/>
          <w:szCs w:val="24"/>
        </w:rPr>
        <w:t xml:space="preserve">(коректури, редагування, дизайну, верстки, тощо) </w:t>
      </w:r>
      <w:r w:rsidR="00554B82">
        <w:rPr>
          <w:rFonts w:ascii="Times New Roman" w:hAnsi="Times New Roman" w:cs="Times New Roman"/>
          <w:b/>
          <w:sz w:val="24"/>
          <w:szCs w:val="24"/>
        </w:rPr>
        <w:t>компл</w:t>
      </w:r>
      <w:r w:rsidR="00554B82" w:rsidRPr="00554B82">
        <w:rPr>
          <w:rFonts w:ascii="Times New Roman" w:hAnsi="Times New Roman" w:cs="Times New Roman"/>
          <w:b/>
          <w:sz w:val="24"/>
          <w:szCs w:val="24"/>
        </w:rPr>
        <w:t xml:space="preserve">екту </w:t>
      </w:r>
      <w:r w:rsidR="00E25A0F">
        <w:rPr>
          <w:rFonts w:ascii="Times New Roman" w:hAnsi="Times New Roman" w:cs="Times New Roman"/>
          <w:b/>
          <w:sz w:val="24"/>
          <w:szCs w:val="24"/>
        </w:rPr>
        <w:t>навчальних матеріалів для залучення підлітків до життя громади в контексті навчання на основі життєвих навичок.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Видання, які потрібно </w:t>
      </w:r>
      <w:r w:rsidR="009A01F4">
        <w:rPr>
          <w:rFonts w:ascii="Times New Roman" w:hAnsi="Times New Roman" w:cs="Times New Roman"/>
          <w:b/>
          <w:sz w:val="24"/>
          <w:szCs w:val="24"/>
        </w:rPr>
        <w:t>підготувати до друку: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0329D">
        <w:rPr>
          <w:rFonts w:ascii="Times New Roman" w:hAnsi="Times New Roman" w:cs="Times New Roman"/>
          <w:b/>
          <w:sz w:val="24"/>
          <w:szCs w:val="24"/>
        </w:rPr>
        <w:t>«Місце курсу з життєвих навичок  для забезпечення громадянської участі в навчальному плані»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0362C">
        <w:rPr>
          <w:rFonts w:ascii="Times New Roman" w:hAnsi="Times New Roman" w:cs="Times New Roman"/>
          <w:b/>
          <w:sz w:val="24"/>
          <w:szCs w:val="24"/>
        </w:rPr>
        <w:t xml:space="preserve">«Посібник для вчителя з питань навчання життєвих навичок і громадянського залучення» 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r w:rsidRPr="00E0329D">
        <w:rPr>
          <w:rFonts w:ascii="Times New Roman" w:hAnsi="Times New Roman" w:cs="Times New Roman"/>
          <w:b/>
          <w:sz w:val="24"/>
          <w:szCs w:val="24"/>
        </w:rPr>
        <w:t xml:space="preserve">Практичні заняття для учнів на </w:t>
      </w:r>
      <w:proofErr w:type="spellStart"/>
      <w:r w:rsidRPr="00E0329D">
        <w:rPr>
          <w:rFonts w:ascii="Times New Roman" w:hAnsi="Times New Roman" w:cs="Times New Roman"/>
          <w:b/>
          <w:sz w:val="24"/>
          <w:szCs w:val="24"/>
        </w:rPr>
        <w:t>уроках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 основ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spellEnd"/>
      <w:r w:rsidRPr="00E0329D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E25A0F" w:rsidRDefault="00E25A0F" w:rsidP="0055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0362C">
        <w:rPr>
          <w:rFonts w:ascii="Times New Roman" w:hAnsi="Times New Roman" w:cs="Times New Roman"/>
          <w:b/>
          <w:sz w:val="24"/>
          <w:szCs w:val="24"/>
        </w:rPr>
        <w:t xml:space="preserve">«Кращі практики щодо участі підлітків в житті школи та місцевої громади» </w:t>
      </w:r>
    </w:p>
    <w:p w:rsidR="0057426F" w:rsidRPr="0057426F" w:rsidRDefault="0057426F" w:rsidP="00554B82">
      <w:pPr>
        <w:spacing w:after="0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завдання на виконання робіт долаються.</w:t>
      </w:r>
    </w:p>
    <w:p w:rsidR="00831D10" w:rsidRDefault="00831D10" w:rsidP="00554B82">
      <w:pPr>
        <w:spacing w:before="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C0B" w:rsidRPr="00231A7D" w:rsidRDefault="00715C0B" w:rsidP="00554B82">
      <w:pPr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Результати робіт</w:t>
      </w:r>
      <w:r w:rsidR="0057426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231A7D">
        <w:rPr>
          <w:rFonts w:ascii="Times New Roman" w:hAnsi="Times New Roman" w:cs="Times New Roman"/>
          <w:sz w:val="24"/>
          <w:szCs w:val="24"/>
        </w:rPr>
        <w:t>адаються в електронному вигляді.</w:t>
      </w:r>
    </w:p>
    <w:p w:rsidR="009622A8" w:rsidRDefault="00962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22A8" w:rsidRPr="004236C2" w:rsidRDefault="009622A8" w:rsidP="009622A8">
      <w:pPr>
        <w:ind w:firstLine="709"/>
        <w:jc w:val="center"/>
        <w:rPr>
          <w:b/>
          <w:bCs/>
          <w:caps/>
        </w:rPr>
      </w:pPr>
      <w:r w:rsidRPr="004236C2">
        <w:rPr>
          <w:b/>
          <w:bCs/>
          <w:caps/>
        </w:rPr>
        <w:lastRenderedPageBreak/>
        <w:t>Технічне завдання</w:t>
      </w:r>
    </w:p>
    <w:p w:rsidR="009622A8" w:rsidRPr="005E4D6F" w:rsidRDefault="009622A8" w:rsidP="009622A8">
      <w:pPr>
        <w:jc w:val="center"/>
      </w:pPr>
      <w:r w:rsidRPr="004236C2">
        <w:t xml:space="preserve">на виконання робіт </w:t>
      </w:r>
      <w:r w:rsidRPr="004236C2">
        <w:rPr>
          <w:lang w:eastAsia="en-US"/>
        </w:rPr>
        <w:t xml:space="preserve">з </w:t>
      </w:r>
      <w:r>
        <w:rPr>
          <w:lang w:eastAsia="en-US"/>
        </w:rPr>
        <w:t xml:space="preserve">підготовки до друку </w:t>
      </w:r>
      <w:r>
        <w:rPr>
          <w:b/>
          <w:lang w:eastAsia="en-US"/>
        </w:rPr>
        <w:br/>
      </w:r>
      <w:r w:rsidRPr="009A70EB">
        <w:rPr>
          <w:b/>
        </w:rPr>
        <w:t xml:space="preserve">комплекту навчально-методичних матеріали з питань підвищення особистого потенціалу підлітків </w:t>
      </w:r>
      <w:r>
        <w:rPr>
          <w:b/>
        </w:rPr>
        <w:t>та</w:t>
      </w:r>
      <w:r w:rsidRPr="009A70EB">
        <w:rPr>
          <w:b/>
        </w:rPr>
        <w:t xml:space="preserve"> посилена їх участі у житті школи громади з наголосом на навчанні життєвим навичкам і методам громадянського залучення</w:t>
      </w:r>
    </w:p>
    <w:p w:rsidR="009622A8" w:rsidRPr="004236C2" w:rsidRDefault="009622A8" w:rsidP="009622A8">
      <w:pPr>
        <w:spacing w:before="240"/>
        <w:ind w:firstLine="426"/>
        <w:jc w:val="both"/>
      </w:pPr>
      <w:r w:rsidRPr="004236C2">
        <w:t xml:space="preserve">Роботи виконуються в рамках проекту </w:t>
      </w:r>
      <w:r w:rsidRPr="004236C2">
        <w:rPr>
          <w:b/>
        </w:rPr>
        <w:t>«</w:t>
      </w:r>
      <w:r>
        <w:t>Моделювання безпечної та дружної до дитини школи і посилення участі підлітків у житті школи та  громади</w:t>
      </w:r>
      <w:r w:rsidRPr="00792462">
        <w:t>»</w:t>
      </w:r>
    </w:p>
    <w:p w:rsidR="009622A8" w:rsidRPr="004236C2" w:rsidRDefault="009622A8" w:rsidP="009622A8">
      <w:pPr>
        <w:ind w:firstLine="426"/>
        <w:jc w:val="both"/>
        <w:rPr>
          <w:b/>
        </w:rPr>
      </w:pPr>
    </w:p>
    <w:p w:rsidR="009622A8" w:rsidRPr="004236C2" w:rsidRDefault="009622A8" w:rsidP="009622A8">
      <w:pPr>
        <w:autoSpaceDE w:val="0"/>
        <w:autoSpaceDN w:val="0"/>
        <w:adjustRightInd w:val="0"/>
        <w:ind w:firstLine="426"/>
        <w:jc w:val="center"/>
        <w:rPr>
          <w:b/>
          <w:bCs/>
          <w:lang w:eastAsia="en-US"/>
        </w:rPr>
      </w:pPr>
      <w:r w:rsidRPr="004236C2">
        <w:rPr>
          <w:b/>
          <w:bCs/>
          <w:lang w:eastAsia="en-US"/>
        </w:rPr>
        <w:t xml:space="preserve">І. </w:t>
      </w:r>
      <w:r>
        <w:rPr>
          <w:b/>
          <w:bCs/>
          <w:lang w:eastAsia="en-US"/>
        </w:rPr>
        <w:t>Склад і о</w:t>
      </w:r>
      <w:r w:rsidRPr="004236C2">
        <w:rPr>
          <w:b/>
          <w:bCs/>
          <w:lang w:eastAsia="en-US"/>
        </w:rPr>
        <w:t>бсяг робіт:</w:t>
      </w:r>
    </w:p>
    <w:p w:rsidR="009622A8" w:rsidRDefault="009622A8" w:rsidP="009622A8">
      <w:pPr>
        <w:pStyle w:val="aa"/>
        <w:spacing w:before="0" w:after="120"/>
        <w:ind w:firstLine="425"/>
        <w:rPr>
          <w:rFonts w:ascii="Times New Roman" w:hAnsi="Times New Roman"/>
          <w:lang w:val="uk-UA"/>
        </w:rPr>
      </w:pPr>
      <w:r w:rsidRPr="004236C2">
        <w:rPr>
          <w:rFonts w:ascii="Times New Roman" w:hAnsi="Times New Roman"/>
          <w:lang w:val="uk-UA"/>
        </w:rPr>
        <w:t xml:space="preserve">За цим технічним завданням Виконавець має </w:t>
      </w:r>
      <w:r>
        <w:rPr>
          <w:rFonts w:ascii="Times New Roman" w:hAnsi="Times New Roman"/>
          <w:lang w:val="uk-UA"/>
        </w:rPr>
        <w:t>підготувати до друку рукопис навчально-методичного комплекту у складі</w:t>
      </w:r>
      <w:r w:rsidRPr="004236C2">
        <w:rPr>
          <w:rFonts w:ascii="Times New Roman" w:hAnsi="Times New Roman"/>
          <w:lang w:val="uk-UA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82"/>
        <w:gridCol w:w="6775"/>
        <w:gridCol w:w="1697"/>
      </w:tblGrid>
      <w:tr w:rsidR="009622A8" w:rsidRPr="00503714" w:rsidTr="003E5FB2">
        <w:trPr>
          <w:trHeight w:val="54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8" w:rsidRPr="00503714" w:rsidRDefault="009622A8" w:rsidP="003E5FB2">
            <w:pPr>
              <w:jc w:val="center"/>
            </w:pPr>
            <w:r w:rsidRPr="00503714">
              <w:t>Тендерна позиція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503714" w:rsidRDefault="009622A8" w:rsidP="003E5FB2">
            <w:pPr>
              <w:jc w:val="center"/>
            </w:pPr>
            <w:r w:rsidRPr="00503714">
              <w:t>Найменування робіт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503714" w:rsidRDefault="009622A8" w:rsidP="003E5FB2">
            <w:pPr>
              <w:jc w:val="center"/>
            </w:pPr>
            <w:r w:rsidRPr="00503714">
              <w:t>Обсяг видання</w:t>
            </w:r>
            <w:r>
              <w:t xml:space="preserve"> (сторінок А-4)</w:t>
            </w:r>
          </w:p>
        </w:tc>
      </w:tr>
      <w:tr w:rsidR="009622A8" w:rsidRPr="00743657" w:rsidTr="003E5FB2">
        <w:trPr>
          <w:trHeight w:val="69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>7</w:t>
            </w:r>
            <w:r w:rsidRPr="00743657">
              <w:t>.1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9622A8">
            <w:pPr>
              <w:spacing w:before="60"/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ідгтовка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друку</w:t>
            </w:r>
            <w:proofErr w:type="spellEnd"/>
            <w:r>
              <w:rPr>
                <w:lang w:val="ru-RU"/>
              </w:rPr>
              <w:t xml:space="preserve"> </w:t>
            </w:r>
            <w:r w:rsidRPr="00743657">
              <w:t xml:space="preserve"> навчальної програм курсу для підлітків </w:t>
            </w:r>
            <w:r>
              <w:t>«</w:t>
            </w:r>
            <w:r w:rsidRPr="00743657">
              <w:t>Життєві навички для посилення залучення підлітків</w:t>
            </w:r>
            <w: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 xml:space="preserve">32 – 40 с. </w:t>
            </w:r>
          </w:p>
        </w:tc>
      </w:tr>
      <w:tr w:rsidR="009622A8" w:rsidRPr="00743657" w:rsidTr="003E5FB2">
        <w:trPr>
          <w:trHeight w:val="704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>7</w:t>
            </w:r>
            <w:r w:rsidRPr="00743657">
              <w:t>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3E5FB2">
            <w:pPr>
              <w:spacing w:before="60"/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ідгтовка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друку</w:t>
            </w:r>
            <w:proofErr w:type="spellEnd"/>
            <w:r>
              <w:rPr>
                <w:lang w:val="ru-RU"/>
              </w:rPr>
              <w:t xml:space="preserve"> </w:t>
            </w:r>
            <w:r w:rsidRPr="00743657">
              <w:t xml:space="preserve"> посібника для вчителя за </w:t>
            </w:r>
            <w:r>
              <w:t xml:space="preserve">навчальним </w:t>
            </w:r>
            <w:r w:rsidRPr="00743657">
              <w:t xml:space="preserve">курсом </w:t>
            </w:r>
            <w:r>
              <w:t>для учнів «</w:t>
            </w:r>
            <w:r w:rsidRPr="00743657">
              <w:t>Життєві навички для посилення залучення підлітків</w:t>
            </w:r>
            <w:r>
              <w:t>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>256 - 264 с.</w:t>
            </w:r>
          </w:p>
        </w:tc>
      </w:tr>
      <w:tr w:rsidR="009622A8" w:rsidRPr="00743657" w:rsidTr="003E5FB2">
        <w:trPr>
          <w:trHeight w:val="69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>7</w:t>
            </w:r>
            <w:r w:rsidRPr="00743657">
              <w:t>.3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3E5FB2">
            <w:pPr>
              <w:spacing w:before="60"/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ідгтовка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друку</w:t>
            </w:r>
            <w:proofErr w:type="spellEnd"/>
            <w:r>
              <w:rPr>
                <w:lang w:val="ru-RU"/>
              </w:rPr>
              <w:t xml:space="preserve"> </w:t>
            </w:r>
            <w:r w:rsidRPr="00743657">
              <w:t xml:space="preserve"> практикум</w:t>
            </w:r>
            <w:r>
              <w:t>у</w:t>
            </w:r>
            <w:r w:rsidRPr="00743657">
              <w:t xml:space="preserve"> для учнів за </w:t>
            </w:r>
            <w:r>
              <w:t>навчальним курсом для учнів «</w:t>
            </w:r>
            <w:r w:rsidRPr="00743657">
              <w:t>Життєві навички для посилення залучення підлітків</w:t>
            </w:r>
            <w:r>
              <w:t>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>80 – 84 с.</w:t>
            </w:r>
          </w:p>
        </w:tc>
      </w:tr>
      <w:tr w:rsidR="009622A8" w:rsidRPr="00743657" w:rsidTr="003E5FB2">
        <w:trPr>
          <w:trHeight w:val="85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>7</w:t>
            </w:r>
            <w:r w:rsidRPr="00743657">
              <w:t>.4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3E5FB2">
            <w:pPr>
              <w:spacing w:before="60"/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ідгтовка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друку</w:t>
            </w:r>
            <w:proofErr w:type="spellEnd"/>
            <w:r>
              <w:rPr>
                <w:lang w:val="ru-RU"/>
              </w:rPr>
              <w:t xml:space="preserve"> </w:t>
            </w:r>
            <w:r w:rsidRPr="00743657">
              <w:t xml:space="preserve"> посібника для вчителів, молоді і батьків </w:t>
            </w:r>
            <w:r>
              <w:t>«Ефективні</w:t>
            </w:r>
            <w:r w:rsidRPr="00743657">
              <w:t xml:space="preserve"> практики залучення підлітків до життя школи і місцевої громади</w:t>
            </w:r>
            <w:r>
              <w:t>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2A8" w:rsidRPr="00743657" w:rsidRDefault="009622A8" w:rsidP="003E5FB2">
            <w:pPr>
              <w:spacing w:before="60"/>
              <w:jc w:val="center"/>
            </w:pPr>
            <w:r>
              <w:t>200 - 208 с.</w:t>
            </w:r>
          </w:p>
        </w:tc>
      </w:tr>
    </w:tbl>
    <w:p w:rsidR="009622A8" w:rsidRDefault="009622A8" w:rsidP="009622A8">
      <w:pPr>
        <w:pStyle w:val="aa"/>
        <w:spacing w:before="0"/>
        <w:ind w:firstLine="426"/>
        <w:rPr>
          <w:rFonts w:ascii="Times New Roman" w:hAnsi="Times New Roman"/>
          <w:lang w:val="uk-UA"/>
        </w:rPr>
      </w:pPr>
    </w:p>
    <w:p w:rsidR="009622A8" w:rsidRDefault="009622A8" w:rsidP="009622A8">
      <w:pPr>
        <w:widowControl w:val="0"/>
        <w:shd w:val="clear" w:color="auto" w:fill="FFFFFF"/>
        <w:tabs>
          <w:tab w:val="left" w:pos="0"/>
          <w:tab w:val="left" w:pos="4485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</w:rPr>
      </w:pPr>
      <w:r>
        <w:rPr>
          <w:spacing w:val="-5"/>
        </w:rPr>
        <w:t>Підготовка до друку включає у себе коректуру та літературне редагування рукописів, обробку ілюстрацій і малюнків, дизайн та верстку.</w:t>
      </w:r>
    </w:p>
    <w:p w:rsidR="009622A8" w:rsidRDefault="009622A8" w:rsidP="009622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bCs/>
          <w:lang w:eastAsia="en-US"/>
        </w:rPr>
      </w:pPr>
      <w:r w:rsidRPr="001C0E08">
        <w:rPr>
          <w:bCs/>
          <w:lang w:eastAsia="en-US"/>
        </w:rPr>
        <w:t>Кожне видання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має таку структуру:</w:t>
      </w:r>
    </w:p>
    <w:p w:rsidR="009622A8" w:rsidRPr="005F66E3" w:rsidRDefault="009622A8" w:rsidP="009622A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left="1134" w:hanging="425"/>
        <w:jc w:val="both"/>
        <w:rPr>
          <w:bCs/>
          <w:lang w:eastAsia="en-US"/>
        </w:rPr>
      </w:pPr>
      <w:r w:rsidRPr="005F66E3">
        <w:rPr>
          <w:bCs/>
          <w:lang w:eastAsia="en-US"/>
        </w:rPr>
        <w:t>Пояснювальна записка.</w:t>
      </w:r>
    </w:p>
    <w:p w:rsidR="009622A8" w:rsidRPr="00503714" w:rsidRDefault="009622A8" w:rsidP="009622A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left="1134" w:hanging="425"/>
        <w:jc w:val="both"/>
        <w:rPr>
          <w:bCs/>
          <w:lang w:eastAsia="en-US"/>
        </w:rPr>
      </w:pPr>
      <w:r>
        <w:rPr>
          <w:bCs/>
          <w:lang w:eastAsia="en-US"/>
        </w:rPr>
        <w:t>Основний зміст</w:t>
      </w:r>
      <w:r w:rsidRPr="00503714">
        <w:rPr>
          <w:bCs/>
          <w:lang w:eastAsia="en-US"/>
        </w:rPr>
        <w:t xml:space="preserve"> </w:t>
      </w:r>
    </w:p>
    <w:p w:rsidR="009622A8" w:rsidRPr="005F66E3" w:rsidRDefault="009622A8" w:rsidP="009622A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left="1134" w:hanging="425"/>
        <w:jc w:val="both"/>
        <w:rPr>
          <w:bCs/>
          <w:lang w:eastAsia="en-US"/>
        </w:rPr>
      </w:pPr>
      <w:r w:rsidRPr="005F66E3">
        <w:rPr>
          <w:bCs/>
          <w:lang w:eastAsia="en-US"/>
        </w:rPr>
        <w:t>Додатки.</w:t>
      </w:r>
    </w:p>
    <w:p w:rsidR="009622A8" w:rsidRDefault="009622A8" w:rsidP="009622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</w:rPr>
      </w:pPr>
      <w:r>
        <w:rPr>
          <w:spacing w:val="-5"/>
        </w:rPr>
        <w:t xml:space="preserve">При підготовці до друку необхідно враховувати авторське </w:t>
      </w:r>
      <w:r>
        <w:rPr>
          <w:bCs/>
          <w:lang w:eastAsia="en-US"/>
        </w:rPr>
        <w:t>описання схем, малюнків, ілюстрацій.</w:t>
      </w:r>
    </w:p>
    <w:p w:rsidR="009622A8" w:rsidRPr="00085F4A" w:rsidRDefault="009622A8" w:rsidP="009622A8">
      <w:pPr>
        <w:rPr>
          <w:bCs/>
          <w:lang w:eastAsia="en-US"/>
        </w:rPr>
      </w:pPr>
      <w:r>
        <w:rPr>
          <w:spacing w:val="-5"/>
        </w:rPr>
        <w:t>Форма представлення: ц</w:t>
      </w:r>
      <w:r>
        <w:rPr>
          <w:bCs/>
          <w:lang w:eastAsia="en-US"/>
        </w:rPr>
        <w:t xml:space="preserve">ифровий (електронний) файл в форматі </w:t>
      </w:r>
      <w:r>
        <w:rPr>
          <w:bCs/>
          <w:lang w:val="en-US" w:eastAsia="en-US"/>
        </w:rPr>
        <w:t>PDF</w:t>
      </w:r>
      <w:r w:rsidRPr="00085F4A">
        <w:rPr>
          <w:bCs/>
          <w:lang w:eastAsia="en-US"/>
        </w:rPr>
        <w:t>/</w:t>
      </w:r>
      <w:r>
        <w:rPr>
          <w:bCs/>
          <w:lang w:eastAsia="en-US"/>
        </w:rPr>
        <w:t xml:space="preserve"> іншому погодженому</w:t>
      </w:r>
      <w:r w:rsidRPr="00085F4A">
        <w:rPr>
          <w:bCs/>
          <w:lang w:eastAsia="en-US"/>
        </w:rPr>
        <w:t>, придатному для подальшого друку.</w:t>
      </w:r>
    </w:p>
    <w:p w:rsidR="009622A8" w:rsidRPr="004236C2" w:rsidRDefault="009622A8" w:rsidP="009622A8">
      <w:pPr>
        <w:pStyle w:val="aa"/>
        <w:ind w:firstLine="426"/>
        <w:outlineLvl w:val="0"/>
        <w:rPr>
          <w:rFonts w:ascii="Times New Roman" w:hAnsi="Times New Roman"/>
          <w:b/>
          <w:bCs/>
          <w:color w:val="000000"/>
          <w:lang w:val="uk-UA"/>
        </w:rPr>
      </w:pPr>
      <w:bookmarkStart w:id="0" w:name="_GoBack"/>
      <w:bookmarkEnd w:id="0"/>
      <w:r w:rsidRPr="004236C2">
        <w:rPr>
          <w:rFonts w:ascii="Times New Roman" w:hAnsi="Times New Roman"/>
          <w:b/>
          <w:bCs/>
          <w:color w:val="000000"/>
          <w:lang w:val="uk-UA"/>
        </w:rPr>
        <w:t>I</w:t>
      </w:r>
      <w:r w:rsidRPr="004236C2">
        <w:rPr>
          <w:rFonts w:ascii="Times New Roman" w:hAnsi="Times New Roman"/>
          <w:b/>
          <w:bCs/>
          <w:color w:val="000000"/>
          <w:lang w:val="en-US"/>
        </w:rPr>
        <w:t>II</w:t>
      </w:r>
      <w:r w:rsidRPr="004236C2">
        <w:rPr>
          <w:rFonts w:ascii="Times New Roman" w:hAnsi="Times New Roman"/>
          <w:b/>
          <w:bCs/>
          <w:color w:val="000000"/>
          <w:lang w:val="uk-UA"/>
        </w:rPr>
        <w:t xml:space="preserve">. Термін </w:t>
      </w:r>
      <w:r>
        <w:rPr>
          <w:rFonts w:ascii="Times New Roman" w:hAnsi="Times New Roman"/>
          <w:b/>
          <w:bCs/>
          <w:color w:val="000000"/>
          <w:lang w:val="uk-UA"/>
        </w:rPr>
        <w:t>виконання робіт:</w:t>
      </w:r>
    </w:p>
    <w:p w:rsidR="009622A8" w:rsidRPr="004236C2" w:rsidRDefault="009622A8" w:rsidP="009622A8">
      <w:pPr>
        <w:pStyle w:val="aa"/>
        <w:ind w:firstLine="426"/>
        <w:outlineLvl w:val="0"/>
        <w:rPr>
          <w:rFonts w:ascii="Times New Roman" w:hAnsi="Times New Roman"/>
          <w:color w:val="000000"/>
          <w:lang w:val="uk-UA"/>
        </w:rPr>
      </w:pPr>
      <w:r w:rsidRPr="00B23421">
        <w:rPr>
          <w:rFonts w:ascii="Times New Roman" w:hAnsi="Times New Roman"/>
          <w:color w:val="000000"/>
          <w:lang w:val="uk-UA"/>
        </w:rPr>
        <w:t>Термін виконання робіт –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B23421">
        <w:rPr>
          <w:rFonts w:ascii="Times New Roman" w:hAnsi="Times New Roman"/>
          <w:color w:val="000000"/>
          <w:lang w:val="uk-UA"/>
        </w:rPr>
        <w:t xml:space="preserve">до 1 </w:t>
      </w:r>
      <w:r>
        <w:rPr>
          <w:rFonts w:ascii="Times New Roman" w:hAnsi="Times New Roman"/>
          <w:color w:val="000000"/>
          <w:lang w:val="uk-UA"/>
        </w:rPr>
        <w:t>груд</w:t>
      </w:r>
      <w:r w:rsidRPr="00B23421">
        <w:rPr>
          <w:rFonts w:ascii="Times New Roman" w:hAnsi="Times New Roman"/>
          <w:color w:val="000000"/>
          <w:lang w:val="uk-UA"/>
        </w:rPr>
        <w:t>ня</w:t>
      </w:r>
      <w:r w:rsidRPr="00B23421">
        <w:rPr>
          <w:rFonts w:ascii="Times New Roman" w:hAnsi="Times New Roman"/>
          <w:lang w:val="uk-UA"/>
        </w:rPr>
        <w:t xml:space="preserve"> 2018 </w:t>
      </w:r>
      <w:r w:rsidRPr="00B23421">
        <w:rPr>
          <w:rFonts w:ascii="Times New Roman" w:hAnsi="Times New Roman"/>
          <w:color w:val="000000"/>
          <w:lang w:val="uk-UA"/>
        </w:rPr>
        <w:t>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7C3DA9">
        <w:rPr>
          <w:rFonts w:ascii="Times New Roman" w:hAnsi="Times New Roman"/>
          <w:lang w:val="uk-UA"/>
        </w:rPr>
        <w:t>Робо</w:t>
      </w:r>
      <w:r>
        <w:rPr>
          <w:rFonts w:ascii="Times New Roman" w:hAnsi="Times New Roman"/>
          <w:lang w:val="uk-UA"/>
        </w:rPr>
        <w:t>ти</w:t>
      </w:r>
      <w:r w:rsidRPr="007C3DA9">
        <w:rPr>
          <w:rFonts w:ascii="Times New Roman" w:hAnsi="Times New Roman"/>
          <w:lang w:val="uk-UA"/>
        </w:rPr>
        <w:t xml:space="preserve"> вважа</w:t>
      </w:r>
      <w:r>
        <w:rPr>
          <w:rFonts w:ascii="Times New Roman" w:hAnsi="Times New Roman"/>
          <w:lang w:val="uk-UA"/>
        </w:rPr>
        <w:t>ю</w:t>
      </w:r>
      <w:r w:rsidRPr="007C3DA9">
        <w:rPr>
          <w:rFonts w:ascii="Times New Roman" w:hAnsi="Times New Roman"/>
          <w:lang w:val="uk-UA"/>
        </w:rPr>
        <w:t>ться виконан</w:t>
      </w:r>
      <w:r>
        <w:rPr>
          <w:rFonts w:ascii="Times New Roman" w:hAnsi="Times New Roman"/>
          <w:lang w:val="uk-UA"/>
        </w:rPr>
        <w:t>ими</w:t>
      </w:r>
      <w:r w:rsidRPr="007C3DA9">
        <w:rPr>
          <w:rFonts w:ascii="Times New Roman" w:hAnsi="Times New Roman"/>
          <w:lang w:val="uk-UA"/>
        </w:rPr>
        <w:t xml:space="preserve"> у повному обсязі після схвалення </w:t>
      </w:r>
      <w:r>
        <w:rPr>
          <w:rFonts w:ascii="Times New Roman" w:hAnsi="Times New Roman"/>
          <w:lang w:val="uk-UA"/>
        </w:rPr>
        <w:t>їх замовником</w:t>
      </w:r>
      <w:r w:rsidRPr="007C3DA9">
        <w:rPr>
          <w:rFonts w:ascii="Times New Roman" w:hAnsi="Times New Roman"/>
          <w:lang w:val="uk-UA"/>
        </w:rPr>
        <w:t>.</w:t>
      </w:r>
    </w:p>
    <w:p w:rsidR="0057426F" w:rsidRDefault="0057426F" w:rsidP="00554B82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sectPr w:rsidR="0057426F" w:rsidSect="00B34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85261"/>
    <w:multiLevelType w:val="hybridMultilevel"/>
    <w:tmpl w:val="172C3DDA"/>
    <w:lvl w:ilvl="0" w:tplc="041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2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0E76CB"/>
    <w:rsid w:val="00134189"/>
    <w:rsid w:val="00142003"/>
    <w:rsid w:val="00197088"/>
    <w:rsid w:val="001C5040"/>
    <w:rsid w:val="00231A7D"/>
    <w:rsid w:val="00250BC4"/>
    <w:rsid w:val="0029298F"/>
    <w:rsid w:val="00326C36"/>
    <w:rsid w:val="0034417D"/>
    <w:rsid w:val="00470CAD"/>
    <w:rsid w:val="00515AD8"/>
    <w:rsid w:val="00554B82"/>
    <w:rsid w:val="0057426F"/>
    <w:rsid w:val="005B0076"/>
    <w:rsid w:val="005C5870"/>
    <w:rsid w:val="00674E23"/>
    <w:rsid w:val="00675415"/>
    <w:rsid w:val="006814B8"/>
    <w:rsid w:val="006A541C"/>
    <w:rsid w:val="006C26B2"/>
    <w:rsid w:val="00715C0B"/>
    <w:rsid w:val="007B1C9A"/>
    <w:rsid w:val="007F7195"/>
    <w:rsid w:val="008211AB"/>
    <w:rsid w:val="00831D10"/>
    <w:rsid w:val="00855B88"/>
    <w:rsid w:val="008A12CF"/>
    <w:rsid w:val="008B6698"/>
    <w:rsid w:val="00913CD7"/>
    <w:rsid w:val="009622A8"/>
    <w:rsid w:val="00997023"/>
    <w:rsid w:val="009A01F4"/>
    <w:rsid w:val="00A51597"/>
    <w:rsid w:val="00A623EF"/>
    <w:rsid w:val="00B13581"/>
    <w:rsid w:val="00B17258"/>
    <w:rsid w:val="00B228A3"/>
    <w:rsid w:val="00B34D71"/>
    <w:rsid w:val="00B44517"/>
    <w:rsid w:val="00B61161"/>
    <w:rsid w:val="00BF3CC9"/>
    <w:rsid w:val="00C37DB2"/>
    <w:rsid w:val="00C67BDD"/>
    <w:rsid w:val="00C86A2D"/>
    <w:rsid w:val="00CB4794"/>
    <w:rsid w:val="00D405FC"/>
    <w:rsid w:val="00E05CD3"/>
    <w:rsid w:val="00E25A0F"/>
    <w:rsid w:val="00E46CE1"/>
    <w:rsid w:val="00F76B7C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  <w:style w:type="paragraph" w:styleId="aa">
    <w:name w:val="Normal (Web)"/>
    <w:basedOn w:val="a"/>
    <w:uiPriority w:val="99"/>
    <w:rsid w:val="009622A8"/>
    <w:pPr>
      <w:spacing w:before="54" w:after="0" w:line="240" w:lineRule="auto"/>
      <w:jc w:val="both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  <w:style w:type="paragraph" w:styleId="aa">
    <w:name w:val="Normal (Web)"/>
    <w:basedOn w:val="a"/>
    <w:uiPriority w:val="99"/>
    <w:rsid w:val="009622A8"/>
    <w:pPr>
      <w:spacing w:before="54" w:after="0" w:line="240" w:lineRule="auto"/>
      <w:jc w:val="both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9</cp:revision>
  <cp:lastPrinted>2018-04-23T10:25:00Z</cp:lastPrinted>
  <dcterms:created xsi:type="dcterms:W3CDTF">2018-04-13T09:38:00Z</dcterms:created>
  <dcterms:modified xsi:type="dcterms:W3CDTF">2018-08-14T13:39:00Z</dcterms:modified>
</cp:coreProperties>
</file>